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2.xml" ContentType="application/vnd.openxmlformats-officedocument.customXmlPropertie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102730"/>
    <w:bookmarkEnd w:id="0"/>
    <w:p w14:paraId="0D1807DC" w14:textId="77777777" w:rsidR="009F3FC2" w:rsidRDefault="00000000">
      <w:pPr>
        <w:ind w:left="420"/>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1" locked="0" layoutInCell="1" allowOverlap="1" wp14:anchorId="421B060C" wp14:editId="21C3D9F6">
                <wp:simplePos x="0" y="0"/>
                <wp:positionH relativeFrom="column">
                  <wp:posOffset>-735965</wp:posOffset>
                </wp:positionH>
                <wp:positionV relativeFrom="paragraph">
                  <wp:posOffset>-1449070</wp:posOffset>
                </wp:positionV>
                <wp:extent cx="7672070" cy="6614160"/>
                <wp:effectExtent l="3810" t="3810" r="1270" b="1905"/>
                <wp:wrapNone/>
                <wp:docPr id="37" name="矩形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2070" cy="6614160"/>
                        </a:xfrm>
                        <a:prstGeom prst="rect">
                          <a:avLst/>
                        </a:prstGeom>
                        <a:solidFill>
                          <a:srgbClr val="F6F9FD"/>
                        </a:solidFill>
                        <a:ln>
                          <a:noFill/>
                        </a:ln>
                      </wps:spPr>
                      <wps:bodyPr rot="0" vert="horz" wrap="square" lIns="91440" tIns="45720" rIns="91440" bIns="45720" anchor="t" anchorCtr="0" upright="1">
                        <a:noAutofit/>
                      </wps:bodyPr>
                    </wps:wsp>
                  </a:graphicData>
                </a:graphic>
              </wp:anchor>
            </w:drawing>
          </mc:Choice>
          <mc:Fallback>
            <w:pict>
              <v:rect w14:anchorId="55027831" id="矩形 97" o:spid="_x0000_s1026" style="position:absolute;margin-left:-57.95pt;margin-top:-114.1pt;width:604.1pt;height:520.8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" fillcolor="#f6f9fd" stroked="f"/>
            </w:pict>
          </mc:Fallback>
        </mc:AlternateContent>
      </w:r>
    </w:p>
    <w:p w14:paraId="606E0680" w14:textId="77777777" w:rsidR="009F3FC2" w:rsidRDefault="009F3FC2">
      <w:pPr>
        <w:ind w:left="420"/>
        <w:jc w:val="center"/>
        <w:rPr>
          <w:rFonts w:ascii="Times New Roman" w:hAnsi="Times New Roman"/>
        </w:rPr>
      </w:pPr>
    </w:p>
    <w:tbl>
      <w:tblPr>
        <w:tblpPr w:leftFromText="180" w:rightFromText="180" w:vertAnchor="page" w:horzAnchor="margin" w:tblpX="-1090" w:tblpY="2245"/>
        <w:tblOverlap w:val="never"/>
        <w:tblW w:w="11907" w:type="dxa"/>
        <w:tblLook w:val="04A0" w:firstRow="1" w:lastRow="0" w:firstColumn="1" w:lastColumn="0" w:noHBand="0" w:noVBand="1"/>
      </w:tblPr>
      <w:tblGrid>
        <w:gridCol w:w="11907"/>
      </w:tblGrid>
      <w:tr w:rsidR="009F3FC2" w14:paraId="62CD7C99" w14:textId="77777777">
        <w:tc>
          <w:tcPr>
            <w:tcW w:w="11907" w:type="dxa"/>
          </w:tcPr>
          <w:p w14:paraId="359832AE" w14:textId="77777777" w:rsidR="009F3FC2" w:rsidRDefault="00000000">
            <w:pPr>
              <w:spacing w:line="360" w:lineRule="auto"/>
              <w:jc w:val="center"/>
              <w:rPr>
                <w:rFonts w:ascii="Times New Roman" w:eastAsia="微软雅黑" w:hAnsi="Times New Roman"/>
                <w:b/>
                <w:bCs/>
                <w:sz w:val="52"/>
                <w:szCs w:val="52"/>
              </w:rPr>
            </w:pPr>
            <w:r>
              <w:rPr>
                <w:rFonts w:ascii="Times New Roman" w:eastAsia="微软雅黑" w:hAnsi="Times New Roman"/>
                <w:b/>
                <w:bCs/>
                <w:sz w:val="52"/>
                <w:szCs w:val="52"/>
              </w:rPr>
              <w:t>PWS1-1</w:t>
            </w:r>
            <w:r>
              <w:rPr>
                <w:rFonts w:ascii="Times New Roman" w:eastAsia="微软雅黑" w:hAnsi="Times New Roman" w:hint="eastAsia"/>
                <w:b/>
                <w:bCs/>
                <w:sz w:val="52"/>
                <w:szCs w:val="52"/>
              </w:rPr>
              <w:t>3</w:t>
            </w:r>
            <w:r>
              <w:rPr>
                <w:rFonts w:ascii="Times New Roman" w:eastAsia="微软雅黑" w:hAnsi="Times New Roman"/>
                <w:b/>
                <w:bCs/>
                <w:sz w:val="52"/>
                <w:szCs w:val="52"/>
              </w:rPr>
              <w:t>5</w:t>
            </w:r>
            <w:r>
              <w:rPr>
                <w:rFonts w:ascii="Times New Roman" w:eastAsia="微软雅黑" w:hAnsi="Times New Roman" w:hint="eastAsia"/>
                <w:b/>
                <w:bCs/>
                <w:sz w:val="52"/>
                <w:szCs w:val="52"/>
              </w:rPr>
              <w:t>M Series</w:t>
            </w:r>
          </w:p>
          <w:p w14:paraId="48E6D108" w14:textId="77777777" w:rsidR="009F3FC2" w:rsidRDefault="00000000">
            <w:pPr>
              <w:spacing w:line="360" w:lineRule="auto"/>
              <w:jc w:val="center"/>
              <w:rPr>
                <w:rFonts w:ascii="Times New Roman" w:eastAsia="微软雅黑" w:hAnsi="Times New Roman"/>
                <w:b/>
                <w:bCs/>
                <w:sz w:val="52"/>
                <w:szCs w:val="52"/>
              </w:rPr>
            </w:pPr>
            <w:r>
              <w:rPr>
                <w:rFonts w:ascii="Times New Roman" w:eastAsia="微软雅黑" w:hAnsi="Times New Roman"/>
                <w:b/>
                <w:bCs/>
                <w:sz w:val="52"/>
                <w:szCs w:val="52"/>
              </w:rPr>
              <w:t>Bi-directional Storage</w:t>
            </w:r>
            <w:r>
              <w:rPr>
                <w:rFonts w:ascii="Times New Roman" w:eastAsia="微软雅黑" w:hAnsi="Times New Roman" w:hint="eastAsia"/>
                <w:b/>
                <w:bCs/>
                <w:sz w:val="52"/>
                <w:szCs w:val="52"/>
              </w:rPr>
              <w:t xml:space="preserve"> </w:t>
            </w:r>
            <w:r>
              <w:rPr>
                <w:rFonts w:ascii="Times New Roman" w:eastAsia="微软雅黑" w:hAnsi="Times New Roman"/>
                <w:b/>
                <w:bCs/>
                <w:sz w:val="52"/>
                <w:szCs w:val="52"/>
              </w:rPr>
              <w:t>Inverter</w:t>
            </w:r>
          </w:p>
        </w:tc>
      </w:tr>
    </w:tbl>
    <w:p w14:paraId="5E51C1FF" w14:textId="77777777" w:rsidR="009F3FC2" w:rsidRDefault="009F3FC2">
      <w:pPr>
        <w:jc w:val="left"/>
        <w:rPr>
          <w:rFonts w:ascii="Times New Roman" w:hAnsi="Times New Roman"/>
        </w:rPr>
      </w:pPr>
    </w:p>
    <w:p w14:paraId="6084C5CB" w14:textId="77777777" w:rsidR="009F3FC2" w:rsidRDefault="00000000">
      <w:pPr>
        <w:ind w:left="420"/>
        <w:jc w:val="center"/>
        <w:rPr>
          <w:rFonts w:ascii="Times New Roman" w:hAnsi="Times New Roman"/>
        </w:rPr>
      </w:pPr>
      <w:r>
        <w:rPr>
          <w:rFonts w:ascii="Times New Roman" w:hAnsi="Times New Roman"/>
          <w:noProof/>
        </w:rPr>
        <w:drawing>
          <wp:anchor distT="0" distB="0" distL="114300" distR="114300" simplePos="0" relativeHeight="251678720" behindDoc="0" locked="0" layoutInCell="1" allowOverlap="1" wp14:anchorId="718D743A" wp14:editId="5AB0C84F">
            <wp:simplePos x="0" y="0"/>
            <wp:positionH relativeFrom="column">
              <wp:posOffset>28575</wp:posOffset>
            </wp:positionH>
            <wp:positionV relativeFrom="paragraph">
              <wp:posOffset>63500</wp:posOffset>
            </wp:positionV>
            <wp:extent cx="6296660" cy="5260340"/>
            <wp:effectExtent l="0" t="0" r="0" b="0"/>
            <wp:wrapNone/>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pic:cNvPicPr>
                  </pic:nvPicPr>
                  <pic:blipFill>
                    <a:blip r:embed="rId9"/>
                    <a:stretch>
                      <a:fillRect/>
                    </a:stretch>
                  </pic:blipFill>
                  <pic:spPr>
                    <a:xfrm>
                      <a:off x="0" y="0"/>
                      <a:ext cx="6296660" cy="5260340"/>
                    </a:xfrm>
                    <a:prstGeom prst="rect">
                      <a:avLst/>
                    </a:prstGeom>
                  </pic:spPr>
                </pic:pic>
              </a:graphicData>
            </a:graphic>
          </wp:anchor>
        </w:drawing>
      </w:r>
    </w:p>
    <w:p w14:paraId="290521BB" w14:textId="77777777" w:rsidR="009F3FC2" w:rsidRDefault="009F3FC2">
      <w:pPr>
        <w:ind w:left="420"/>
        <w:jc w:val="center"/>
        <w:rPr>
          <w:rFonts w:ascii="Times New Roman" w:hAnsi="Times New Roman"/>
        </w:rPr>
      </w:pPr>
    </w:p>
    <w:p w14:paraId="276BE2A9" w14:textId="77777777" w:rsidR="009F3FC2" w:rsidRDefault="009F3FC2">
      <w:pPr>
        <w:ind w:left="420"/>
        <w:jc w:val="center"/>
        <w:rPr>
          <w:rFonts w:ascii="Times New Roman" w:hAnsi="Times New Roman"/>
        </w:rPr>
      </w:pPr>
    </w:p>
    <w:p w14:paraId="3E939FA5" w14:textId="77777777" w:rsidR="009F3FC2" w:rsidRDefault="00000000">
      <w:pPr>
        <w:ind w:left="420"/>
        <w:jc w:val="center"/>
        <w:rPr>
          <w:rFonts w:ascii="Times New Roman" w:hAnsi="Times New Roman"/>
        </w:rPr>
      </w:pPr>
      <w:r>
        <w:rPr>
          <w:rFonts w:ascii="Times New Roman" w:hAnsi="Times New Roman"/>
          <w:noProof/>
        </w:rPr>
        <mc:AlternateContent>
          <mc:Choice Requires="wpg">
            <w:drawing>
              <wp:anchor distT="0" distB="0" distL="114300" distR="114300" simplePos="0" relativeHeight="251660288" behindDoc="0" locked="0" layoutInCell="1" allowOverlap="1" wp14:anchorId="4B0166A0" wp14:editId="0FCADF7F">
                <wp:simplePos x="0" y="0"/>
                <wp:positionH relativeFrom="column">
                  <wp:posOffset>382905</wp:posOffset>
                </wp:positionH>
                <wp:positionV relativeFrom="paragraph">
                  <wp:posOffset>106680</wp:posOffset>
                </wp:positionV>
                <wp:extent cx="5530850" cy="4342765"/>
                <wp:effectExtent l="0" t="0" r="1270" b="635"/>
                <wp:wrapSquare wrapText="bothSides"/>
                <wp:docPr id="20" name="组合 94"/>
                <wp:cNvGraphicFramePr/>
                <a:graphic xmlns:a="http://schemas.openxmlformats.org/drawingml/2006/main">
                  <a:graphicData uri="http://schemas.microsoft.com/office/word/2010/wordprocessingGroup">
                    <wpg:wgp>
                      <wpg:cNvGrpSpPr/>
                      <wpg:grpSpPr>
                        <a:xfrm>
                          <a:off x="0" y="0"/>
                          <a:ext cx="5530850" cy="4342765"/>
                          <a:chOff x="5333" y="24332"/>
                          <a:chExt cx="8302" cy="6791"/>
                        </a:xfrm>
                      </wpg:grpSpPr>
                      <wps:wsp>
                        <wps:cNvPr id="21" name="自选图形 88"/>
                        <wps:cNvSpPr>
                          <a:spLocks noChangeArrowheads="1"/>
                        </wps:cNvSpPr>
                        <wps:spPr bwMode="auto">
                          <a:xfrm>
                            <a:off x="5341" y="24332"/>
                            <a:ext cx="6964" cy="6128"/>
                          </a:xfrm>
                          <a:prstGeom prst="roundRect">
                            <a:avLst>
                              <a:gd name="adj" fmla="val 27495"/>
                            </a:avLst>
                          </a:prstGeom>
                          <a:solidFill>
                            <a:srgbClr val="E7EFFA"/>
                          </a:solidFill>
                          <a:ln>
                            <a:noFill/>
                          </a:ln>
                          <a:effectLst/>
                        </wps:spPr>
                        <wps:bodyPr rot="0" vert="horz" wrap="square" lIns="91440" tIns="45720" rIns="91440" bIns="45720" anchor="t" anchorCtr="0" upright="1">
                          <a:noAutofit/>
                        </wps:bodyPr>
                      </wps:wsp>
                      <wps:wsp>
                        <wps:cNvPr id="23" name="自选图形 89"/>
                        <wps:cNvSpPr>
                          <a:spLocks noChangeArrowheads="1"/>
                        </wps:cNvSpPr>
                        <wps:spPr bwMode="auto">
                          <a:xfrm>
                            <a:off x="7399" y="24344"/>
                            <a:ext cx="6236" cy="4242"/>
                          </a:xfrm>
                          <a:prstGeom prst="roundRect">
                            <a:avLst>
                              <a:gd name="adj" fmla="val 6167"/>
                            </a:avLst>
                          </a:prstGeom>
                          <a:solidFill>
                            <a:srgbClr val="E7EFFA"/>
                          </a:solidFill>
                          <a:ln>
                            <a:noFill/>
                          </a:ln>
                          <a:effectLst/>
                        </wps:spPr>
                        <wps:bodyPr rot="0" vert="horz" wrap="square" lIns="91440" tIns="45720" rIns="91440" bIns="45720" anchor="t" anchorCtr="0" upright="1">
                          <a:noAutofit/>
                        </wps:bodyPr>
                      </wps:wsp>
                      <wps:wsp>
                        <wps:cNvPr id="35" name="自选图形 90"/>
                        <wps:cNvSpPr>
                          <a:spLocks noChangeArrowheads="1"/>
                        </wps:cNvSpPr>
                        <wps:spPr bwMode="auto">
                          <a:xfrm>
                            <a:off x="5333" y="26499"/>
                            <a:ext cx="6964" cy="4625"/>
                          </a:xfrm>
                          <a:prstGeom prst="roundRect">
                            <a:avLst>
                              <a:gd name="adj" fmla="val 6167"/>
                            </a:avLst>
                          </a:prstGeom>
                          <a:solidFill>
                            <a:srgbClr val="E7EFFA"/>
                          </a:solidFill>
                          <a:ln>
                            <a:noFill/>
                          </a:ln>
                          <a:effectLst/>
                        </wps:spPr>
                        <wps:bodyPr rot="0" vert="horz" wrap="square" lIns="91440" tIns="45720" rIns="91440" bIns="45720" anchor="t" anchorCtr="0" upright="1">
                          <a:noAutofit/>
                        </wps:bodyPr>
                      </wps:wsp>
                      <wps:wsp>
                        <wps:cNvPr id="36" name="自选图形 92"/>
                        <wps:cNvSpPr>
                          <a:spLocks noChangeArrowheads="1"/>
                        </wps:cNvSpPr>
                        <wps:spPr bwMode="auto">
                          <a:xfrm>
                            <a:off x="6671" y="24995"/>
                            <a:ext cx="6964" cy="6128"/>
                          </a:xfrm>
                          <a:prstGeom prst="roundRect">
                            <a:avLst>
                              <a:gd name="adj" fmla="val 27495"/>
                            </a:avLst>
                          </a:prstGeom>
                          <a:solidFill>
                            <a:srgbClr val="E7EFFA"/>
                          </a:solidFill>
                          <a:ln>
                            <a:noFill/>
                          </a:ln>
                          <a:effectLst/>
                        </wps:spPr>
                        <wps:bodyPr rot="0" vert="horz" wrap="square" lIns="91440" tIns="45720" rIns="91440" bIns="45720" anchor="t" anchorCtr="0" upright="1">
                          <a:noAutofit/>
                        </wps:bodyPr>
                      </wps:wsp>
                    </wpg:wgp>
                  </a:graphicData>
                </a:graphic>
              </wp:anchor>
            </w:drawing>
          </mc:Choice>
          <mc:Fallback>
            <w:pict>
              <v:group w14:anchorId="44428E22" id="组合 94" o:spid="_x0000_s1026" style="position:absolute;margin-left:30.15pt;margin-top:8.4pt;width:435.5pt;height:341.95pt;z-index:251660288" coordorigin="5333,24332" coordsize="8302,6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">
                <v:roundrect id="自选图形 88" o:spid="_x0000_s1027" style="position:absolute;left:5341;top:24332;width:6964;height:6128;visibility:visible;mso-wrap-style:square;v-text-anchor:top" arcsize="180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" fillcolor="#e7effa" stroked="f"/>
                <v:roundrect id="自选图形 89" o:spid="_x0000_s1028" style="position:absolute;left:7399;top:24344;width:6236;height:4242;visibility:visible;mso-wrap-style:square;v-text-anchor:top" arcsize="40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" fillcolor="#e7effa" stroked="f"/>
                <v:roundrect id="自选图形 90" o:spid="_x0000_s1029" style="position:absolute;left:5333;top:26499;width:6964;height:4625;visibility:visible;mso-wrap-style:square;v-text-anchor:top" arcsize="404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" fillcolor="#e7effa" stroked="f"/>
                <v:roundrect id="自选图形 92" o:spid="_x0000_s1030" style="position:absolute;left:6671;top:24995;width:6964;height:6128;visibility:visible;mso-wrap-style:square;v-text-anchor:top" arcsize="180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" fillcolor="#e7effa" stroked="f"/>
                <w10:wrap type="square"/>
              </v:group>
            </w:pict>
          </mc:Fallback>
        </mc:AlternateContent>
      </w:r>
      <w:r>
        <w:rPr>
          <w:rFonts w:ascii="Times New Roman" w:hAnsi="Times New Roman" w:hint="eastAsia"/>
        </w:rPr>
        <w:t xml:space="preserve"> </w:t>
      </w:r>
    </w:p>
    <w:p w14:paraId="114831D4" w14:textId="77777777" w:rsidR="009F3FC2" w:rsidRDefault="009F3FC2">
      <w:pPr>
        <w:ind w:left="420"/>
        <w:jc w:val="center"/>
        <w:rPr>
          <w:rFonts w:ascii="Times New Roman" w:hAnsi="Times New Roman"/>
        </w:rPr>
      </w:pPr>
    </w:p>
    <w:p w14:paraId="07CCC074" w14:textId="77777777" w:rsidR="009F3FC2" w:rsidRDefault="009F3FC2">
      <w:pPr>
        <w:ind w:left="420"/>
        <w:jc w:val="center"/>
        <w:rPr>
          <w:rFonts w:ascii="Times New Roman" w:hAnsi="Times New Roman"/>
        </w:rPr>
      </w:pPr>
    </w:p>
    <w:p w14:paraId="2FBC874A" w14:textId="77777777" w:rsidR="009F3FC2" w:rsidRDefault="009F3FC2">
      <w:pPr>
        <w:ind w:left="420"/>
        <w:jc w:val="center"/>
        <w:rPr>
          <w:rFonts w:ascii="Times New Roman" w:hAnsi="Times New Roman"/>
        </w:rPr>
      </w:pPr>
    </w:p>
    <w:p w14:paraId="4F11A3F4" w14:textId="77777777" w:rsidR="009F3FC2" w:rsidRDefault="009F3FC2">
      <w:pPr>
        <w:ind w:left="420"/>
        <w:jc w:val="center"/>
        <w:rPr>
          <w:rFonts w:ascii="Times New Roman" w:hAnsi="Times New Roman"/>
        </w:rPr>
      </w:pPr>
    </w:p>
    <w:p w14:paraId="5F445E7D" w14:textId="77777777" w:rsidR="009F3FC2" w:rsidRDefault="009F3FC2">
      <w:pPr>
        <w:ind w:left="420"/>
        <w:jc w:val="center"/>
        <w:rPr>
          <w:rFonts w:ascii="Times New Roman" w:hAnsi="Times New Roman"/>
        </w:rPr>
      </w:pPr>
    </w:p>
    <w:p w14:paraId="09A827B2" w14:textId="77777777" w:rsidR="009F3FC2" w:rsidRDefault="009F3FC2">
      <w:pPr>
        <w:ind w:left="420"/>
        <w:jc w:val="center"/>
        <w:rPr>
          <w:rFonts w:ascii="Times New Roman" w:hAnsi="Times New Roman"/>
        </w:rPr>
      </w:pPr>
    </w:p>
    <w:p w14:paraId="7AB8FCF1" w14:textId="77777777" w:rsidR="009F3FC2" w:rsidRDefault="00000000">
      <w:pPr>
        <w:ind w:left="420"/>
        <w:jc w:val="center"/>
        <w:rPr>
          <w:rFonts w:ascii="Times New Roman" w:hAnsi="Times New Roman"/>
        </w:rPr>
      </w:pPr>
      <w:r>
        <w:rPr>
          <w:rFonts w:ascii="Times New Roman" w:hAnsi="Times New Roman" w:hint="eastAsia"/>
        </w:rPr>
        <w:t xml:space="preserve"> </w:t>
      </w:r>
    </w:p>
    <w:p w14:paraId="04D9577B" w14:textId="77777777" w:rsidR="009F3FC2" w:rsidRDefault="009F3FC2">
      <w:pPr>
        <w:ind w:left="420"/>
        <w:jc w:val="center"/>
        <w:rPr>
          <w:rFonts w:ascii="Times New Roman" w:hAnsi="Times New Roman"/>
        </w:rPr>
      </w:pPr>
    </w:p>
    <w:p w14:paraId="6159D9E8" w14:textId="77777777" w:rsidR="009F3FC2" w:rsidRDefault="009F3FC2">
      <w:pPr>
        <w:ind w:left="420"/>
        <w:jc w:val="center"/>
        <w:rPr>
          <w:rFonts w:ascii="Times New Roman" w:hAnsi="Times New Roman"/>
        </w:rPr>
      </w:pPr>
    </w:p>
    <w:p w14:paraId="6242743A" w14:textId="77777777" w:rsidR="009F3FC2" w:rsidRDefault="009F3FC2">
      <w:pPr>
        <w:ind w:left="420"/>
        <w:jc w:val="center"/>
        <w:rPr>
          <w:rFonts w:ascii="Times New Roman" w:hAnsi="Times New Roman"/>
        </w:rPr>
      </w:pPr>
    </w:p>
    <w:p w14:paraId="346268B0" w14:textId="77777777" w:rsidR="009F3FC2" w:rsidRDefault="009F3FC2">
      <w:pPr>
        <w:ind w:left="420"/>
        <w:jc w:val="center"/>
        <w:rPr>
          <w:rFonts w:ascii="Times New Roman" w:hAnsi="Times New Roman"/>
        </w:rPr>
      </w:pPr>
    </w:p>
    <w:p w14:paraId="4F0D0901" w14:textId="77777777" w:rsidR="009F3FC2" w:rsidRDefault="009F3FC2">
      <w:pPr>
        <w:ind w:left="420"/>
        <w:jc w:val="center"/>
        <w:rPr>
          <w:rFonts w:ascii="Times New Roman" w:hAnsi="Times New Roman"/>
        </w:rPr>
      </w:pPr>
    </w:p>
    <w:p w14:paraId="65E79BAC" w14:textId="77777777" w:rsidR="009F3FC2" w:rsidRDefault="009F3FC2">
      <w:pPr>
        <w:ind w:left="420"/>
        <w:jc w:val="center"/>
        <w:rPr>
          <w:rFonts w:ascii="Times New Roman" w:hAnsi="Times New Roman"/>
        </w:rPr>
      </w:pPr>
    </w:p>
    <w:p w14:paraId="46A3E03B" w14:textId="77777777" w:rsidR="009F3FC2" w:rsidRDefault="009F3FC2">
      <w:pPr>
        <w:ind w:left="420"/>
        <w:jc w:val="center"/>
        <w:rPr>
          <w:rFonts w:ascii="Times New Roman" w:hAnsi="Times New Roman"/>
        </w:rPr>
      </w:pPr>
    </w:p>
    <w:p w14:paraId="115FD51E" w14:textId="77777777" w:rsidR="009F3FC2" w:rsidRDefault="009F3FC2">
      <w:pPr>
        <w:ind w:left="420"/>
        <w:jc w:val="center"/>
        <w:rPr>
          <w:rFonts w:ascii="Times New Roman" w:hAnsi="Times New Roman"/>
        </w:rPr>
      </w:pPr>
    </w:p>
    <w:p w14:paraId="0E63766F" w14:textId="77777777" w:rsidR="009F3FC2" w:rsidRDefault="009F3FC2">
      <w:pPr>
        <w:ind w:left="420"/>
        <w:jc w:val="center"/>
        <w:rPr>
          <w:rFonts w:ascii="Times New Roman" w:hAnsi="Times New Roman"/>
        </w:rPr>
      </w:pPr>
    </w:p>
    <w:p w14:paraId="37669744" w14:textId="77777777" w:rsidR="009F3FC2" w:rsidRDefault="009F3FC2">
      <w:pPr>
        <w:spacing w:line="360" w:lineRule="auto"/>
        <w:ind w:left="420"/>
        <w:rPr>
          <w:rFonts w:ascii="Times New Roman" w:hAnsi="Times New Roman"/>
        </w:rPr>
      </w:pPr>
    </w:p>
    <w:p w14:paraId="02993091" w14:textId="77777777" w:rsidR="009F3FC2" w:rsidRDefault="00000000">
      <w:pPr>
        <w:spacing w:line="360" w:lineRule="auto"/>
        <w:rPr>
          <w:rFonts w:ascii="Times New Roman" w:hAnsi="Times New Roman"/>
        </w:rPr>
      </w:pPr>
      <w:r>
        <w:rPr>
          <w:rFonts w:ascii="Times New Roman" w:hAnsi="Times New Roman"/>
          <w:noProof/>
        </w:rPr>
        <mc:AlternateContent>
          <mc:Choice Requires="wpg">
            <w:drawing>
              <wp:anchor distT="0" distB="0" distL="114300" distR="114300" simplePos="0" relativeHeight="251662336" behindDoc="0" locked="0" layoutInCell="1" allowOverlap="1" wp14:anchorId="74ECB6AB" wp14:editId="3828AC6B">
                <wp:simplePos x="0" y="0"/>
                <wp:positionH relativeFrom="column">
                  <wp:posOffset>2621915</wp:posOffset>
                </wp:positionH>
                <wp:positionV relativeFrom="paragraph">
                  <wp:posOffset>266700</wp:posOffset>
                </wp:positionV>
                <wp:extent cx="1059180" cy="1059180"/>
                <wp:effectExtent l="0" t="0" r="7620" b="7620"/>
                <wp:wrapNone/>
                <wp:docPr id="16" name="组合 100"/>
                <wp:cNvGraphicFramePr/>
                <a:graphic xmlns:a="http://schemas.openxmlformats.org/drawingml/2006/main">
                  <a:graphicData uri="http://schemas.microsoft.com/office/word/2010/wordprocessingGroup">
                    <wpg:wgp>
                      <wpg:cNvGrpSpPr/>
                      <wpg:grpSpPr>
                        <a:xfrm>
                          <a:off x="0" y="0"/>
                          <a:ext cx="1059180" cy="1059180"/>
                          <a:chOff x="8470" y="29918"/>
                          <a:chExt cx="1668" cy="1668"/>
                        </a:xfrm>
                      </wpg:grpSpPr>
                      <wps:wsp>
                        <wps:cNvPr id="17" name="椭圆 98"/>
                        <wps:cNvSpPr>
                          <a:spLocks noChangeArrowheads="1"/>
                        </wps:cNvSpPr>
                        <wps:spPr bwMode="auto">
                          <a:xfrm>
                            <a:off x="8470" y="29918"/>
                            <a:ext cx="1669" cy="1669"/>
                          </a:xfrm>
                          <a:prstGeom prst="ellipse">
                            <a:avLst/>
                          </a:prstGeom>
                          <a:solidFill>
                            <a:srgbClr val="FFFFFF"/>
                          </a:solidFill>
                          <a:ln>
                            <a:noFill/>
                          </a:ln>
                        </wps:spPr>
                        <wps:bodyPr rot="0" vert="horz" wrap="square" lIns="91440" tIns="45720" rIns="91440" bIns="45720" anchor="t" anchorCtr="0" upright="1">
                          <a:noAutofit/>
                        </wps:bodyPr>
                      </wps:wsp>
                      <wps:wsp>
                        <wps:cNvPr id="18" name="椭圆 99"/>
                        <wps:cNvSpPr>
                          <a:spLocks noChangeArrowheads="1"/>
                        </wps:cNvSpPr>
                        <wps:spPr bwMode="auto">
                          <a:xfrm>
                            <a:off x="8560" y="30008"/>
                            <a:ext cx="1489" cy="1489"/>
                          </a:xfrm>
                          <a:prstGeom prst="ellipse">
                            <a:avLst/>
                          </a:prstGeom>
                          <a:solidFill>
                            <a:srgbClr val="16305E"/>
                          </a:solidFill>
                          <a:ln>
                            <a:noFill/>
                          </a:ln>
                          <a:effectLst/>
                        </wps:spPr>
                        <wps:bodyPr rot="0" vert="horz" wrap="square" lIns="91440" tIns="45720" rIns="91440" bIns="45720" anchor="t" anchorCtr="0" upright="1">
                          <a:noAutofit/>
                        </wps:bodyPr>
                      </wps:wsp>
                    </wpg:wgp>
                  </a:graphicData>
                </a:graphic>
              </wp:anchor>
            </w:drawing>
          </mc:Choice>
          <mc:Fallback>
            <w:pict>
              <v:group w14:anchorId="62F4DEAC" id="组合 100" o:spid="_x0000_s1026" style="position:absolute;margin-left:206.45pt;margin-top:21pt;width:83.4pt;height:83.4pt;z-index:251662336" coordorigin="8470,29918" coordsize="1668,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">
                <v:oval id="椭圆 98" o:spid="_x0000_s1027" style="position:absolute;left:8470;top:29918;width:1669;height:1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" stroked="f"/>
                <v:oval id="椭圆 99" o:spid="_x0000_s1028" style="position:absolute;left:8560;top:30008;width:1489;height:1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" fillcolor="#16305e" stroked="f"/>
              </v:group>
            </w:pict>
          </mc:Fallback>
        </mc:AlternateContent>
      </w:r>
    </w:p>
    <w:p w14:paraId="573552C5" w14:textId="77777777" w:rsidR="009F3FC2" w:rsidRDefault="00000000">
      <w:pPr>
        <w:rPr>
          <w:rFonts w:ascii="Times New Roman" w:hAnsi="Times New Roman"/>
        </w:rPr>
      </w:pPr>
      <w:r>
        <w:rPr>
          <w:rFonts w:ascii="Arial" w:hAnsi="Arial" w:cs="Arial"/>
          <w:noProof/>
        </w:rPr>
        <mc:AlternateContent>
          <mc:Choice Requires="wps">
            <w:drawing>
              <wp:anchor distT="0" distB="0" distL="114300" distR="114300" simplePos="0" relativeHeight="251671552" behindDoc="0" locked="0" layoutInCell="1" allowOverlap="1" wp14:anchorId="0B6B46BD" wp14:editId="2D85672D">
                <wp:simplePos x="0" y="0"/>
                <wp:positionH relativeFrom="column">
                  <wp:posOffset>2697480</wp:posOffset>
                </wp:positionH>
                <wp:positionV relativeFrom="paragraph">
                  <wp:posOffset>131445</wp:posOffset>
                </wp:positionV>
                <wp:extent cx="748665" cy="707390"/>
                <wp:effectExtent l="0" t="0" r="0" b="0"/>
                <wp:wrapNone/>
                <wp:docPr id="38" name="文本框 1"/>
                <wp:cNvGraphicFramePr/>
                <a:graphic xmlns:a="http://schemas.openxmlformats.org/drawingml/2006/main">
                  <a:graphicData uri="http://schemas.microsoft.com/office/word/2010/wordprocessingShape">
                    <wps:wsp>
                      <wps:cNvSpPr txBox="1"/>
                      <wps:spPr>
                        <a:xfrm>
                          <a:off x="0" y="0"/>
                          <a:ext cx="748665" cy="707390"/>
                        </a:xfrm>
                        <a:prstGeom prst="rect">
                          <a:avLst/>
                        </a:prstGeom>
                        <a:noFill/>
                        <a:ln w="6350">
                          <a:solidFill>
                            <a:srgbClr val="000000">
                              <a:alpha val="0"/>
                            </a:srgbClr>
                          </a:solidFill>
                        </a:ln>
                      </wps:spPr>
                      <wps:txbx>
                        <w:txbxContent>
                          <w:p w14:paraId="4C9ED1C9" w14:textId="77777777" w:rsidR="009F3FC2" w:rsidRDefault="00000000">
                            <w:pPr>
                              <w:spacing w:line="480" w:lineRule="exact"/>
                              <w:jc w:val="center"/>
                              <w:rPr>
                                <w:rFonts w:ascii="微软雅黑" w:eastAsia="微软雅黑" w:hAnsi="微软雅黑" w:cs="微软雅黑" w:hint="eastAsia"/>
                                <w:b/>
                                <w:bCs/>
                                <w:color w:val="FFFFFF"/>
                                <w:sz w:val="30"/>
                                <w:szCs w:val="30"/>
                              </w:rPr>
                            </w:pPr>
                            <w:r>
                              <w:rPr>
                                <w:rFonts w:ascii="微软雅黑" w:eastAsia="微软雅黑" w:hAnsi="微软雅黑" w:cs="微软雅黑" w:hint="eastAsia"/>
                                <w:b/>
                                <w:bCs/>
                                <w:color w:val="FFFFFF"/>
                                <w:sz w:val="30"/>
                                <w:szCs w:val="30"/>
                              </w:rPr>
                              <w:t>U</w:t>
                            </w:r>
                            <w:r>
                              <w:rPr>
                                <w:rFonts w:ascii="微软雅黑" w:eastAsia="微软雅黑" w:hAnsi="微软雅黑" w:cs="微软雅黑"/>
                                <w:b/>
                                <w:bCs/>
                                <w:color w:val="FFFFFF"/>
                                <w:sz w:val="30"/>
                                <w:szCs w:val="30"/>
                              </w:rPr>
                              <w:t>ser</w:t>
                            </w:r>
                          </w:p>
                          <w:p w14:paraId="04C2807F" w14:textId="77777777" w:rsidR="009F3FC2" w:rsidRDefault="00000000">
                            <w:pPr>
                              <w:spacing w:line="480" w:lineRule="exact"/>
                              <w:jc w:val="center"/>
                              <w:rPr>
                                <w:rFonts w:ascii="微软雅黑" w:eastAsia="微软雅黑" w:hAnsi="微软雅黑" w:cs="微软雅黑" w:hint="eastAsia"/>
                                <w:b/>
                                <w:bCs/>
                                <w:color w:val="FFFFFF"/>
                                <w:sz w:val="30"/>
                                <w:szCs w:val="30"/>
                              </w:rPr>
                            </w:pPr>
                            <w:r>
                              <w:rPr>
                                <w:rFonts w:ascii="微软雅黑" w:eastAsia="微软雅黑" w:hAnsi="微软雅黑" w:cs="微软雅黑"/>
                                <w:b/>
                                <w:bCs/>
                                <w:color w:val="FFFFFF"/>
                                <w:sz w:val="30"/>
                                <w:szCs w:val="30"/>
                              </w:rPr>
                              <w:t>manual</w:t>
                            </w:r>
                          </w:p>
                        </w:txbxContent>
                      </wps:txbx>
                      <wps:bodyPr wrap="none" anchor="t">
                        <a:spAutoFit/>
                      </wps:bodyPr>
                    </wps:wsp>
                  </a:graphicData>
                </a:graphic>
              </wp:anchor>
            </w:drawing>
          </mc:Choice>
          <mc:Fallback>
            <w:pict>
              <v:shapetype w14:anchorId="0B6B46BD" id="_x0000_t202" coordsize="21600,21600" o:spt="202" path="m,l,21600r21600,l21600,xe">
                <v:stroke joinstyle="miter"/>
                <v:path gradientshapeok="t" o:connecttype="rect"/>
              </v:shapetype>
              <v:shape id="文本框 1" o:spid="_x0000_s1026" type="#_x0000_t202" style="position:absolute;left:0;text-align:left;margin-left:212.4pt;margin-top:10.35pt;width:58.95pt;height:55.7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" filled="f" strokeweight=".5pt">
                <v:stroke opacity="0"/>
                <v:textbox style="mso-fit-shape-to-text:t">
                  <w:txbxContent>
                    <w:p w14:paraId="4C9ED1C9" w14:textId="77777777" w:rsidR="009F3FC2" w:rsidRDefault="00000000">
                      <w:pPr>
                        <w:spacing w:line="480" w:lineRule="exact"/>
                        <w:jc w:val="center"/>
                        <w:rPr>
                          <w:rFonts w:ascii="微软雅黑" w:eastAsia="微软雅黑" w:hAnsi="微软雅黑" w:cs="微软雅黑" w:hint="eastAsia"/>
                          <w:b/>
                          <w:bCs/>
                          <w:color w:val="FFFFFF"/>
                          <w:sz w:val="30"/>
                          <w:szCs w:val="30"/>
                        </w:rPr>
                      </w:pPr>
                      <w:r>
                        <w:rPr>
                          <w:rFonts w:ascii="微软雅黑" w:eastAsia="微软雅黑" w:hAnsi="微软雅黑" w:cs="微软雅黑" w:hint="eastAsia"/>
                          <w:b/>
                          <w:bCs/>
                          <w:color w:val="FFFFFF"/>
                          <w:sz w:val="30"/>
                          <w:szCs w:val="30"/>
                        </w:rPr>
                        <w:t>U</w:t>
                      </w:r>
                      <w:r>
                        <w:rPr>
                          <w:rFonts w:ascii="微软雅黑" w:eastAsia="微软雅黑" w:hAnsi="微软雅黑" w:cs="微软雅黑"/>
                          <w:b/>
                          <w:bCs/>
                          <w:color w:val="FFFFFF"/>
                          <w:sz w:val="30"/>
                          <w:szCs w:val="30"/>
                        </w:rPr>
                        <w:t>ser</w:t>
                      </w:r>
                    </w:p>
                    <w:p w14:paraId="04C2807F" w14:textId="77777777" w:rsidR="009F3FC2" w:rsidRDefault="00000000">
                      <w:pPr>
                        <w:spacing w:line="480" w:lineRule="exact"/>
                        <w:jc w:val="center"/>
                        <w:rPr>
                          <w:rFonts w:ascii="微软雅黑" w:eastAsia="微软雅黑" w:hAnsi="微软雅黑" w:cs="微软雅黑" w:hint="eastAsia"/>
                          <w:b/>
                          <w:bCs/>
                          <w:color w:val="FFFFFF"/>
                          <w:sz w:val="30"/>
                          <w:szCs w:val="30"/>
                        </w:rPr>
                      </w:pPr>
                      <w:r>
                        <w:rPr>
                          <w:rFonts w:ascii="微软雅黑" w:eastAsia="微软雅黑" w:hAnsi="微软雅黑" w:cs="微软雅黑"/>
                          <w:b/>
                          <w:bCs/>
                          <w:color w:val="FFFFFF"/>
                          <w:sz w:val="30"/>
                          <w:szCs w:val="30"/>
                        </w:rPr>
                        <w:t>manual</w:t>
                      </w:r>
                    </w:p>
                  </w:txbxContent>
                </v:textbox>
              </v:shape>
            </w:pict>
          </mc:Fallback>
        </mc:AlternateContent>
      </w:r>
    </w:p>
    <w:p w14:paraId="0D1D3B4F" w14:textId="77777777" w:rsidR="009F3FC2" w:rsidRDefault="009F3FC2">
      <w:pPr>
        <w:rPr>
          <w:rFonts w:ascii="Times New Roman" w:hAnsi="Times New Roman"/>
        </w:rPr>
      </w:pPr>
    </w:p>
    <w:p w14:paraId="7F5AE34C" w14:textId="77777777" w:rsidR="009F3FC2" w:rsidRDefault="009F3FC2">
      <w:pPr>
        <w:rPr>
          <w:rFonts w:ascii="Times New Roman" w:hAnsi="Times New Roman"/>
        </w:rPr>
      </w:pPr>
    </w:p>
    <w:p w14:paraId="3E8125CF" w14:textId="77777777" w:rsidR="009F3FC2" w:rsidRDefault="009F3FC2">
      <w:pPr>
        <w:rPr>
          <w:rFonts w:ascii="Times New Roman" w:hAnsi="Times New Roman"/>
        </w:rPr>
      </w:pPr>
    </w:p>
    <w:p w14:paraId="3A25DBE9" w14:textId="77777777" w:rsidR="009F3FC2" w:rsidRDefault="009F3FC2">
      <w:pPr>
        <w:rPr>
          <w:rFonts w:ascii="Times New Roman" w:hAnsi="Times New Roman"/>
        </w:rPr>
      </w:pPr>
    </w:p>
    <w:p w14:paraId="3BED24B3" w14:textId="77777777" w:rsidR="009F3FC2" w:rsidRDefault="009F3FC2">
      <w:pPr>
        <w:rPr>
          <w:rFonts w:ascii="Times New Roman" w:hAnsi="Times New Roman"/>
        </w:rPr>
      </w:pPr>
    </w:p>
    <w:p w14:paraId="4F44893D" w14:textId="77777777" w:rsidR="009F3FC2" w:rsidRDefault="00000000">
      <w:pPr>
        <w:rPr>
          <w:rFonts w:ascii="Times New Roman" w:hAnsi="Times New Roman"/>
        </w:rPr>
      </w:pPr>
      <w:r>
        <w:rPr>
          <w:rFonts w:ascii="Arial" w:hAnsi="Arial" w:cs="Arial"/>
          <w:noProof/>
        </w:rPr>
        <w:drawing>
          <wp:anchor distT="0" distB="0" distL="114300" distR="114300" simplePos="0" relativeHeight="251672576" behindDoc="0" locked="0" layoutInCell="1" allowOverlap="1" wp14:anchorId="71D3EAC2" wp14:editId="69E20444">
            <wp:simplePos x="0" y="0"/>
            <wp:positionH relativeFrom="column">
              <wp:posOffset>2009775</wp:posOffset>
            </wp:positionH>
            <wp:positionV relativeFrom="paragraph">
              <wp:posOffset>158115</wp:posOffset>
            </wp:positionV>
            <wp:extent cx="2357120" cy="697230"/>
            <wp:effectExtent l="0" t="0" r="5080" b="3810"/>
            <wp:wrapSquare wrapText="bothSides"/>
            <wp:docPr id="65"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8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2357120" cy="697230"/>
                    </a:xfrm>
                    <a:prstGeom prst="rect">
                      <a:avLst/>
                    </a:prstGeom>
                    <a:noFill/>
                    <a:ln>
                      <a:noFill/>
                    </a:ln>
                  </pic:spPr>
                </pic:pic>
              </a:graphicData>
            </a:graphic>
          </wp:anchor>
        </w:drawing>
      </w:r>
    </w:p>
    <w:p w14:paraId="57048B83" w14:textId="77777777" w:rsidR="009F3FC2" w:rsidRDefault="009F3FC2">
      <w:pPr>
        <w:rPr>
          <w:rFonts w:ascii="Times New Roman" w:hAnsi="Times New Roman"/>
        </w:rPr>
      </w:pPr>
    </w:p>
    <w:p w14:paraId="56221C85" w14:textId="77777777" w:rsidR="009F3FC2" w:rsidRDefault="009F3FC2">
      <w:pPr>
        <w:rPr>
          <w:rFonts w:ascii="Times New Roman" w:hAnsi="Times New Roman"/>
        </w:rPr>
      </w:pPr>
    </w:p>
    <w:p w14:paraId="5C10FD48" w14:textId="77777777" w:rsidR="009F3FC2" w:rsidRDefault="009F3FC2">
      <w:pPr>
        <w:rPr>
          <w:rFonts w:ascii="Times New Roman" w:hAnsi="Times New Roman"/>
        </w:rPr>
      </w:pPr>
    </w:p>
    <w:p w14:paraId="6990D41B" w14:textId="77777777" w:rsidR="009F3FC2" w:rsidRDefault="009F3FC2">
      <w:pPr>
        <w:rPr>
          <w:rFonts w:ascii="Times New Roman" w:hAnsi="Times New Roman"/>
        </w:rPr>
      </w:pPr>
    </w:p>
    <w:p w14:paraId="3E2930F9" w14:textId="77777777" w:rsidR="009F3FC2" w:rsidRDefault="009F3FC2">
      <w:pPr>
        <w:rPr>
          <w:rFonts w:ascii="Times New Roman" w:hAnsi="Times New Roman"/>
        </w:rPr>
      </w:pPr>
    </w:p>
    <w:p w14:paraId="0666FCDF" w14:textId="77777777" w:rsidR="009F3FC2" w:rsidRDefault="00000000">
      <w:pPr>
        <w:spacing w:line="360" w:lineRule="auto"/>
        <w:ind w:left="420"/>
        <w:rPr>
          <w:rFonts w:ascii="Times New Roman" w:hAnsi="Times New Roman"/>
          <w:b/>
          <w:sz w:val="28"/>
          <w:szCs w:val="28"/>
        </w:rPr>
      </w:pPr>
      <w:r>
        <w:rPr>
          <w:rFonts w:ascii="Times New Roman" w:hAnsi="Times New Roman"/>
        </w:rPr>
        <w:br w:type="page"/>
      </w:r>
      <w:r>
        <w:rPr>
          <w:rFonts w:ascii="Arial" w:hAnsi="Arial" w:cs="Arial"/>
          <w:b/>
          <w:sz w:val="28"/>
          <w:szCs w:val="28"/>
        </w:rPr>
        <w:lastRenderedPageBreak/>
        <w:t xml:space="preserve">Sinexcel </w:t>
      </w:r>
    </w:p>
    <w:p w14:paraId="73C10D6F" w14:textId="77777777" w:rsidR="009F3FC2" w:rsidRDefault="00000000">
      <w:pPr>
        <w:spacing w:line="360" w:lineRule="auto"/>
        <w:ind w:left="420"/>
        <w:rPr>
          <w:rFonts w:ascii="Arial" w:hAnsi="Arial" w:cs="Arial"/>
          <w:b/>
          <w:sz w:val="28"/>
          <w:szCs w:val="28"/>
        </w:rPr>
      </w:pPr>
      <w:r>
        <w:rPr>
          <w:rFonts w:ascii="Arial" w:hAnsi="Arial"/>
          <w:b/>
          <w:sz w:val="28"/>
          <w:szCs w:val="28"/>
        </w:rPr>
        <w:t>PWS1-1</w:t>
      </w:r>
      <w:r>
        <w:rPr>
          <w:rFonts w:ascii="Arial" w:hAnsi="Arial" w:hint="eastAsia"/>
          <w:b/>
          <w:sz w:val="28"/>
          <w:szCs w:val="28"/>
        </w:rPr>
        <w:t>3</w:t>
      </w:r>
      <w:r>
        <w:rPr>
          <w:rFonts w:ascii="Arial" w:hAnsi="Arial"/>
          <w:b/>
          <w:sz w:val="28"/>
          <w:szCs w:val="28"/>
        </w:rPr>
        <w:t>5</w:t>
      </w:r>
      <w:r>
        <w:rPr>
          <w:rFonts w:ascii="Arial" w:hAnsi="Arial" w:hint="eastAsia"/>
          <w:b/>
          <w:sz w:val="28"/>
          <w:szCs w:val="28"/>
        </w:rPr>
        <w:t xml:space="preserve">M Series </w:t>
      </w:r>
      <w:r>
        <w:rPr>
          <w:rFonts w:ascii="Arial" w:hAnsi="Arial" w:cs="Arial"/>
          <w:b/>
          <w:sz w:val="28"/>
          <w:szCs w:val="28"/>
        </w:rPr>
        <w:t>Bi-directional Storage Inverter</w:t>
      </w:r>
      <w:r>
        <w:rPr>
          <w:rFonts w:ascii="Arial" w:hAnsi="Arial" w:cs="Arial" w:hint="eastAsia"/>
          <w:b/>
          <w:sz w:val="28"/>
          <w:szCs w:val="28"/>
        </w:rPr>
        <w:t xml:space="preserve"> </w:t>
      </w:r>
    </w:p>
    <w:p w14:paraId="2FDC0727" w14:textId="77777777" w:rsidR="009F3FC2" w:rsidRDefault="00000000">
      <w:pPr>
        <w:spacing w:line="360" w:lineRule="auto"/>
        <w:ind w:left="420"/>
        <w:rPr>
          <w:rFonts w:ascii="Arial" w:hAnsi="Arial"/>
          <w:b/>
          <w:sz w:val="28"/>
          <w:szCs w:val="28"/>
        </w:rPr>
      </w:pPr>
      <w:r>
        <w:rPr>
          <w:rFonts w:ascii="Arial" w:hAnsi="Arial" w:cs="Arial"/>
          <w:b/>
          <w:sz w:val="28"/>
          <w:szCs w:val="28"/>
        </w:rPr>
        <w:t>User Manual</w:t>
      </w:r>
    </w:p>
    <w:p w14:paraId="64048525" w14:textId="77777777" w:rsidR="009F3FC2" w:rsidRDefault="00000000">
      <w:pPr>
        <w:spacing w:line="360" w:lineRule="auto"/>
        <w:ind w:left="420"/>
        <w:rPr>
          <w:rFonts w:ascii="Times New Roman" w:hAnsi="Times New Roman"/>
          <w:b/>
        </w:rPr>
      </w:pPr>
      <w:r>
        <w:rPr>
          <w:rFonts w:ascii="Arial" w:hAnsi="Arial" w:cs="Arial" w:hint="eastAsia"/>
          <w:b/>
        </w:rPr>
        <w:t>Version : A00-04</w:t>
      </w:r>
    </w:p>
    <w:p w14:paraId="2F9DE1AA" w14:textId="77777777" w:rsidR="009F3FC2" w:rsidRDefault="009F3FC2">
      <w:pPr>
        <w:spacing w:line="360" w:lineRule="auto"/>
        <w:ind w:left="420"/>
        <w:rPr>
          <w:rFonts w:ascii="Times New Roman" w:hAnsi="Times New Roman"/>
        </w:rPr>
      </w:pPr>
    </w:p>
    <w:p w14:paraId="58E54FFB" w14:textId="77777777" w:rsidR="009F3FC2" w:rsidRDefault="00000000">
      <w:pPr>
        <w:autoSpaceDE w:val="0"/>
        <w:autoSpaceDN w:val="0"/>
        <w:adjustRightInd w:val="0"/>
        <w:spacing w:line="324" w:lineRule="auto"/>
        <w:ind w:left="420"/>
        <w:jc w:val="left"/>
        <w:rPr>
          <w:rFonts w:ascii="Arial" w:eastAsia="等线" w:hAnsi="Arial" w:cs="Arial"/>
        </w:rPr>
      </w:pPr>
      <w:bookmarkStart w:id="1" w:name="_Hlk175919500"/>
      <w:r>
        <w:rPr>
          <w:rFonts w:ascii="Arial" w:eastAsia="Tahoma" w:hAnsi="Arial" w:cs="Arial"/>
        </w:rPr>
        <w:t xml:space="preserve">Shenzhen Sinexcel Electric Co. </w:t>
      </w:r>
    </w:p>
    <w:p w14:paraId="5460D421" w14:textId="77777777" w:rsidR="009F3FC2" w:rsidRDefault="00000000">
      <w:pPr>
        <w:autoSpaceDE w:val="0"/>
        <w:autoSpaceDN w:val="0"/>
        <w:adjustRightInd w:val="0"/>
        <w:spacing w:line="324" w:lineRule="auto"/>
        <w:ind w:left="420"/>
        <w:jc w:val="left"/>
        <w:rPr>
          <w:rFonts w:ascii="Arial" w:eastAsia="等线" w:hAnsi="Arial" w:cs="Arial"/>
        </w:rPr>
      </w:pPr>
      <w:r>
        <w:rPr>
          <w:rFonts w:ascii="Arial" w:eastAsia="Tahoma" w:hAnsi="Arial" w:cs="Arial"/>
        </w:rPr>
        <w:t>All rights reserved. In case of any content change, it should be without prior notice.</w:t>
      </w:r>
    </w:p>
    <w:p w14:paraId="09B606EA" w14:textId="77777777" w:rsidR="009F3FC2" w:rsidRDefault="00000000">
      <w:pPr>
        <w:autoSpaceDE w:val="0"/>
        <w:autoSpaceDN w:val="0"/>
        <w:adjustRightInd w:val="0"/>
        <w:spacing w:line="324" w:lineRule="auto"/>
        <w:ind w:left="420"/>
        <w:jc w:val="left"/>
        <w:rPr>
          <w:rFonts w:ascii="Arial" w:eastAsia="Tahoma" w:hAnsi="Arial" w:cs="Arial"/>
        </w:rPr>
      </w:pPr>
      <w:r>
        <w:rPr>
          <w:rFonts w:ascii="Arial" w:eastAsia="Tahoma" w:hAnsi="Arial" w:cs="Arial"/>
        </w:rPr>
        <w:t>No part of this document may be reproduced or transmitted in any form or by any means without prior written consent of Shenzhen Sinexcel Electric Co.</w:t>
      </w:r>
    </w:p>
    <w:p w14:paraId="25E19688" w14:textId="77777777" w:rsidR="009F3FC2" w:rsidRDefault="009F3FC2">
      <w:pPr>
        <w:autoSpaceDE w:val="0"/>
        <w:autoSpaceDN w:val="0"/>
        <w:adjustRightInd w:val="0"/>
        <w:spacing w:line="324" w:lineRule="auto"/>
        <w:ind w:left="420"/>
        <w:jc w:val="left"/>
        <w:rPr>
          <w:rFonts w:ascii="Arial" w:eastAsia="等线" w:hAnsi="Arial" w:cs="Arial"/>
        </w:rPr>
      </w:pPr>
    </w:p>
    <w:p w14:paraId="54A10B37" w14:textId="77777777" w:rsidR="009F3FC2" w:rsidRDefault="00000000">
      <w:pPr>
        <w:autoSpaceDE w:val="0"/>
        <w:autoSpaceDN w:val="0"/>
        <w:adjustRightInd w:val="0"/>
        <w:spacing w:line="324" w:lineRule="auto"/>
        <w:ind w:left="420"/>
        <w:jc w:val="left"/>
        <w:rPr>
          <w:rFonts w:ascii="Arial" w:eastAsia="Tahoma" w:hAnsi="Arial" w:cs="Arial"/>
        </w:rPr>
      </w:pPr>
      <w:r>
        <w:rPr>
          <w:rFonts w:ascii="Arial" w:eastAsia="Tahoma" w:hAnsi="Arial" w:cs="Arial"/>
        </w:rPr>
        <w:t>Website: www.sinexcel.us</w:t>
      </w:r>
    </w:p>
    <w:p w14:paraId="1DFAC58E" w14:textId="77777777" w:rsidR="009F3FC2" w:rsidRDefault="00000000">
      <w:pPr>
        <w:autoSpaceDE w:val="0"/>
        <w:autoSpaceDN w:val="0"/>
        <w:adjustRightInd w:val="0"/>
        <w:spacing w:line="324" w:lineRule="auto"/>
        <w:ind w:left="420"/>
        <w:jc w:val="left"/>
        <w:rPr>
          <w:rFonts w:ascii="Arial" w:eastAsia="等线" w:hAnsi="Arial" w:cs="Arial"/>
        </w:rPr>
      </w:pPr>
      <w:r>
        <w:rPr>
          <w:rFonts w:ascii="Arial" w:eastAsia="Tahoma" w:hAnsi="Arial" w:cs="Arial"/>
        </w:rPr>
        <w:t>Address</w:t>
      </w:r>
      <w:r>
        <w:rPr>
          <w:rFonts w:ascii="Arial" w:eastAsia="微软雅黑" w:hAnsi="Arial" w:cs="Arial"/>
        </w:rPr>
        <w:t>：</w:t>
      </w:r>
      <w:r>
        <w:rPr>
          <w:rFonts w:ascii="Arial" w:eastAsia="Tahoma" w:hAnsi="Arial" w:cs="Arial"/>
        </w:rPr>
        <w:t>Block 6, Block 2, Baiwangxin Hi-Tech Industrial Park, No.1002 Songbai Road, Nanshan District, Shenzhen, China</w:t>
      </w:r>
    </w:p>
    <w:p w14:paraId="7B9A6886" w14:textId="77777777" w:rsidR="009F3FC2" w:rsidRPr="00115291" w:rsidRDefault="00000000">
      <w:pPr>
        <w:autoSpaceDE w:val="0"/>
        <w:autoSpaceDN w:val="0"/>
        <w:adjustRightInd w:val="0"/>
        <w:spacing w:line="324" w:lineRule="auto"/>
        <w:ind w:left="420"/>
        <w:jc w:val="left"/>
        <w:rPr>
          <w:rFonts w:ascii="Arial" w:eastAsia="等线" w:hAnsi="Arial" w:cs="Arial"/>
          <w:lang w:val="pt-BR"/>
        </w:rPr>
      </w:pPr>
      <w:r>
        <w:rPr>
          <w:rFonts w:ascii="Arial" w:hAnsi="Arial" w:cs="Arial"/>
          <w:kern w:val="0"/>
          <w:szCs w:val="21"/>
          <w:lang w:val="fr-FR"/>
        </w:rPr>
        <w:t>Postcode: 518055</w:t>
      </w:r>
    </w:p>
    <w:p w14:paraId="2761AD81" w14:textId="77777777" w:rsidR="009F3FC2" w:rsidRPr="00115291" w:rsidRDefault="00000000">
      <w:pPr>
        <w:autoSpaceDE w:val="0"/>
        <w:autoSpaceDN w:val="0"/>
        <w:adjustRightInd w:val="0"/>
        <w:spacing w:line="324" w:lineRule="auto"/>
        <w:ind w:left="420"/>
        <w:jc w:val="left"/>
        <w:rPr>
          <w:rFonts w:ascii="Arial" w:eastAsia="Tahoma" w:hAnsi="Arial" w:cs="Arial"/>
          <w:lang w:val="pt-BR"/>
        </w:rPr>
      </w:pPr>
      <w:r w:rsidRPr="00115291">
        <w:rPr>
          <w:rFonts w:ascii="Arial" w:eastAsia="Tahoma" w:hAnsi="Arial" w:cs="Arial"/>
          <w:lang w:val="pt-BR"/>
        </w:rPr>
        <w:t>Contact</w:t>
      </w:r>
      <w:r w:rsidRPr="00115291">
        <w:rPr>
          <w:rFonts w:ascii="Arial" w:eastAsia="微软雅黑" w:hAnsi="Arial" w:cs="Arial" w:hint="eastAsia"/>
          <w:lang w:val="pt-BR"/>
        </w:rPr>
        <w:t>：</w:t>
      </w:r>
      <w:r w:rsidRPr="00115291">
        <w:rPr>
          <w:rFonts w:ascii="Arial" w:eastAsia="Tahoma" w:hAnsi="Arial" w:cs="Arial"/>
          <w:lang w:val="pt-BR"/>
        </w:rPr>
        <w:t>0755-8651-1588</w:t>
      </w:r>
    </w:p>
    <w:p w14:paraId="2C209CA2" w14:textId="77777777" w:rsidR="009F3FC2" w:rsidRDefault="00000000">
      <w:pPr>
        <w:autoSpaceDE w:val="0"/>
        <w:autoSpaceDN w:val="0"/>
        <w:adjustRightInd w:val="0"/>
        <w:spacing w:line="324" w:lineRule="auto"/>
        <w:ind w:left="420"/>
        <w:jc w:val="left"/>
        <w:rPr>
          <w:rFonts w:ascii="Arial" w:hAnsi="Arial" w:cs="Arial"/>
          <w:kern w:val="0"/>
          <w:szCs w:val="21"/>
          <w:lang w:val="fr-FR"/>
        </w:rPr>
      </w:pPr>
      <w:r>
        <w:rPr>
          <w:rFonts w:ascii="Arial" w:hAnsi="Arial" w:cs="Arial"/>
          <w:kern w:val="0"/>
          <w:szCs w:val="21"/>
          <w:lang w:val="fr-FR"/>
        </w:rPr>
        <w:t xml:space="preserve">Fax: 0755-8651-3100 </w:t>
      </w:r>
    </w:p>
    <w:p w14:paraId="3D13ECD9" w14:textId="77777777" w:rsidR="009F3FC2" w:rsidRDefault="00000000">
      <w:pPr>
        <w:autoSpaceDE w:val="0"/>
        <w:autoSpaceDN w:val="0"/>
        <w:adjustRightInd w:val="0"/>
        <w:spacing w:line="324" w:lineRule="auto"/>
        <w:ind w:left="420"/>
        <w:jc w:val="left"/>
        <w:rPr>
          <w:rFonts w:ascii="Arial" w:hAnsi="Arial" w:cs="Arial"/>
          <w:kern w:val="0"/>
          <w:szCs w:val="21"/>
          <w:lang w:val="fr-FR"/>
        </w:rPr>
      </w:pPr>
      <w:r>
        <w:rPr>
          <w:rFonts w:ascii="Arial" w:hAnsi="Arial" w:cs="Arial"/>
          <w:kern w:val="0"/>
          <w:szCs w:val="21"/>
          <w:lang w:val="fr-FR"/>
        </w:rPr>
        <w:t>E-mail: service@sinexcel.com</w:t>
      </w:r>
    </w:p>
    <w:bookmarkEnd w:id="1"/>
    <w:p w14:paraId="0431BA44" w14:textId="77777777" w:rsidR="009F3FC2" w:rsidRPr="00115291" w:rsidRDefault="00000000">
      <w:pPr>
        <w:rPr>
          <w:rFonts w:ascii="Times New Roman" w:hAnsi="Times New Roman"/>
          <w:kern w:val="0"/>
          <w:szCs w:val="21"/>
          <w:lang w:val="pt-BR"/>
        </w:rPr>
      </w:pPr>
      <w:r w:rsidRPr="00115291">
        <w:rPr>
          <w:rFonts w:ascii="Times New Roman" w:hAnsi="Times New Roman"/>
          <w:kern w:val="0"/>
          <w:szCs w:val="21"/>
          <w:lang w:val="pt-BR"/>
        </w:rPr>
        <w:br w:type="page"/>
      </w:r>
    </w:p>
    <w:p w14:paraId="7798DBE7" w14:textId="77777777" w:rsidR="009F3FC2" w:rsidRDefault="00000000">
      <w:pPr>
        <w:jc w:val="center"/>
        <w:rPr>
          <w:rFonts w:ascii="Arial" w:hAnsi="Arial" w:cs="Arial"/>
          <w:sz w:val="20"/>
          <w:szCs w:val="20"/>
        </w:rPr>
      </w:pPr>
      <w:bookmarkStart w:id="2" w:name="_Toc530558258"/>
      <w:bookmarkStart w:id="3" w:name="_Toc531814045"/>
      <w:bookmarkStart w:id="4" w:name="_Toc531813896"/>
      <w:r>
        <w:rPr>
          <w:rFonts w:ascii="Arial" w:hAnsi="Arial" w:cs="Arial"/>
          <w:b/>
          <w:bCs/>
          <w:sz w:val="36"/>
          <w:szCs w:val="28"/>
        </w:rPr>
        <w:lastRenderedPageBreak/>
        <w:t>Content</w:t>
      </w:r>
    </w:p>
    <w:p w14:paraId="72060C6A" w14:textId="026D4078" w:rsidR="009F3FC2" w:rsidRDefault="00000000">
      <w:pPr>
        <w:pStyle w:val="TOC1"/>
        <w:tabs>
          <w:tab w:val="right" w:leader="dot" w:pos="9920"/>
        </w:tabs>
        <w:rPr>
          <w:rFonts w:ascii="Arial" w:hAnsi="Arial"/>
          <w:caps w:val="0"/>
          <w:noProof/>
          <w:sz w:val="21"/>
          <w:szCs w:val="21"/>
        </w:rPr>
      </w:pPr>
      <w:r>
        <w:rPr>
          <w:rFonts w:ascii="Arial" w:hAnsi="Arial" w:cs="Times New Roman"/>
          <w:b w:val="0"/>
          <w:caps w:val="0"/>
          <w:sz w:val="21"/>
          <w:szCs w:val="21"/>
        </w:rPr>
        <w:fldChar w:fldCharType="begin"/>
      </w:r>
      <w:r>
        <w:rPr>
          <w:rFonts w:ascii="Arial" w:hAnsi="Arial" w:cs="Times New Roman"/>
          <w:b w:val="0"/>
          <w:caps w:val="0"/>
          <w:sz w:val="21"/>
          <w:szCs w:val="21"/>
        </w:rPr>
        <w:instrText xml:space="preserve"> TOC \o "1-3" \h \z \u </w:instrText>
      </w:r>
      <w:r>
        <w:rPr>
          <w:rFonts w:ascii="Arial" w:hAnsi="Arial" w:cs="Times New Roman"/>
          <w:b w:val="0"/>
          <w:caps w:val="0"/>
          <w:sz w:val="21"/>
          <w:szCs w:val="21"/>
        </w:rPr>
        <w:fldChar w:fldCharType="separate"/>
      </w:r>
      <w:hyperlink w:anchor="_Toc25092" w:history="1">
        <w:r w:rsidR="009F3FC2">
          <w:rPr>
            <w:rFonts w:ascii="Arial" w:hAnsi="Arial" w:cs="Arial"/>
            <w:caps w:val="0"/>
            <w:noProof/>
            <w:sz w:val="21"/>
            <w:szCs w:val="21"/>
          </w:rPr>
          <w:t>1 Overview</w:t>
        </w:r>
        <w:r w:rsidR="009F3FC2">
          <w:rPr>
            <w:rFonts w:ascii="Arial" w:hAnsi="Arial"/>
            <w:caps w:val="0"/>
            <w:noProof/>
            <w:sz w:val="21"/>
            <w:szCs w:val="21"/>
          </w:rPr>
          <w:tab/>
        </w:r>
        <w:r w:rsidR="009F3FC2">
          <w:rPr>
            <w:rFonts w:ascii="Arial" w:hAnsi="Arial"/>
            <w:caps w:val="0"/>
            <w:noProof/>
            <w:sz w:val="21"/>
            <w:szCs w:val="21"/>
          </w:rPr>
          <w:fldChar w:fldCharType="begin"/>
        </w:r>
        <w:r w:rsidR="009F3FC2">
          <w:rPr>
            <w:rFonts w:ascii="Arial" w:hAnsi="Arial"/>
            <w:caps w:val="0"/>
            <w:noProof/>
            <w:sz w:val="21"/>
            <w:szCs w:val="21"/>
          </w:rPr>
          <w:instrText xml:space="preserve"> PAGEREF _Toc25092 \h </w:instrText>
        </w:r>
        <w:r w:rsidR="009F3FC2">
          <w:rPr>
            <w:rFonts w:ascii="Arial" w:hAnsi="Arial"/>
            <w:caps w:val="0"/>
            <w:noProof/>
            <w:sz w:val="21"/>
            <w:szCs w:val="21"/>
          </w:rPr>
        </w:r>
        <w:r w:rsidR="009F3FC2">
          <w:rPr>
            <w:rFonts w:ascii="Arial" w:hAnsi="Arial"/>
            <w:caps w:val="0"/>
            <w:noProof/>
            <w:sz w:val="21"/>
            <w:szCs w:val="21"/>
          </w:rPr>
          <w:fldChar w:fldCharType="separate"/>
        </w:r>
        <w:r w:rsidR="00AA75D9">
          <w:rPr>
            <w:rFonts w:ascii="Arial" w:hAnsi="Arial"/>
            <w:caps w:val="0"/>
            <w:noProof/>
            <w:sz w:val="21"/>
            <w:szCs w:val="21"/>
          </w:rPr>
          <w:t>1</w:t>
        </w:r>
        <w:r w:rsidR="009F3FC2">
          <w:rPr>
            <w:rFonts w:ascii="Arial" w:hAnsi="Arial"/>
            <w:caps w:val="0"/>
            <w:noProof/>
            <w:sz w:val="21"/>
            <w:szCs w:val="21"/>
          </w:rPr>
          <w:fldChar w:fldCharType="end"/>
        </w:r>
      </w:hyperlink>
    </w:p>
    <w:p w14:paraId="07709B06" w14:textId="3EA659E0" w:rsidR="009F3FC2" w:rsidRDefault="009F3FC2">
      <w:pPr>
        <w:pStyle w:val="TOC2"/>
        <w:tabs>
          <w:tab w:val="right" w:leader="dot" w:pos="9920"/>
        </w:tabs>
        <w:rPr>
          <w:rFonts w:ascii="Arial" w:hAnsi="Arial"/>
          <w:smallCaps w:val="0"/>
          <w:noProof/>
          <w:sz w:val="21"/>
          <w:szCs w:val="21"/>
        </w:rPr>
      </w:pPr>
      <w:hyperlink w:anchor="_Toc11836" w:history="1">
        <w:r>
          <w:rPr>
            <w:rFonts w:ascii="Arial" w:hAnsi="Arial"/>
            <w:smallCaps w:val="0"/>
            <w:noProof/>
            <w:sz w:val="21"/>
            <w:szCs w:val="21"/>
          </w:rPr>
          <w:t xml:space="preserve">1.1 </w:t>
        </w:r>
        <w:r>
          <w:rPr>
            <w:rFonts w:ascii="Arial" w:hAnsi="Arial" w:cs="Arial MT"/>
            <w:smallCaps w:val="0"/>
            <w:noProof/>
            <w:sz w:val="21"/>
            <w:szCs w:val="21"/>
          </w:rPr>
          <w:t>Applicable Models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_Toc11836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w:t>
        </w:r>
        <w:r>
          <w:rPr>
            <w:rFonts w:ascii="Arial" w:hAnsi="Arial"/>
            <w:smallCaps w:val="0"/>
            <w:noProof/>
            <w:sz w:val="21"/>
            <w:szCs w:val="21"/>
          </w:rPr>
          <w:fldChar w:fldCharType="end"/>
        </w:r>
      </w:hyperlink>
    </w:p>
    <w:p w14:paraId="3B6C128E" w14:textId="449DE13E" w:rsidR="009F3FC2" w:rsidRDefault="009F3FC2">
      <w:pPr>
        <w:pStyle w:val="TOC2"/>
        <w:tabs>
          <w:tab w:val="right" w:leader="dot" w:pos="9920"/>
        </w:tabs>
        <w:rPr>
          <w:rFonts w:ascii="Arial" w:hAnsi="Arial"/>
          <w:smallCaps w:val="0"/>
          <w:noProof/>
          <w:sz w:val="21"/>
          <w:szCs w:val="21"/>
        </w:rPr>
      </w:pPr>
      <w:hyperlink w:anchor="_Toc16135" w:history="1">
        <w:r>
          <w:rPr>
            <w:rFonts w:ascii="Arial" w:hAnsi="Arial"/>
            <w:smallCaps w:val="0"/>
            <w:noProof/>
            <w:sz w:val="21"/>
            <w:szCs w:val="21"/>
          </w:rPr>
          <w:t>1.2 Target User</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_Toc16135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w:t>
        </w:r>
        <w:r>
          <w:rPr>
            <w:rFonts w:ascii="Arial" w:hAnsi="Arial"/>
            <w:smallCaps w:val="0"/>
            <w:noProof/>
            <w:sz w:val="21"/>
            <w:szCs w:val="21"/>
          </w:rPr>
          <w:fldChar w:fldCharType="end"/>
        </w:r>
      </w:hyperlink>
    </w:p>
    <w:p w14:paraId="735BAB7C" w14:textId="0740591A" w:rsidR="009F3FC2" w:rsidRDefault="009F3FC2">
      <w:pPr>
        <w:pStyle w:val="TOC2"/>
        <w:tabs>
          <w:tab w:val="right" w:leader="dot" w:pos="9920"/>
        </w:tabs>
        <w:rPr>
          <w:rFonts w:ascii="Arial" w:hAnsi="Arial"/>
          <w:smallCaps w:val="0"/>
          <w:noProof/>
          <w:sz w:val="21"/>
          <w:szCs w:val="21"/>
        </w:rPr>
      </w:pPr>
      <w:hyperlink w:anchor="_Toc14400" w:history="1">
        <w:r>
          <w:rPr>
            <w:rFonts w:ascii="Arial" w:hAnsi="Arial"/>
            <w:smallCaps w:val="0"/>
            <w:noProof/>
            <w:sz w:val="21"/>
            <w:szCs w:val="21"/>
          </w:rPr>
          <w:t>1.3 Terminology</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_Toc14400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3</w:t>
        </w:r>
        <w:r>
          <w:rPr>
            <w:rFonts w:ascii="Arial" w:hAnsi="Arial"/>
            <w:smallCaps w:val="0"/>
            <w:noProof/>
            <w:sz w:val="21"/>
            <w:szCs w:val="21"/>
          </w:rPr>
          <w:fldChar w:fldCharType="end"/>
        </w:r>
      </w:hyperlink>
    </w:p>
    <w:p w14:paraId="085374D2" w14:textId="01AEC0A7" w:rsidR="009F3FC2" w:rsidRDefault="009F3FC2">
      <w:pPr>
        <w:pStyle w:val="TOC1"/>
        <w:tabs>
          <w:tab w:val="right" w:leader="dot" w:pos="9920"/>
        </w:tabs>
        <w:rPr>
          <w:rFonts w:ascii="Arial" w:hAnsi="Arial"/>
          <w:caps w:val="0"/>
          <w:noProof/>
          <w:sz w:val="21"/>
          <w:szCs w:val="21"/>
        </w:rPr>
      </w:pPr>
      <w:hyperlink w:anchor="_Toc26104" w:history="1">
        <w:r>
          <w:rPr>
            <w:rFonts w:ascii="Arial" w:hAnsi="Arial" w:cs="Arial"/>
            <w:caps w:val="0"/>
            <w:noProof/>
            <w:sz w:val="21"/>
            <w:szCs w:val="21"/>
          </w:rPr>
          <w:t>2 Safety Information</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_Toc26104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4</w:t>
        </w:r>
        <w:r>
          <w:rPr>
            <w:rFonts w:ascii="Arial" w:hAnsi="Arial"/>
            <w:caps w:val="0"/>
            <w:noProof/>
            <w:sz w:val="21"/>
            <w:szCs w:val="21"/>
          </w:rPr>
          <w:fldChar w:fldCharType="end"/>
        </w:r>
      </w:hyperlink>
    </w:p>
    <w:p w14:paraId="21BF9882" w14:textId="24B70D61" w:rsidR="009F3FC2" w:rsidRDefault="009F3FC2">
      <w:pPr>
        <w:pStyle w:val="TOC2"/>
        <w:tabs>
          <w:tab w:val="right" w:leader="dot" w:pos="9920"/>
        </w:tabs>
        <w:rPr>
          <w:rFonts w:ascii="Arial" w:hAnsi="Arial"/>
          <w:smallCaps w:val="0"/>
          <w:noProof/>
          <w:sz w:val="21"/>
          <w:szCs w:val="21"/>
        </w:rPr>
      </w:pPr>
      <w:hyperlink w:anchor="_Toc31764" w:history="1">
        <w:r>
          <w:rPr>
            <w:rFonts w:ascii="Arial" w:hAnsi="Arial"/>
            <w:smallCaps w:val="0"/>
            <w:noProof/>
            <w:sz w:val="21"/>
            <w:szCs w:val="21"/>
          </w:rPr>
          <w:t>2.1 Warning Signs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_Toc31764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4</w:t>
        </w:r>
        <w:r>
          <w:rPr>
            <w:rFonts w:ascii="Arial" w:hAnsi="Arial"/>
            <w:smallCaps w:val="0"/>
            <w:noProof/>
            <w:sz w:val="21"/>
            <w:szCs w:val="21"/>
          </w:rPr>
          <w:fldChar w:fldCharType="end"/>
        </w:r>
      </w:hyperlink>
    </w:p>
    <w:p w14:paraId="51A0B392" w14:textId="2E71AF2C" w:rsidR="009F3FC2" w:rsidRDefault="009F3FC2">
      <w:pPr>
        <w:pStyle w:val="TOC2"/>
        <w:tabs>
          <w:tab w:val="right" w:leader="dot" w:pos="9920"/>
        </w:tabs>
        <w:rPr>
          <w:rFonts w:ascii="Arial" w:hAnsi="Arial"/>
          <w:smallCaps w:val="0"/>
          <w:noProof/>
          <w:sz w:val="21"/>
          <w:szCs w:val="21"/>
        </w:rPr>
      </w:pPr>
      <w:hyperlink w:anchor="_Toc22948" w:history="1">
        <w:r>
          <w:rPr>
            <w:rFonts w:ascii="Arial" w:hAnsi="Arial"/>
            <w:smallCaps w:val="0"/>
            <w:noProof/>
            <w:sz w:val="21"/>
            <w:szCs w:val="21"/>
          </w:rPr>
          <w:t>2.2 Important Safety Instructions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_Toc22948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4</w:t>
        </w:r>
        <w:r>
          <w:rPr>
            <w:rFonts w:ascii="Arial" w:hAnsi="Arial"/>
            <w:smallCaps w:val="0"/>
            <w:noProof/>
            <w:sz w:val="21"/>
            <w:szCs w:val="21"/>
          </w:rPr>
          <w:fldChar w:fldCharType="end"/>
        </w:r>
      </w:hyperlink>
    </w:p>
    <w:p w14:paraId="6DBB753A" w14:textId="4B3E3B66" w:rsidR="009F3FC2" w:rsidRDefault="009F3FC2">
      <w:pPr>
        <w:pStyle w:val="TOC2"/>
        <w:tabs>
          <w:tab w:val="right" w:leader="dot" w:pos="9920"/>
        </w:tabs>
        <w:rPr>
          <w:rFonts w:ascii="Arial" w:hAnsi="Arial"/>
          <w:smallCaps w:val="0"/>
          <w:noProof/>
          <w:sz w:val="21"/>
          <w:szCs w:val="21"/>
        </w:rPr>
      </w:pPr>
      <w:hyperlink w:anchor="_Toc10294" w:history="1">
        <w:r>
          <w:rPr>
            <w:rFonts w:ascii="Arial" w:hAnsi="Arial"/>
            <w:smallCaps w:val="0"/>
            <w:noProof/>
            <w:sz w:val="21"/>
            <w:szCs w:val="21"/>
          </w:rPr>
          <w:t>2.3 Additional Information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_Toc10294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w:t>
        </w:r>
        <w:r>
          <w:rPr>
            <w:rFonts w:ascii="Arial" w:hAnsi="Arial"/>
            <w:smallCaps w:val="0"/>
            <w:noProof/>
            <w:sz w:val="21"/>
            <w:szCs w:val="21"/>
          </w:rPr>
          <w:fldChar w:fldCharType="end"/>
        </w:r>
      </w:hyperlink>
    </w:p>
    <w:p w14:paraId="2001E8E9" w14:textId="2F2EC9B7" w:rsidR="009F3FC2" w:rsidRDefault="009F3FC2">
      <w:pPr>
        <w:pStyle w:val="TOC1"/>
        <w:tabs>
          <w:tab w:val="right" w:leader="dot" w:pos="9920"/>
        </w:tabs>
        <w:rPr>
          <w:rFonts w:ascii="Arial" w:hAnsi="Arial"/>
          <w:caps w:val="0"/>
          <w:noProof/>
          <w:sz w:val="21"/>
          <w:szCs w:val="21"/>
        </w:rPr>
      </w:pPr>
      <w:hyperlink w:anchor="_Toc29166" w:history="1">
        <w:r>
          <w:rPr>
            <w:rFonts w:ascii="Arial" w:hAnsi="Arial" w:cs="Arial"/>
            <w:caps w:val="0"/>
            <w:noProof/>
            <w:sz w:val="21"/>
            <w:szCs w:val="21"/>
          </w:rPr>
          <w:t>3 Product Introduction</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_Toc29166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6</w:t>
        </w:r>
        <w:r>
          <w:rPr>
            <w:rFonts w:ascii="Arial" w:hAnsi="Arial"/>
            <w:caps w:val="0"/>
            <w:noProof/>
            <w:sz w:val="21"/>
            <w:szCs w:val="21"/>
          </w:rPr>
          <w:fldChar w:fldCharType="end"/>
        </w:r>
      </w:hyperlink>
    </w:p>
    <w:p w14:paraId="7D1AA7AF" w14:textId="7C3768E3" w:rsidR="009F3FC2" w:rsidRDefault="009F3FC2">
      <w:pPr>
        <w:pStyle w:val="TOC2"/>
        <w:tabs>
          <w:tab w:val="right" w:leader="dot" w:pos="9920"/>
        </w:tabs>
        <w:rPr>
          <w:rFonts w:ascii="Arial" w:hAnsi="Arial"/>
          <w:smallCaps w:val="0"/>
          <w:noProof/>
          <w:sz w:val="21"/>
          <w:szCs w:val="21"/>
        </w:rPr>
      </w:pPr>
      <w:hyperlink w:anchor="_Toc29422" w:history="1">
        <w:r>
          <w:rPr>
            <w:rFonts w:ascii="Arial" w:hAnsi="Arial"/>
            <w:smallCaps w:val="0"/>
            <w:noProof/>
            <w:sz w:val="21"/>
            <w:szCs w:val="21"/>
          </w:rPr>
          <w:t>3.1 System Introduction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_Toc29422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6</w:t>
        </w:r>
        <w:r>
          <w:rPr>
            <w:rFonts w:ascii="Arial" w:hAnsi="Arial"/>
            <w:smallCaps w:val="0"/>
            <w:noProof/>
            <w:sz w:val="21"/>
            <w:szCs w:val="21"/>
          </w:rPr>
          <w:fldChar w:fldCharType="end"/>
        </w:r>
      </w:hyperlink>
    </w:p>
    <w:p w14:paraId="68C10698" w14:textId="7A894B8E" w:rsidR="009F3FC2" w:rsidRDefault="009F3FC2">
      <w:pPr>
        <w:pStyle w:val="TOC2"/>
        <w:tabs>
          <w:tab w:val="right" w:leader="dot" w:pos="9920"/>
        </w:tabs>
        <w:rPr>
          <w:rFonts w:ascii="Arial" w:hAnsi="Arial"/>
          <w:smallCaps w:val="0"/>
          <w:noProof/>
          <w:sz w:val="21"/>
          <w:szCs w:val="21"/>
        </w:rPr>
      </w:pPr>
      <w:hyperlink w:anchor="_Toc6692" w:history="1">
        <w:r>
          <w:rPr>
            <w:rFonts w:ascii="Arial" w:hAnsi="Arial"/>
            <w:smallCaps w:val="0"/>
            <w:noProof/>
            <w:sz w:val="21"/>
            <w:szCs w:val="21"/>
          </w:rPr>
          <w:t>3.2 System Schematic Diagram</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_Toc6692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6</w:t>
        </w:r>
        <w:r>
          <w:rPr>
            <w:rFonts w:ascii="Arial" w:hAnsi="Arial"/>
            <w:smallCaps w:val="0"/>
            <w:noProof/>
            <w:sz w:val="21"/>
            <w:szCs w:val="21"/>
          </w:rPr>
          <w:fldChar w:fldCharType="end"/>
        </w:r>
      </w:hyperlink>
    </w:p>
    <w:p w14:paraId="343F8895" w14:textId="140EC83D" w:rsidR="009F3FC2" w:rsidRDefault="009F3FC2">
      <w:pPr>
        <w:pStyle w:val="TOC2"/>
        <w:tabs>
          <w:tab w:val="right" w:leader="dot" w:pos="9920"/>
        </w:tabs>
        <w:rPr>
          <w:rFonts w:ascii="Arial" w:hAnsi="Arial"/>
          <w:smallCaps w:val="0"/>
          <w:noProof/>
          <w:sz w:val="21"/>
          <w:szCs w:val="21"/>
        </w:rPr>
      </w:pPr>
      <w:hyperlink w:anchor="_Toc6102" w:history="1">
        <w:r>
          <w:rPr>
            <w:rFonts w:ascii="Arial" w:hAnsi="Arial"/>
            <w:smallCaps w:val="0"/>
            <w:noProof/>
            <w:sz w:val="21"/>
            <w:szCs w:val="21"/>
          </w:rPr>
          <w:t>3.3 PCS Panel Interface Definition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_Toc6102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7</w:t>
        </w:r>
        <w:r>
          <w:rPr>
            <w:rFonts w:ascii="Arial" w:hAnsi="Arial"/>
            <w:smallCaps w:val="0"/>
            <w:noProof/>
            <w:sz w:val="21"/>
            <w:szCs w:val="21"/>
          </w:rPr>
          <w:fldChar w:fldCharType="end"/>
        </w:r>
      </w:hyperlink>
    </w:p>
    <w:p w14:paraId="51DFAB5A" w14:textId="0FCEA0F1" w:rsidR="009F3FC2" w:rsidRDefault="009F3FC2">
      <w:pPr>
        <w:pStyle w:val="TOC1"/>
        <w:tabs>
          <w:tab w:val="right" w:leader="dot" w:pos="9920"/>
        </w:tabs>
        <w:rPr>
          <w:rFonts w:ascii="Arial" w:hAnsi="Arial"/>
          <w:caps w:val="0"/>
          <w:noProof/>
          <w:sz w:val="21"/>
          <w:szCs w:val="21"/>
        </w:rPr>
      </w:pPr>
      <w:hyperlink w:anchor="_Toc12018" w:history="1">
        <w:r>
          <w:rPr>
            <w:rFonts w:ascii="Arial" w:hAnsi="Arial" w:cs="Arial"/>
            <w:caps w:val="0"/>
            <w:noProof/>
            <w:sz w:val="21"/>
            <w:szCs w:val="21"/>
          </w:rPr>
          <w:t>4 Technical Specification and Working Status</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_Toc12018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12</w:t>
        </w:r>
        <w:r>
          <w:rPr>
            <w:rFonts w:ascii="Arial" w:hAnsi="Arial"/>
            <w:caps w:val="0"/>
            <w:noProof/>
            <w:sz w:val="21"/>
            <w:szCs w:val="21"/>
          </w:rPr>
          <w:fldChar w:fldCharType="end"/>
        </w:r>
      </w:hyperlink>
    </w:p>
    <w:p w14:paraId="585E8B4E" w14:textId="0FBD782A" w:rsidR="009F3FC2" w:rsidRDefault="009F3FC2">
      <w:pPr>
        <w:pStyle w:val="TOC2"/>
        <w:tabs>
          <w:tab w:val="right" w:leader="dot" w:pos="9920"/>
        </w:tabs>
        <w:rPr>
          <w:rFonts w:ascii="Arial" w:hAnsi="Arial"/>
          <w:smallCaps w:val="0"/>
          <w:noProof/>
          <w:sz w:val="21"/>
          <w:szCs w:val="21"/>
        </w:rPr>
      </w:pPr>
      <w:hyperlink w:anchor="_Toc14968" w:history="1">
        <w:r>
          <w:rPr>
            <w:rFonts w:ascii="Arial" w:hAnsi="Arial" w:hint="eastAsia"/>
            <w:smallCaps w:val="0"/>
            <w:noProof/>
            <w:sz w:val="21"/>
            <w:szCs w:val="21"/>
          </w:rPr>
          <w:t>4</w:t>
        </w:r>
        <w:r>
          <w:rPr>
            <w:rFonts w:ascii="Arial" w:hAnsi="Arial"/>
            <w:smallCaps w:val="0"/>
            <w:noProof/>
            <w:sz w:val="21"/>
            <w:szCs w:val="21"/>
          </w:rPr>
          <w:t>.1</w:t>
        </w:r>
        <w:r>
          <w:rPr>
            <w:rFonts w:ascii="Arial" w:hAnsi="Arial" w:hint="eastAsia"/>
            <w:smallCaps w:val="0"/>
            <w:noProof/>
            <w:sz w:val="21"/>
            <w:szCs w:val="21"/>
          </w:rPr>
          <w:t xml:space="preserve"> </w:t>
        </w:r>
        <w:r>
          <w:rPr>
            <w:rFonts w:ascii="Arial" w:hAnsi="Arial"/>
            <w:smallCaps w:val="0"/>
            <w:noProof/>
            <w:sz w:val="21"/>
            <w:szCs w:val="21"/>
          </w:rPr>
          <w:t>Parameter</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_Toc14968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12</w:t>
        </w:r>
        <w:r>
          <w:rPr>
            <w:rFonts w:ascii="Arial" w:hAnsi="Arial"/>
            <w:smallCaps w:val="0"/>
            <w:noProof/>
            <w:sz w:val="21"/>
            <w:szCs w:val="21"/>
          </w:rPr>
          <w:fldChar w:fldCharType="end"/>
        </w:r>
      </w:hyperlink>
    </w:p>
    <w:p w14:paraId="765156D5" w14:textId="0A1D6CFC" w:rsidR="009F3FC2" w:rsidRDefault="009F3FC2">
      <w:pPr>
        <w:pStyle w:val="TOC2"/>
        <w:tabs>
          <w:tab w:val="right" w:leader="dot" w:pos="9920"/>
        </w:tabs>
        <w:rPr>
          <w:rFonts w:ascii="Arial" w:hAnsi="Arial"/>
          <w:smallCaps w:val="0"/>
          <w:noProof/>
          <w:sz w:val="21"/>
          <w:szCs w:val="21"/>
        </w:rPr>
      </w:pPr>
      <w:hyperlink w:anchor="_Toc24836" w:history="1">
        <w:r>
          <w:rPr>
            <w:rFonts w:ascii="Arial" w:hAnsi="Arial" w:hint="eastAsia"/>
            <w:smallCaps w:val="0"/>
            <w:noProof/>
            <w:sz w:val="21"/>
            <w:szCs w:val="21"/>
          </w:rPr>
          <w:t>4</w:t>
        </w:r>
        <w:r>
          <w:rPr>
            <w:rFonts w:ascii="Arial" w:hAnsi="Arial"/>
            <w:smallCaps w:val="0"/>
            <w:noProof/>
            <w:sz w:val="21"/>
            <w:szCs w:val="21"/>
          </w:rPr>
          <w:t>.2</w:t>
        </w:r>
        <w:r>
          <w:rPr>
            <w:rFonts w:ascii="Arial" w:hAnsi="Arial" w:hint="eastAsia"/>
            <w:smallCaps w:val="0"/>
            <w:noProof/>
            <w:sz w:val="21"/>
            <w:szCs w:val="21"/>
          </w:rPr>
          <w:t xml:space="preserve"> </w:t>
        </w:r>
        <w:r>
          <w:rPr>
            <w:rFonts w:ascii="Arial" w:hAnsi="Arial"/>
            <w:smallCaps w:val="0"/>
            <w:noProof/>
            <w:sz w:val="21"/>
            <w:szCs w:val="21"/>
          </w:rPr>
          <w:t>Working Status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_Toc24836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16</w:t>
        </w:r>
        <w:r>
          <w:rPr>
            <w:rFonts w:ascii="Arial" w:hAnsi="Arial"/>
            <w:smallCaps w:val="0"/>
            <w:noProof/>
            <w:sz w:val="21"/>
            <w:szCs w:val="21"/>
          </w:rPr>
          <w:fldChar w:fldCharType="end"/>
        </w:r>
      </w:hyperlink>
    </w:p>
    <w:p w14:paraId="273EF341" w14:textId="38B77548" w:rsidR="009F3FC2" w:rsidRDefault="009F3FC2">
      <w:pPr>
        <w:pStyle w:val="TOC2"/>
        <w:tabs>
          <w:tab w:val="right" w:leader="dot" w:pos="9920"/>
        </w:tabs>
        <w:rPr>
          <w:rFonts w:ascii="Arial" w:hAnsi="Arial"/>
          <w:smallCaps w:val="0"/>
          <w:noProof/>
          <w:sz w:val="21"/>
          <w:szCs w:val="21"/>
        </w:rPr>
      </w:pPr>
      <w:hyperlink w:anchor="_Toc7926" w:history="1">
        <w:r>
          <w:rPr>
            <w:rFonts w:ascii="Arial" w:hAnsi="Arial" w:hint="eastAsia"/>
            <w:smallCaps w:val="0"/>
            <w:noProof/>
            <w:sz w:val="21"/>
            <w:szCs w:val="21"/>
          </w:rPr>
          <w:t>4</w:t>
        </w:r>
        <w:r>
          <w:rPr>
            <w:rFonts w:ascii="Arial" w:hAnsi="Arial"/>
            <w:smallCaps w:val="0"/>
            <w:noProof/>
            <w:sz w:val="21"/>
            <w:szCs w:val="21"/>
          </w:rPr>
          <w:t>.3</w:t>
        </w:r>
        <w:r>
          <w:rPr>
            <w:rFonts w:ascii="Arial" w:hAnsi="Arial" w:hint="eastAsia"/>
            <w:smallCaps w:val="0"/>
            <w:noProof/>
            <w:sz w:val="21"/>
            <w:szCs w:val="21"/>
          </w:rPr>
          <w:t xml:space="preserve"> </w:t>
        </w:r>
        <w:r>
          <w:rPr>
            <w:rFonts w:ascii="Arial" w:hAnsi="Arial"/>
            <w:smallCaps w:val="0"/>
            <w:noProof/>
            <w:sz w:val="21"/>
            <w:szCs w:val="21"/>
          </w:rPr>
          <w:t>Operating State Switching</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_Toc7926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18</w:t>
        </w:r>
        <w:r>
          <w:rPr>
            <w:rFonts w:ascii="Arial" w:hAnsi="Arial"/>
            <w:smallCaps w:val="0"/>
            <w:noProof/>
            <w:sz w:val="21"/>
            <w:szCs w:val="21"/>
          </w:rPr>
          <w:fldChar w:fldCharType="end"/>
        </w:r>
      </w:hyperlink>
    </w:p>
    <w:p w14:paraId="18DD9A3B" w14:textId="39A099B9" w:rsidR="009F3FC2" w:rsidRDefault="009F3FC2">
      <w:pPr>
        <w:pStyle w:val="TOC2"/>
        <w:tabs>
          <w:tab w:val="right" w:leader="dot" w:pos="9920"/>
        </w:tabs>
        <w:rPr>
          <w:rFonts w:ascii="Arial" w:hAnsi="Arial"/>
          <w:smallCaps w:val="0"/>
          <w:noProof/>
          <w:sz w:val="21"/>
          <w:szCs w:val="21"/>
        </w:rPr>
      </w:pPr>
      <w:hyperlink w:anchor="_Toc27025" w:history="1">
        <w:r>
          <w:rPr>
            <w:rFonts w:ascii="Arial" w:hAnsi="Arial" w:hint="eastAsia"/>
            <w:smallCaps w:val="0"/>
            <w:noProof/>
            <w:sz w:val="21"/>
            <w:szCs w:val="21"/>
          </w:rPr>
          <w:t>4</w:t>
        </w:r>
        <w:r>
          <w:rPr>
            <w:rFonts w:ascii="Arial" w:hAnsi="Arial"/>
            <w:smallCaps w:val="0"/>
            <w:noProof/>
            <w:sz w:val="21"/>
            <w:szCs w:val="21"/>
          </w:rPr>
          <w:t>.4</w:t>
        </w:r>
        <w:r>
          <w:rPr>
            <w:rFonts w:ascii="Arial" w:hAnsi="Arial" w:hint="eastAsia"/>
            <w:smallCaps w:val="0"/>
            <w:noProof/>
            <w:sz w:val="21"/>
            <w:szCs w:val="21"/>
          </w:rPr>
          <w:t xml:space="preserve"> </w:t>
        </w:r>
        <w:r>
          <w:rPr>
            <w:rFonts w:ascii="Arial" w:hAnsi="Arial"/>
            <w:smallCaps w:val="0"/>
            <w:noProof/>
            <w:sz w:val="21"/>
            <w:szCs w:val="21"/>
          </w:rPr>
          <w:t>Operating Mode Introduction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_Toc27025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18</w:t>
        </w:r>
        <w:r>
          <w:rPr>
            <w:rFonts w:ascii="Arial" w:hAnsi="Arial"/>
            <w:smallCaps w:val="0"/>
            <w:noProof/>
            <w:sz w:val="21"/>
            <w:szCs w:val="21"/>
          </w:rPr>
          <w:fldChar w:fldCharType="end"/>
        </w:r>
      </w:hyperlink>
    </w:p>
    <w:p w14:paraId="67127EAF" w14:textId="74C53060" w:rsidR="009F3FC2" w:rsidRDefault="009F3FC2">
      <w:pPr>
        <w:pStyle w:val="TOC2"/>
        <w:tabs>
          <w:tab w:val="right" w:leader="dot" w:pos="9920"/>
        </w:tabs>
        <w:rPr>
          <w:rFonts w:ascii="Arial" w:hAnsi="Arial"/>
          <w:smallCaps w:val="0"/>
          <w:noProof/>
          <w:sz w:val="21"/>
          <w:szCs w:val="21"/>
        </w:rPr>
      </w:pPr>
      <w:hyperlink w:anchor="_Toc28889" w:history="1">
        <w:r>
          <w:rPr>
            <w:rFonts w:ascii="Arial" w:hAnsi="Arial" w:hint="eastAsia"/>
            <w:smallCaps w:val="0"/>
            <w:noProof/>
            <w:sz w:val="21"/>
            <w:szCs w:val="21"/>
          </w:rPr>
          <w:t>4</w:t>
        </w:r>
        <w:r>
          <w:rPr>
            <w:rFonts w:ascii="Arial" w:hAnsi="Arial"/>
            <w:smallCaps w:val="0"/>
            <w:noProof/>
            <w:sz w:val="21"/>
            <w:szCs w:val="21"/>
          </w:rPr>
          <w:t>.5</w:t>
        </w:r>
        <w:r>
          <w:rPr>
            <w:rFonts w:ascii="Arial" w:hAnsi="Arial" w:hint="eastAsia"/>
            <w:smallCaps w:val="0"/>
            <w:noProof/>
            <w:sz w:val="21"/>
            <w:szCs w:val="21"/>
          </w:rPr>
          <w:t xml:space="preserve"> </w:t>
        </w:r>
        <w:r>
          <w:rPr>
            <w:rFonts w:ascii="Arial" w:hAnsi="Arial"/>
            <w:smallCaps w:val="0"/>
            <w:noProof/>
            <w:sz w:val="21"/>
            <w:szCs w:val="21"/>
          </w:rPr>
          <w:t>Main Functions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_Toc28889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18</w:t>
        </w:r>
        <w:r>
          <w:rPr>
            <w:rFonts w:ascii="Arial" w:hAnsi="Arial"/>
            <w:smallCaps w:val="0"/>
            <w:noProof/>
            <w:sz w:val="21"/>
            <w:szCs w:val="21"/>
          </w:rPr>
          <w:fldChar w:fldCharType="end"/>
        </w:r>
      </w:hyperlink>
    </w:p>
    <w:p w14:paraId="0054EDAC" w14:textId="159053B1" w:rsidR="009F3FC2" w:rsidRDefault="009F3FC2">
      <w:pPr>
        <w:pStyle w:val="TOC1"/>
        <w:tabs>
          <w:tab w:val="right" w:leader="dot" w:pos="9920"/>
        </w:tabs>
        <w:rPr>
          <w:rFonts w:ascii="Arial" w:hAnsi="Arial"/>
          <w:caps w:val="0"/>
          <w:noProof/>
          <w:sz w:val="21"/>
          <w:szCs w:val="21"/>
        </w:rPr>
      </w:pPr>
      <w:hyperlink w:anchor="_Toc2152" w:history="1">
        <w:r>
          <w:rPr>
            <w:rFonts w:ascii="Arial" w:hAnsi="Arial" w:cs="Arial"/>
            <w:caps w:val="0"/>
            <w:noProof/>
            <w:sz w:val="21"/>
            <w:szCs w:val="21"/>
          </w:rPr>
          <w:t>5 Storage, Handling and Transportation</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_Toc2152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19</w:t>
        </w:r>
        <w:r>
          <w:rPr>
            <w:rFonts w:ascii="Arial" w:hAnsi="Arial"/>
            <w:caps w:val="0"/>
            <w:noProof/>
            <w:sz w:val="21"/>
            <w:szCs w:val="21"/>
          </w:rPr>
          <w:fldChar w:fldCharType="end"/>
        </w:r>
      </w:hyperlink>
    </w:p>
    <w:p w14:paraId="3582DB08" w14:textId="3461597E" w:rsidR="009F3FC2" w:rsidRDefault="009F3FC2">
      <w:pPr>
        <w:pStyle w:val="TOC2"/>
        <w:tabs>
          <w:tab w:val="right" w:leader="dot" w:pos="9920"/>
        </w:tabs>
        <w:rPr>
          <w:rFonts w:ascii="Arial" w:hAnsi="Arial"/>
          <w:smallCaps w:val="0"/>
          <w:noProof/>
          <w:sz w:val="21"/>
          <w:szCs w:val="21"/>
        </w:rPr>
      </w:pPr>
      <w:hyperlink w:anchor="_Toc20858" w:history="1">
        <w:r>
          <w:rPr>
            <w:rFonts w:ascii="Arial" w:hAnsi="Arial"/>
            <w:smallCaps w:val="0"/>
            <w:noProof/>
            <w:sz w:val="21"/>
            <w:szCs w:val="21"/>
          </w:rPr>
          <w:t>5.1 Transportation and Storage</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_Toc20858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19</w:t>
        </w:r>
        <w:r>
          <w:rPr>
            <w:rFonts w:ascii="Arial" w:hAnsi="Arial"/>
            <w:smallCaps w:val="0"/>
            <w:noProof/>
            <w:sz w:val="21"/>
            <w:szCs w:val="21"/>
          </w:rPr>
          <w:fldChar w:fldCharType="end"/>
        </w:r>
      </w:hyperlink>
    </w:p>
    <w:p w14:paraId="4163827E" w14:textId="0D77F7EA" w:rsidR="009F3FC2" w:rsidRDefault="009F3FC2">
      <w:pPr>
        <w:pStyle w:val="TOC2"/>
        <w:tabs>
          <w:tab w:val="right" w:leader="dot" w:pos="9920"/>
        </w:tabs>
        <w:rPr>
          <w:rFonts w:ascii="Arial" w:hAnsi="Arial"/>
          <w:smallCaps w:val="0"/>
          <w:noProof/>
          <w:sz w:val="21"/>
          <w:szCs w:val="21"/>
        </w:rPr>
      </w:pPr>
      <w:hyperlink w:anchor="_Toc16179" w:history="1">
        <w:r>
          <w:rPr>
            <w:rFonts w:ascii="Arial" w:hAnsi="Arial"/>
            <w:smallCaps w:val="0"/>
            <w:noProof/>
            <w:sz w:val="21"/>
            <w:szCs w:val="21"/>
          </w:rPr>
          <w:t>5.2 Unpacking Inspection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_Toc16179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20</w:t>
        </w:r>
        <w:r>
          <w:rPr>
            <w:rFonts w:ascii="Arial" w:hAnsi="Arial"/>
            <w:smallCaps w:val="0"/>
            <w:noProof/>
            <w:sz w:val="21"/>
            <w:szCs w:val="21"/>
          </w:rPr>
          <w:fldChar w:fldCharType="end"/>
        </w:r>
      </w:hyperlink>
    </w:p>
    <w:p w14:paraId="08280C65" w14:textId="013FDCA9" w:rsidR="009F3FC2" w:rsidRDefault="009F3FC2">
      <w:pPr>
        <w:pStyle w:val="TOC2"/>
        <w:tabs>
          <w:tab w:val="right" w:leader="dot" w:pos="9920"/>
        </w:tabs>
        <w:rPr>
          <w:rFonts w:ascii="Arial" w:hAnsi="Arial"/>
          <w:smallCaps w:val="0"/>
          <w:noProof/>
          <w:sz w:val="21"/>
          <w:szCs w:val="21"/>
        </w:rPr>
      </w:pPr>
      <w:hyperlink w:anchor="_Toc29353" w:history="1">
        <w:r>
          <w:rPr>
            <w:rFonts w:ascii="Arial" w:hAnsi="Arial"/>
            <w:smallCaps w:val="0"/>
            <w:noProof/>
            <w:sz w:val="21"/>
            <w:szCs w:val="21"/>
          </w:rPr>
          <w:t>5.3 Precautions for Handling</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_Toc29353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20</w:t>
        </w:r>
        <w:r>
          <w:rPr>
            <w:rFonts w:ascii="Arial" w:hAnsi="Arial"/>
            <w:smallCaps w:val="0"/>
            <w:noProof/>
            <w:sz w:val="21"/>
            <w:szCs w:val="21"/>
          </w:rPr>
          <w:fldChar w:fldCharType="end"/>
        </w:r>
      </w:hyperlink>
    </w:p>
    <w:p w14:paraId="1EF3A682" w14:textId="623E3D80" w:rsidR="009F3FC2" w:rsidRDefault="009F3FC2">
      <w:pPr>
        <w:pStyle w:val="TOC1"/>
        <w:tabs>
          <w:tab w:val="right" w:leader="dot" w:pos="9920"/>
        </w:tabs>
        <w:rPr>
          <w:rFonts w:ascii="Arial" w:hAnsi="Arial"/>
          <w:caps w:val="0"/>
          <w:noProof/>
          <w:sz w:val="21"/>
          <w:szCs w:val="21"/>
        </w:rPr>
      </w:pPr>
      <w:hyperlink w:anchor="_Toc7183" w:history="1">
        <w:r>
          <w:rPr>
            <w:rFonts w:ascii="Arial" w:hAnsi="Arial" w:cs="Arial"/>
            <w:caps w:val="0"/>
            <w:noProof/>
            <w:sz w:val="21"/>
            <w:szCs w:val="21"/>
          </w:rPr>
          <w:t>6 Equipment Installation</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_Toc7183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21</w:t>
        </w:r>
        <w:r>
          <w:rPr>
            <w:rFonts w:ascii="Arial" w:hAnsi="Arial"/>
            <w:caps w:val="0"/>
            <w:noProof/>
            <w:sz w:val="21"/>
            <w:szCs w:val="21"/>
          </w:rPr>
          <w:fldChar w:fldCharType="end"/>
        </w:r>
      </w:hyperlink>
    </w:p>
    <w:p w14:paraId="7707758B" w14:textId="53A0AC76" w:rsidR="009F3FC2" w:rsidRDefault="009F3FC2">
      <w:pPr>
        <w:pStyle w:val="TOC2"/>
        <w:tabs>
          <w:tab w:val="right" w:leader="dot" w:pos="9920"/>
        </w:tabs>
        <w:rPr>
          <w:rFonts w:ascii="Arial" w:hAnsi="Arial"/>
          <w:smallCaps w:val="0"/>
          <w:noProof/>
          <w:sz w:val="21"/>
          <w:szCs w:val="21"/>
        </w:rPr>
      </w:pPr>
      <w:hyperlink w:anchor="_Toc26485" w:history="1">
        <w:r>
          <w:rPr>
            <w:rFonts w:ascii="Arial" w:hAnsi="Arial"/>
            <w:smallCaps w:val="0"/>
            <w:noProof/>
            <w:sz w:val="21"/>
            <w:szCs w:val="21"/>
          </w:rPr>
          <w:t>6.1 Installation Process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_Toc26485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21</w:t>
        </w:r>
        <w:r>
          <w:rPr>
            <w:rFonts w:ascii="Arial" w:hAnsi="Arial"/>
            <w:smallCaps w:val="0"/>
            <w:noProof/>
            <w:sz w:val="21"/>
            <w:szCs w:val="21"/>
          </w:rPr>
          <w:fldChar w:fldCharType="end"/>
        </w:r>
      </w:hyperlink>
    </w:p>
    <w:p w14:paraId="2B7F592D" w14:textId="1CA601FE" w:rsidR="009F3FC2" w:rsidRDefault="009F3FC2">
      <w:pPr>
        <w:pStyle w:val="TOC2"/>
        <w:tabs>
          <w:tab w:val="right" w:leader="dot" w:pos="9920"/>
        </w:tabs>
        <w:rPr>
          <w:rFonts w:ascii="Arial" w:hAnsi="Arial"/>
          <w:smallCaps w:val="0"/>
          <w:noProof/>
          <w:sz w:val="21"/>
          <w:szCs w:val="21"/>
        </w:rPr>
      </w:pPr>
      <w:hyperlink w:anchor="_Toc13740" w:history="1">
        <w:r>
          <w:rPr>
            <w:rFonts w:ascii="Arial" w:hAnsi="Arial"/>
            <w:smallCaps w:val="0"/>
            <w:noProof/>
            <w:sz w:val="21"/>
            <w:szCs w:val="21"/>
          </w:rPr>
          <w:t>6.2 Installation Notes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_Toc13740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21</w:t>
        </w:r>
        <w:r>
          <w:rPr>
            <w:rFonts w:ascii="Arial" w:hAnsi="Arial"/>
            <w:smallCaps w:val="0"/>
            <w:noProof/>
            <w:sz w:val="21"/>
            <w:szCs w:val="21"/>
          </w:rPr>
          <w:fldChar w:fldCharType="end"/>
        </w:r>
      </w:hyperlink>
    </w:p>
    <w:p w14:paraId="1D00247B" w14:textId="54D092B1" w:rsidR="009F3FC2" w:rsidRDefault="009F3FC2">
      <w:pPr>
        <w:pStyle w:val="TOC2"/>
        <w:tabs>
          <w:tab w:val="right" w:leader="dot" w:pos="9920"/>
        </w:tabs>
        <w:rPr>
          <w:rFonts w:ascii="Arial" w:hAnsi="Arial"/>
          <w:smallCaps w:val="0"/>
          <w:noProof/>
          <w:sz w:val="21"/>
          <w:szCs w:val="21"/>
        </w:rPr>
      </w:pPr>
      <w:hyperlink w:anchor="_Toc25665" w:history="1">
        <w:r>
          <w:rPr>
            <w:rFonts w:ascii="Arial" w:hAnsi="Arial"/>
            <w:smallCaps w:val="0"/>
            <w:noProof/>
            <w:sz w:val="21"/>
            <w:szCs w:val="21"/>
          </w:rPr>
          <w:t>6.3 Preparation for Installation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_Toc25665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23</w:t>
        </w:r>
        <w:r>
          <w:rPr>
            <w:rFonts w:ascii="Arial" w:hAnsi="Arial"/>
            <w:smallCaps w:val="0"/>
            <w:noProof/>
            <w:sz w:val="21"/>
            <w:szCs w:val="21"/>
          </w:rPr>
          <w:fldChar w:fldCharType="end"/>
        </w:r>
      </w:hyperlink>
    </w:p>
    <w:p w14:paraId="7E23007F" w14:textId="54EFD8EF" w:rsidR="009F3FC2" w:rsidRDefault="009F3FC2">
      <w:pPr>
        <w:pStyle w:val="TOC2"/>
        <w:tabs>
          <w:tab w:val="right" w:leader="dot" w:pos="9920"/>
        </w:tabs>
        <w:rPr>
          <w:rFonts w:ascii="Arial" w:hAnsi="Arial"/>
          <w:smallCaps w:val="0"/>
          <w:noProof/>
          <w:sz w:val="21"/>
          <w:szCs w:val="21"/>
        </w:rPr>
      </w:pPr>
      <w:hyperlink w:anchor="_Toc19847" w:history="1">
        <w:r>
          <w:rPr>
            <w:rFonts w:ascii="Arial" w:hAnsi="Arial"/>
            <w:smallCaps w:val="0"/>
            <w:noProof/>
            <w:sz w:val="21"/>
            <w:szCs w:val="21"/>
          </w:rPr>
          <w:t>6.4 Installation Requirements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_Toc19847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24</w:t>
        </w:r>
        <w:r>
          <w:rPr>
            <w:rFonts w:ascii="Arial" w:hAnsi="Arial"/>
            <w:smallCaps w:val="0"/>
            <w:noProof/>
            <w:sz w:val="21"/>
            <w:szCs w:val="21"/>
          </w:rPr>
          <w:fldChar w:fldCharType="end"/>
        </w:r>
      </w:hyperlink>
    </w:p>
    <w:p w14:paraId="15FA6A93" w14:textId="23148030" w:rsidR="009F3FC2" w:rsidRDefault="009F3FC2">
      <w:pPr>
        <w:pStyle w:val="TOC3"/>
        <w:tabs>
          <w:tab w:val="right" w:leader="dot" w:pos="9920"/>
        </w:tabs>
        <w:rPr>
          <w:rFonts w:ascii="Arial" w:hAnsi="Arial"/>
          <w:i w:val="0"/>
          <w:iCs w:val="0"/>
          <w:noProof/>
          <w:sz w:val="21"/>
          <w:szCs w:val="21"/>
        </w:rPr>
      </w:pPr>
      <w:hyperlink w:anchor="_Toc12434" w:history="1">
        <w:r>
          <w:rPr>
            <w:rFonts w:ascii="Arial" w:hAnsi="Arial" w:cs="Arial"/>
            <w:i w:val="0"/>
            <w:iCs w:val="0"/>
            <w:noProof/>
            <w:sz w:val="21"/>
            <w:szCs w:val="21"/>
          </w:rPr>
          <w:t>6.4.1 Environmental Requirements</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_Toc12434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24</w:t>
        </w:r>
        <w:r>
          <w:rPr>
            <w:rFonts w:ascii="Arial" w:hAnsi="Arial"/>
            <w:i w:val="0"/>
            <w:iCs w:val="0"/>
            <w:noProof/>
            <w:sz w:val="21"/>
            <w:szCs w:val="21"/>
          </w:rPr>
          <w:fldChar w:fldCharType="end"/>
        </w:r>
      </w:hyperlink>
    </w:p>
    <w:p w14:paraId="2E59FE6A" w14:textId="1324F352" w:rsidR="009F3FC2" w:rsidRDefault="009F3FC2">
      <w:pPr>
        <w:pStyle w:val="TOC3"/>
        <w:tabs>
          <w:tab w:val="right" w:leader="dot" w:pos="9920"/>
        </w:tabs>
        <w:rPr>
          <w:rFonts w:ascii="Arial" w:hAnsi="Arial"/>
          <w:i w:val="0"/>
          <w:iCs w:val="0"/>
          <w:noProof/>
          <w:sz w:val="21"/>
          <w:szCs w:val="21"/>
        </w:rPr>
      </w:pPr>
      <w:hyperlink w:anchor="_Toc28941" w:history="1">
        <w:r>
          <w:rPr>
            <w:rFonts w:ascii="Arial" w:hAnsi="Arial" w:cs="Arial"/>
            <w:i w:val="0"/>
            <w:iCs w:val="0"/>
            <w:noProof/>
            <w:sz w:val="21"/>
            <w:szCs w:val="21"/>
          </w:rPr>
          <w:t>6.4.2 Carrier Requirements</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_Toc28941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24</w:t>
        </w:r>
        <w:r>
          <w:rPr>
            <w:rFonts w:ascii="Arial" w:hAnsi="Arial"/>
            <w:i w:val="0"/>
            <w:iCs w:val="0"/>
            <w:noProof/>
            <w:sz w:val="21"/>
            <w:szCs w:val="21"/>
          </w:rPr>
          <w:fldChar w:fldCharType="end"/>
        </w:r>
      </w:hyperlink>
    </w:p>
    <w:p w14:paraId="1C1536B9" w14:textId="46422971" w:rsidR="009F3FC2" w:rsidRDefault="009F3FC2">
      <w:pPr>
        <w:pStyle w:val="TOC3"/>
        <w:tabs>
          <w:tab w:val="right" w:leader="dot" w:pos="9920"/>
        </w:tabs>
        <w:rPr>
          <w:rFonts w:ascii="Arial" w:hAnsi="Arial"/>
          <w:i w:val="0"/>
          <w:iCs w:val="0"/>
          <w:noProof/>
          <w:sz w:val="21"/>
          <w:szCs w:val="21"/>
        </w:rPr>
      </w:pPr>
      <w:hyperlink w:anchor="_Toc24630" w:history="1">
        <w:r>
          <w:rPr>
            <w:rFonts w:ascii="Arial" w:hAnsi="Arial" w:cs="Arial"/>
            <w:i w:val="0"/>
            <w:iCs w:val="0"/>
            <w:noProof/>
            <w:sz w:val="21"/>
            <w:szCs w:val="21"/>
          </w:rPr>
          <w:t>6.4.3 Ventilation Requirements</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_Toc24630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24</w:t>
        </w:r>
        <w:r>
          <w:rPr>
            <w:rFonts w:ascii="Arial" w:hAnsi="Arial"/>
            <w:i w:val="0"/>
            <w:iCs w:val="0"/>
            <w:noProof/>
            <w:sz w:val="21"/>
            <w:szCs w:val="21"/>
          </w:rPr>
          <w:fldChar w:fldCharType="end"/>
        </w:r>
      </w:hyperlink>
    </w:p>
    <w:p w14:paraId="4CB7D3A6" w14:textId="7B520534" w:rsidR="009F3FC2" w:rsidRDefault="009F3FC2">
      <w:pPr>
        <w:pStyle w:val="TOC2"/>
        <w:tabs>
          <w:tab w:val="right" w:leader="dot" w:pos="9920"/>
        </w:tabs>
        <w:rPr>
          <w:rFonts w:ascii="Arial" w:hAnsi="Arial"/>
          <w:smallCaps w:val="0"/>
          <w:noProof/>
          <w:sz w:val="21"/>
          <w:szCs w:val="21"/>
        </w:rPr>
      </w:pPr>
      <w:hyperlink w:anchor="_Toc30877" w:history="1">
        <w:r>
          <w:rPr>
            <w:rFonts w:ascii="Arial" w:hAnsi="Arial"/>
            <w:smallCaps w:val="0"/>
            <w:noProof/>
            <w:sz w:val="21"/>
            <w:szCs w:val="21"/>
          </w:rPr>
          <w:t>6.5 Electrical Installation and Connection</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_Toc30877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25</w:t>
        </w:r>
        <w:r>
          <w:rPr>
            <w:rFonts w:ascii="Arial" w:hAnsi="Arial"/>
            <w:smallCaps w:val="0"/>
            <w:noProof/>
            <w:sz w:val="21"/>
            <w:szCs w:val="21"/>
          </w:rPr>
          <w:fldChar w:fldCharType="end"/>
        </w:r>
      </w:hyperlink>
    </w:p>
    <w:p w14:paraId="5925AE8A" w14:textId="20B23AAE" w:rsidR="009F3FC2" w:rsidRDefault="009F3FC2">
      <w:pPr>
        <w:pStyle w:val="TOC3"/>
        <w:tabs>
          <w:tab w:val="right" w:leader="dot" w:pos="9920"/>
        </w:tabs>
        <w:rPr>
          <w:rFonts w:ascii="Arial" w:hAnsi="Arial"/>
          <w:i w:val="0"/>
          <w:iCs w:val="0"/>
          <w:noProof/>
          <w:sz w:val="21"/>
          <w:szCs w:val="21"/>
        </w:rPr>
      </w:pPr>
      <w:hyperlink w:anchor="_Toc22195" w:history="1">
        <w:r>
          <w:rPr>
            <w:rFonts w:ascii="Arial" w:hAnsi="Arial" w:cs="Arial"/>
            <w:i w:val="0"/>
            <w:iCs w:val="0"/>
            <w:noProof/>
            <w:sz w:val="21"/>
            <w:szCs w:val="21"/>
          </w:rPr>
          <w:t>6.5.1 Electrical Connection</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_Toc22195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25</w:t>
        </w:r>
        <w:r>
          <w:rPr>
            <w:rFonts w:ascii="Arial" w:hAnsi="Arial"/>
            <w:i w:val="0"/>
            <w:iCs w:val="0"/>
            <w:noProof/>
            <w:sz w:val="21"/>
            <w:szCs w:val="21"/>
          </w:rPr>
          <w:fldChar w:fldCharType="end"/>
        </w:r>
      </w:hyperlink>
    </w:p>
    <w:p w14:paraId="1D804F4E" w14:textId="41CFB92F" w:rsidR="009F3FC2" w:rsidRDefault="009F3FC2">
      <w:pPr>
        <w:pStyle w:val="TOC3"/>
        <w:tabs>
          <w:tab w:val="right" w:leader="dot" w:pos="9920"/>
        </w:tabs>
        <w:rPr>
          <w:rFonts w:ascii="Arial" w:hAnsi="Arial"/>
          <w:i w:val="0"/>
          <w:iCs w:val="0"/>
          <w:noProof/>
          <w:sz w:val="21"/>
          <w:szCs w:val="21"/>
        </w:rPr>
      </w:pPr>
      <w:hyperlink w:anchor="_Toc31680" w:history="1">
        <w:r>
          <w:rPr>
            <w:rFonts w:ascii="Arial" w:hAnsi="Arial" w:cs="Arial"/>
            <w:i w:val="0"/>
            <w:iCs w:val="0"/>
            <w:noProof/>
            <w:sz w:val="21"/>
            <w:szCs w:val="21"/>
          </w:rPr>
          <w:t>6.5.2 Communication Interface Connection</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_Toc31680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43</w:t>
        </w:r>
        <w:r>
          <w:rPr>
            <w:rFonts w:ascii="Arial" w:hAnsi="Arial"/>
            <w:i w:val="0"/>
            <w:iCs w:val="0"/>
            <w:noProof/>
            <w:sz w:val="21"/>
            <w:szCs w:val="21"/>
          </w:rPr>
          <w:fldChar w:fldCharType="end"/>
        </w:r>
      </w:hyperlink>
    </w:p>
    <w:p w14:paraId="1E0C8CA0" w14:textId="75EEA0A8" w:rsidR="009F3FC2" w:rsidRDefault="009F3FC2">
      <w:pPr>
        <w:pStyle w:val="TOC2"/>
        <w:tabs>
          <w:tab w:val="right" w:leader="dot" w:pos="9920"/>
        </w:tabs>
        <w:rPr>
          <w:rFonts w:ascii="Arial" w:hAnsi="Arial"/>
          <w:smallCaps w:val="0"/>
          <w:noProof/>
          <w:sz w:val="21"/>
          <w:szCs w:val="21"/>
        </w:rPr>
      </w:pPr>
      <w:hyperlink w:anchor="_Toc28448" w:history="1">
        <w:r>
          <w:rPr>
            <w:rFonts w:ascii="Arial" w:hAnsi="Arial"/>
            <w:smallCaps w:val="0"/>
            <w:noProof/>
            <w:sz w:val="21"/>
            <w:szCs w:val="21"/>
          </w:rPr>
          <w:t>6.6 Installation Checklist</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_Toc28448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45</w:t>
        </w:r>
        <w:r>
          <w:rPr>
            <w:rFonts w:ascii="Arial" w:hAnsi="Arial"/>
            <w:smallCaps w:val="0"/>
            <w:noProof/>
            <w:sz w:val="21"/>
            <w:szCs w:val="21"/>
          </w:rPr>
          <w:fldChar w:fldCharType="end"/>
        </w:r>
      </w:hyperlink>
    </w:p>
    <w:p w14:paraId="3E5B75B4" w14:textId="465A5156" w:rsidR="009F3FC2" w:rsidRDefault="009F3FC2">
      <w:pPr>
        <w:pStyle w:val="TOC1"/>
        <w:tabs>
          <w:tab w:val="right" w:leader="dot" w:pos="9920"/>
        </w:tabs>
        <w:rPr>
          <w:rFonts w:ascii="Arial" w:hAnsi="Arial"/>
          <w:caps w:val="0"/>
          <w:noProof/>
          <w:sz w:val="21"/>
          <w:szCs w:val="21"/>
        </w:rPr>
      </w:pPr>
      <w:hyperlink w:anchor="_Toc19480" w:history="1">
        <w:r>
          <w:rPr>
            <w:rFonts w:ascii="Arial" w:hAnsi="Arial" w:cs="Arial"/>
            <w:caps w:val="0"/>
            <w:noProof/>
            <w:sz w:val="21"/>
            <w:szCs w:val="21"/>
          </w:rPr>
          <w:t>7 Operation and Debugging</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_Toc19480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47</w:t>
        </w:r>
        <w:r>
          <w:rPr>
            <w:rFonts w:ascii="Arial" w:hAnsi="Arial"/>
            <w:caps w:val="0"/>
            <w:noProof/>
            <w:sz w:val="21"/>
            <w:szCs w:val="21"/>
          </w:rPr>
          <w:fldChar w:fldCharType="end"/>
        </w:r>
      </w:hyperlink>
    </w:p>
    <w:p w14:paraId="5919D1B2" w14:textId="21E8B9E0" w:rsidR="009F3FC2" w:rsidRDefault="009F3FC2">
      <w:pPr>
        <w:pStyle w:val="TOC2"/>
        <w:tabs>
          <w:tab w:val="right" w:leader="dot" w:pos="9920"/>
        </w:tabs>
        <w:rPr>
          <w:rFonts w:ascii="Arial" w:hAnsi="Arial"/>
          <w:smallCaps w:val="0"/>
          <w:noProof/>
          <w:sz w:val="21"/>
          <w:szCs w:val="21"/>
        </w:rPr>
      </w:pPr>
      <w:hyperlink w:anchor="_Toc13271" w:history="1">
        <w:r>
          <w:rPr>
            <w:rFonts w:ascii="Arial" w:hAnsi="Arial" w:hint="eastAsia"/>
            <w:smallCaps w:val="0"/>
            <w:noProof/>
            <w:sz w:val="21"/>
            <w:szCs w:val="21"/>
          </w:rPr>
          <w:t>7</w:t>
        </w:r>
        <w:r>
          <w:rPr>
            <w:rFonts w:ascii="Arial" w:hAnsi="Arial"/>
            <w:smallCaps w:val="0"/>
            <w:noProof/>
            <w:sz w:val="21"/>
            <w:szCs w:val="21"/>
          </w:rPr>
          <w:t>.1 Control Method</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_Toc13271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47</w:t>
        </w:r>
        <w:r>
          <w:rPr>
            <w:rFonts w:ascii="Arial" w:hAnsi="Arial"/>
            <w:smallCaps w:val="0"/>
            <w:noProof/>
            <w:sz w:val="21"/>
            <w:szCs w:val="21"/>
          </w:rPr>
          <w:fldChar w:fldCharType="end"/>
        </w:r>
      </w:hyperlink>
    </w:p>
    <w:p w14:paraId="5F06FDFF" w14:textId="55789748" w:rsidR="009F3FC2" w:rsidRDefault="009F3FC2">
      <w:pPr>
        <w:pStyle w:val="TOC3"/>
        <w:tabs>
          <w:tab w:val="right" w:leader="dot" w:pos="9920"/>
        </w:tabs>
        <w:rPr>
          <w:rFonts w:ascii="Arial" w:hAnsi="Arial"/>
          <w:i w:val="0"/>
          <w:iCs w:val="0"/>
          <w:noProof/>
          <w:sz w:val="21"/>
          <w:szCs w:val="21"/>
        </w:rPr>
      </w:pPr>
      <w:hyperlink w:anchor="_Toc21716" w:history="1">
        <w:r>
          <w:rPr>
            <w:rFonts w:ascii="Arial" w:hAnsi="Arial" w:cs="Arial" w:hint="eastAsia"/>
            <w:i w:val="0"/>
            <w:iCs w:val="0"/>
            <w:noProof/>
            <w:sz w:val="21"/>
            <w:szCs w:val="21"/>
          </w:rPr>
          <w:t>7.</w:t>
        </w:r>
        <w:r>
          <w:rPr>
            <w:rFonts w:ascii="Arial" w:hAnsi="Arial" w:cs="Arial"/>
            <w:i w:val="0"/>
            <w:iCs w:val="0"/>
            <w:noProof/>
            <w:sz w:val="21"/>
            <w:szCs w:val="21"/>
          </w:rPr>
          <w:t>1.1 Ethernet Connection</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_Toc21716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47</w:t>
        </w:r>
        <w:r>
          <w:rPr>
            <w:rFonts w:ascii="Arial" w:hAnsi="Arial"/>
            <w:i w:val="0"/>
            <w:iCs w:val="0"/>
            <w:noProof/>
            <w:sz w:val="21"/>
            <w:szCs w:val="21"/>
          </w:rPr>
          <w:fldChar w:fldCharType="end"/>
        </w:r>
      </w:hyperlink>
    </w:p>
    <w:p w14:paraId="6C3B4A8C" w14:textId="4307B895" w:rsidR="009F3FC2" w:rsidRDefault="009F3FC2">
      <w:pPr>
        <w:pStyle w:val="TOC3"/>
        <w:tabs>
          <w:tab w:val="right" w:leader="dot" w:pos="9920"/>
        </w:tabs>
        <w:rPr>
          <w:rFonts w:ascii="Arial" w:hAnsi="Arial"/>
          <w:i w:val="0"/>
          <w:iCs w:val="0"/>
          <w:noProof/>
          <w:sz w:val="21"/>
          <w:szCs w:val="21"/>
        </w:rPr>
      </w:pPr>
      <w:hyperlink w:anchor="_Toc11424" w:history="1">
        <w:r>
          <w:rPr>
            <w:rFonts w:ascii="Arial" w:hAnsi="Arial" w:cs="Arial" w:hint="eastAsia"/>
            <w:i w:val="0"/>
            <w:iCs w:val="0"/>
            <w:noProof/>
            <w:sz w:val="21"/>
            <w:szCs w:val="21"/>
          </w:rPr>
          <w:t>7.</w:t>
        </w:r>
        <w:r>
          <w:rPr>
            <w:rFonts w:ascii="Arial" w:hAnsi="Arial" w:cs="Arial"/>
            <w:i w:val="0"/>
            <w:iCs w:val="0"/>
            <w:noProof/>
            <w:sz w:val="21"/>
            <w:szCs w:val="21"/>
          </w:rPr>
          <w:t>1.2 RS485 Connection</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_Toc11424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48</w:t>
        </w:r>
        <w:r>
          <w:rPr>
            <w:rFonts w:ascii="Arial" w:hAnsi="Arial"/>
            <w:i w:val="0"/>
            <w:iCs w:val="0"/>
            <w:noProof/>
            <w:sz w:val="21"/>
            <w:szCs w:val="21"/>
          </w:rPr>
          <w:fldChar w:fldCharType="end"/>
        </w:r>
      </w:hyperlink>
    </w:p>
    <w:p w14:paraId="5486A6C0" w14:textId="4B3890A5" w:rsidR="009F3FC2" w:rsidRDefault="009F3FC2">
      <w:pPr>
        <w:pStyle w:val="TOC2"/>
        <w:tabs>
          <w:tab w:val="right" w:leader="dot" w:pos="9920"/>
        </w:tabs>
        <w:rPr>
          <w:rFonts w:ascii="Arial" w:hAnsi="Arial"/>
          <w:smallCaps w:val="0"/>
          <w:noProof/>
          <w:sz w:val="21"/>
          <w:szCs w:val="21"/>
        </w:rPr>
      </w:pPr>
      <w:hyperlink w:anchor="_Toc27303" w:history="1">
        <w:r>
          <w:rPr>
            <w:rFonts w:ascii="Arial" w:hAnsi="Arial" w:hint="eastAsia"/>
            <w:smallCaps w:val="0"/>
            <w:noProof/>
            <w:sz w:val="21"/>
            <w:szCs w:val="21"/>
          </w:rPr>
          <w:t>7</w:t>
        </w:r>
        <w:r>
          <w:rPr>
            <w:rFonts w:ascii="Arial" w:hAnsi="Arial"/>
            <w:smallCaps w:val="0"/>
            <w:noProof/>
            <w:sz w:val="21"/>
            <w:szCs w:val="21"/>
          </w:rPr>
          <w:t>.2 Power</w:t>
        </w:r>
        <w:r>
          <w:rPr>
            <w:rFonts w:ascii="Arial" w:hAnsi="Arial" w:hint="eastAsia"/>
            <w:smallCaps w:val="0"/>
            <w:noProof/>
            <w:sz w:val="21"/>
            <w:szCs w:val="21"/>
          </w:rPr>
          <w:t>-o</w:t>
        </w:r>
        <w:r>
          <w:rPr>
            <w:rFonts w:ascii="Arial" w:hAnsi="Arial"/>
            <w:smallCaps w:val="0"/>
            <w:noProof/>
            <w:sz w:val="21"/>
            <w:szCs w:val="21"/>
          </w:rPr>
          <w:t xml:space="preserve">n and </w:t>
        </w:r>
        <w:r>
          <w:rPr>
            <w:rFonts w:ascii="Arial" w:hAnsi="Arial" w:hint="eastAsia"/>
            <w:smallCaps w:val="0"/>
            <w:noProof/>
            <w:sz w:val="21"/>
            <w:szCs w:val="21"/>
          </w:rPr>
          <w:t>Power-o</w:t>
        </w:r>
        <w:r>
          <w:rPr>
            <w:rFonts w:ascii="Arial" w:hAnsi="Arial"/>
            <w:smallCaps w:val="0"/>
            <w:noProof/>
            <w:sz w:val="21"/>
            <w:szCs w:val="21"/>
          </w:rPr>
          <w:t>ff</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_Toc27303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48</w:t>
        </w:r>
        <w:r>
          <w:rPr>
            <w:rFonts w:ascii="Arial" w:hAnsi="Arial"/>
            <w:smallCaps w:val="0"/>
            <w:noProof/>
            <w:sz w:val="21"/>
            <w:szCs w:val="21"/>
          </w:rPr>
          <w:fldChar w:fldCharType="end"/>
        </w:r>
      </w:hyperlink>
    </w:p>
    <w:p w14:paraId="533E4B94" w14:textId="4E92B35C" w:rsidR="009F3FC2" w:rsidRDefault="009F3FC2">
      <w:pPr>
        <w:pStyle w:val="TOC3"/>
        <w:tabs>
          <w:tab w:val="right" w:leader="dot" w:pos="9920"/>
        </w:tabs>
        <w:rPr>
          <w:rFonts w:ascii="Arial" w:hAnsi="Arial"/>
          <w:i w:val="0"/>
          <w:iCs w:val="0"/>
          <w:noProof/>
          <w:sz w:val="21"/>
          <w:szCs w:val="21"/>
        </w:rPr>
      </w:pPr>
      <w:hyperlink w:anchor="_Toc16193" w:history="1">
        <w:r>
          <w:rPr>
            <w:rFonts w:ascii="Arial" w:hAnsi="Arial" w:cs="Arial" w:hint="eastAsia"/>
            <w:i w:val="0"/>
            <w:iCs w:val="0"/>
            <w:noProof/>
            <w:sz w:val="21"/>
            <w:szCs w:val="21"/>
          </w:rPr>
          <w:t xml:space="preserve">7.2.1 </w:t>
        </w:r>
        <w:r>
          <w:rPr>
            <w:rFonts w:ascii="Arial" w:hAnsi="Arial" w:cs="Arial"/>
            <w:i w:val="0"/>
            <w:iCs w:val="0"/>
            <w:noProof/>
            <w:sz w:val="21"/>
            <w:szCs w:val="21"/>
          </w:rPr>
          <w:t>Check before Starting</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_Toc16193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48</w:t>
        </w:r>
        <w:r>
          <w:rPr>
            <w:rFonts w:ascii="Arial" w:hAnsi="Arial"/>
            <w:i w:val="0"/>
            <w:iCs w:val="0"/>
            <w:noProof/>
            <w:sz w:val="21"/>
            <w:szCs w:val="21"/>
          </w:rPr>
          <w:fldChar w:fldCharType="end"/>
        </w:r>
      </w:hyperlink>
    </w:p>
    <w:p w14:paraId="6D7FBB66" w14:textId="7684C467" w:rsidR="009F3FC2" w:rsidRDefault="009F3FC2">
      <w:pPr>
        <w:pStyle w:val="TOC3"/>
        <w:tabs>
          <w:tab w:val="right" w:leader="dot" w:pos="9920"/>
        </w:tabs>
        <w:rPr>
          <w:rFonts w:ascii="Arial" w:hAnsi="Arial"/>
          <w:i w:val="0"/>
          <w:iCs w:val="0"/>
          <w:noProof/>
          <w:sz w:val="21"/>
          <w:szCs w:val="21"/>
        </w:rPr>
      </w:pPr>
      <w:hyperlink w:anchor="_Toc14485" w:history="1">
        <w:r>
          <w:rPr>
            <w:rFonts w:ascii="Arial" w:hAnsi="Arial" w:cs="Arial" w:hint="eastAsia"/>
            <w:i w:val="0"/>
            <w:iCs w:val="0"/>
            <w:noProof/>
            <w:sz w:val="21"/>
            <w:szCs w:val="21"/>
          </w:rPr>
          <w:t xml:space="preserve">7.2.2 </w:t>
        </w:r>
        <w:r>
          <w:rPr>
            <w:rFonts w:ascii="Arial" w:hAnsi="Arial" w:cs="Arial"/>
            <w:i w:val="0"/>
            <w:iCs w:val="0"/>
            <w:noProof/>
            <w:sz w:val="21"/>
            <w:szCs w:val="21"/>
          </w:rPr>
          <w:t>Power-on Steps</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_Toc14485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49</w:t>
        </w:r>
        <w:r>
          <w:rPr>
            <w:rFonts w:ascii="Arial" w:hAnsi="Arial"/>
            <w:i w:val="0"/>
            <w:iCs w:val="0"/>
            <w:noProof/>
            <w:sz w:val="21"/>
            <w:szCs w:val="21"/>
          </w:rPr>
          <w:fldChar w:fldCharType="end"/>
        </w:r>
      </w:hyperlink>
    </w:p>
    <w:p w14:paraId="22FB069B" w14:textId="7A46EF21" w:rsidR="009F3FC2" w:rsidRDefault="009F3FC2">
      <w:pPr>
        <w:pStyle w:val="TOC3"/>
        <w:tabs>
          <w:tab w:val="right" w:leader="dot" w:pos="9920"/>
        </w:tabs>
        <w:rPr>
          <w:rFonts w:ascii="Arial" w:hAnsi="Arial"/>
          <w:i w:val="0"/>
          <w:iCs w:val="0"/>
          <w:noProof/>
          <w:sz w:val="21"/>
          <w:szCs w:val="21"/>
        </w:rPr>
      </w:pPr>
      <w:hyperlink w:anchor="_Toc15777" w:history="1">
        <w:r>
          <w:rPr>
            <w:rFonts w:ascii="Arial" w:hAnsi="Arial" w:cs="Arial" w:hint="eastAsia"/>
            <w:i w:val="0"/>
            <w:iCs w:val="0"/>
            <w:noProof/>
            <w:sz w:val="21"/>
            <w:szCs w:val="21"/>
          </w:rPr>
          <w:t>7</w:t>
        </w:r>
        <w:r>
          <w:rPr>
            <w:rFonts w:ascii="Arial" w:hAnsi="Arial" w:cs="Arial"/>
            <w:i w:val="0"/>
            <w:iCs w:val="0"/>
            <w:noProof/>
            <w:sz w:val="21"/>
            <w:szCs w:val="21"/>
          </w:rPr>
          <w:t>.2.3 Power-off Steps</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_Toc15777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51</w:t>
        </w:r>
        <w:r>
          <w:rPr>
            <w:rFonts w:ascii="Arial" w:hAnsi="Arial"/>
            <w:i w:val="0"/>
            <w:iCs w:val="0"/>
            <w:noProof/>
            <w:sz w:val="21"/>
            <w:szCs w:val="21"/>
          </w:rPr>
          <w:fldChar w:fldCharType="end"/>
        </w:r>
      </w:hyperlink>
    </w:p>
    <w:p w14:paraId="064FA13B" w14:textId="4995F28C" w:rsidR="009F3FC2" w:rsidRDefault="009F3FC2">
      <w:pPr>
        <w:pStyle w:val="TOC1"/>
        <w:tabs>
          <w:tab w:val="right" w:leader="dot" w:pos="9920"/>
        </w:tabs>
        <w:rPr>
          <w:rFonts w:ascii="Arial" w:hAnsi="Arial"/>
          <w:caps w:val="0"/>
          <w:noProof/>
          <w:sz w:val="21"/>
          <w:szCs w:val="21"/>
        </w:rPr>
      </w:pPr>
      <w:hyperlink w:anchor="_Toc6167" w:history="1">
        <w:r>
          <w:rPr>
            <w:rFonts w:ascii="Arial" w:hAnsi="Arial" w:cs="Arial"/>
            <w:caps w:val="0"/>
            <w:noProof/>
            <w:sz w:val="21"/>
            <w:szCs w:val="21"/>
          </w:rPr>
          <w:t>8 Troubleshooting</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_Toc6167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54</w:t>
        </w:r>
        <w:r>
          <w:rPr>
            <w:rFonts w:ascii="Arial" w:hAnsi="Arial"/>
            <w:caps w:val="0"/>
            <w:noProof/>
            <w:sz w:val="21"/>
            <w:szCs w:val="21"/>
          </w:rPr>
          <w:fldChar w:fldCharType="end"/>
        </w:r>
      </w:hyperlink>
    </w:p>
    <w:p w14:paraId="6E0ACC37" w14:textId="05993BD5" w:rsidR="009F3FC2" w:rsidRDefault="009F3FC2">
      <w:pPr>
        <w:pStyle w:val="TOC2"/>
        <w:tabs>
          <w:tab w:val="right" w:leader="dot" w:pos="9920"/>
        </w:tabs>
        <w:rPr>
          <w:rFonts w:ascii="Arial" w:hAnsi="Arial"/>
          <w:smallCaps w:val="0"/>
          <w:noProof/>
          <w:sz w:val="21"/>
          <w:szCs w:val="21"/>
        </w:rPr>
      </w:pPr>
      <w:hyperlink w:anchor="_Toc21975" w:history="1">
        <w:r>
          <w:rPr>
            <w:rFonts w:ascii="Arial" w:hAnsi="Arial"/>
            <w:smallCaps w:val="0"/>
            <w:noProof/>
            <w:sz w:val="21"/>
            <w:szCs w:val="21"/>
          </w:rPr>
          <w:t>8.1 Safety Precautions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_Toc21975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54</w:t>
        </w:r>
        <w:r>
          <w:rPr>
            <w:rFonts w:ascii="Arial" w:hAnsi="Arial"/>
            <w:smallCaps w:val="0"/>
            <w:noProof/>
            <w:sz w:val="21"/>
            <w:szCs w:val="21"/>
          </w:rPr>
          <w:fldChar w:fldCharType="end"/>
        </w:r>
      </w:hyperlink>
    </w:p>
    <w:p w14:paraId="21B00A41" w14:textId="229BD46B" w:rsidR="009F3FC2" w:rsidRDefault="009F3FC2">
      <w:pPr>
        <w:pStyle w:val="TOC2"/>
        <w:tabs>
          <w:tab w:val="right" w:leader="dot" w:pos="9920"/>
        </w:tabs>
        <w:rPr>
          <w:rFonts w:ascii="Arial" w:hAnsi="Arial"/>
          <w:smallCaps w:val="0"/>
          <w:noProof/>
          <w:sz w:val="21"/>
          <w:szCs w:val="21"/>
        </w:rPr>
      </w:pPr>
      <w:hyperlink w:anchor="_Toc22368" w:history="1">
        <w:r>
          <w:rPr>
            <w:rFonts w:ascii="Arial" w:hAnsi="Arial"/>
            <w:smallCaps w:val="0"/>
            <w:noProof/>
            <w:sz w:val="21"/>
            <w:szCs w:val="21"/>
          </w:rPr>
          <w:t>8.2 Exporting Equipment Operation Data</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_Toc22368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54</w:t>
        </w:r>
        <w:r>
          <w:rPr>
            <w:rFonts w:ascii="Arial" w:hAnsi="Arial"/>
            <w:smallCaps w:val="0"/>
            <w:noProof/>
            <w:sz w:val="21"/>
            <w:szCs w:val="21"/>
          </w:rPr>
          <w:fldChar w:fldCharType="end"/>
        </w:r>
      </w:hyperlink>
    </w:p>
    <w:p w14:paraId="6669F14F" w14:textId="1CC002F6" w:rsidR="009F3FC2" w:rsidRDefault="009F3FC2">
      <w:pPr>
        <w:pStyle w:val="TOC2"/>
        <w:tabs>
          <w:tab w:val="right" w:leader="dot" w:pos="9920"/>
        </w:tabs>
        <w:rPr>
          <w:rFonts w:ascii="Arial" w:hAnsi="Arial"/>
          <w:smallCaps w:val="0"/>
          <w:noProof/>
          <w:sz w:val="21"/>
          <w:szCs w:val="21"/>
        </w:rPr>
      </w:pPr>
      <w:hyperlink w:anchor="_Toc31709" w:history="1">
        <w:r>
          <w:rPr>
            <w:rFonts w:ascii="Arial" w:hAnsi="Arial"/>
            <w:smallCaps w:val="0"/>
            <w:noProof/>
            <w:sz w:val="21"/>
            <w:szCs w:val="21"/>
          </w:rPr>
          <w:t>8.3 Common Faults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_Toc31709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54</w:t>
        </w:r>
        <w:r>
          <w:rPr>
            <w:rFonts w:ascii="Arial" w:hAnsi="Arial"/>
            <w:smallCaps w:val="0"/>
            <w:noProof/>
            <w:sz w:val="21"/>
            <w:szCs w:val="21"/>
          </w:rPr>
          <w:fldChar w:fldCharType="end"/>
        </w:r>
      </w:hyperlink>
    </w:p>
    <w:p w14:paraId="4446945F" w14:textId="2E61BD3F" w:rsidR="009F3FC2" w:rsidRDefault="009F3FC2">
      <w:pPr>
        <w:pStyle w:val="TOC2"/>
        <w:tabs>
          <w:tab w:val="right" w:leader="dot" w:pos="9920"/>
        </w:tabs>
        <w:rPr>
          <w:rFonts w:ascii="Arial" w:hAnsi="Arial"/>
          <w:smallCaps w:val="0"/>
          <w:noProof/>
          <w:sz w:val="21"/>
          <w:szCs w:val="21"/>
        </w:rPr>
      </w:pPr>
      <w:hyperlink w:anchor="_Toc18121" w:history="1">
        <w:r>
          <w:rPr>
            <w:rFonts w:ascii="Arial" w:hAnsi="Arial"/>
            <w:smallCaps w:val="0"/>
            <w:noProof/>
            <w:sz w:val="21"/>
            <w:szCs w:val="21"/>
          </w:rPr>
          <w:t>8.4 Detailed Troubleshooting</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_Toc18121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56</w:t>
        </w:r>
        <w:r>
          <w:rPr>
            <w:rFonts w:ascii="Arial" w:hAnsi="Arial"/>
            <w:smallCaps w:val="0"/>
            <w:noProof/>
            <w:sz w:val="21"/>
            <w:szCs w:val="21"/>
          </w:rPr>
          <w:fldChar w:fldCharType="end"/>
        </w:r>
      </w:hyperlink>
    </w:p>
    <w:p w14:paraId="0C4BF929" w14:textId="57D194C0" w:rsidR="009F3FC2" w:rsidRDefault="009F3FC2">
      <w:pPr>
        <w:pStyle w:val="TOC1"/>
        <w:tabs>
          <w:tab w:val="right" w:leader="dot" w:pos="9920"/>
        </w:tabs>
        <w:rPr>
          <w:rFonts w:ascii="Arial" w:hAnsi="Arial"/>
          <w:caps w:val="0"/>
          <w:noProof/>
          <w:sz w:val="21"/>
          <w:szCs w:val="21"/>
        </w:rPr>
      </w:pPr>
      <w:hyperlink w:anchor="_Toc25032" w:history="1">
        <w:r>
          <w:rPr>
            <w:rFonts w:ascii="Arial" w:hAnsi="Arial" w:cs="Arial"/>
            <w:caps w:val="0"/>
            <w:noProof/>
            <w:sz w:val="21"/>
            <w:szCs w:val="21"/>
          </w:rPr>
          <w:t>9 Maintenance</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_Toc25032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57</w:t>
        </w:r>
        <w:r>
          <w:rPr>
            <w:rFonts w:ascii="Arial" w:hAnsi="Arial"/>
            <w:caps w:val="0"/>
            <w:noProof/>
            <w:sz w:val="21"/>
            <w:szCs w:val="21"/>
          </w:rPr>
          <w:fldChar w:fldCharType="end"/>
        </w:r>
      </w:hyperlink>
    </w:p>
    <w:p w14:paraId="567DFAB7" w14:textId="4131A394" w:rsidR="009F3FC2" w:rsidRDefault="009F3FC2">
      <w:pPr>
        <w:pStyle w:val="TOC2"/>
        <w:tabs>
          <w:tab w:val="right" w:leader="dot" w:pos="9920"/>
        </w:tabs>
        <w:rPr>
          <w:rFonts w:ascii="Arial" w:hAnsi="Arial"/>
          <w:smallCaps w:val="0"/>
          <w:noProof/>
          <w:sz w:val="21"/>
          <w:szCs w:val="21"/>
        </w:rPr>
      </w:pPr>
      <w:hyperlink w:anchor="_Toc28341" w:history="1">
        <w:r>
          <w:rPr>
            <w:rFonts w:ascii="Arial" w:hAnsi="Arial"/>
            <w:smallCaps w:val="0"/>
            <w:noProof/>
            <w:sz w:val="21"/>
            <w:szCs w:val="21"/>
          </w:rPr>
          <w:t>9.1 Safety during maintenance</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_Toc28341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57</w:t>
        </w:r>
        <w:r>
          <w:rPr>
            <w:rFonts w:ascii="Arial" w:hAnsi="Arial"/>
            <w:smallCaps w:val="0"/>
            <w:noProof/>
            <w:sz w:val="21"/>
            <w:szCs w:val="21"/>
          </w:rPr>
          <w:fldChar w:fldCharType="end"/>
        </w:r>
      </w:hyperlink>
    </w:p>
    <w:p w14:paraId="3A1272FD" w14:textId="1C7C8EE1" w:rsidR="009F3FC2" w:rsidRDefault="009F3FC2">
      <w:pPr>
        <w:pStyle w:val="TOC2"/>
        <w:tabs>
          <w:tab w:val="right" w:leader="dot" w:pos="9920"/>
        </w:tabs>
        <w:rPr>
          <w:rFonts w:ascii="Arial" w:hAnsi="Arial"/>
          <w:smallCaps w:val="0"/>
          <w:noProof/>
          <w:sz w:val="21"/>
          <w:szCs w:val="21"/>
        </w:rPr>
      </w:pPr>
      <w:hyperlink w:anchor="_Toc31395" w:history="1">
        <w:r>
          <w:rPr>
            <w:rFonts w:ascii="Arial" w:hAnsi="Arial"/>
            <w:smallCaps w:val="0"/>
            <w:noProof/>
            <w:sz w:val="21"/>
            <w:szCs w:val="21"/>
          </w:rPr>
          <w:t>9.2 Maintenance Plan and Spare Parts</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_Toc31395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58</w:t>
        </w:r>
        <w:r>
          <w:rPr>
            <w:rFonts w:ascii="Arial" w:hAnsi="Arial"/>
            <w:smallCaps w:val="0"/>
            <w:noProof/>
            <w:sz w:val="21"/>
            <w:szCs w:val="21"/>
          </w:rPr>
          <w:fldChar w:fldCharType="end"/>
        </w:r>
      </w:hyperlink>
    </w:p>
    <w:p w14:paraId="4600716A" w14:textId="25D1117F" w:rsidR="009F3FC2" w:rsidRDefault="009F3FC2">
      <w:pPr>
        <w:pStyle w:val="TOC3"/>
        <w:tabs>
          <w:tab w:val="right" w:leader="dot" w:pos="9920"/>
        </w:tabs>
        <w:rPr>
          <w:rFonts w:ascii="Arial" w:hAnsi="Arial"/>
          <w:i w:val="0"/>
          <w:iCs w:val="0"/>
          <w:noProof/>
          <w:sz w:val="21"/>
          <w:szCs w:val="21"/>
        </w:rPr>
      </w:pPr>
      <w:hyperlink w:anchor="_Toc6500" w:history="1">
        <w:r>
          <w:rPr>
            <w:rFonts w:ascii="Arial" w:hAnsi="Arial" w:cs="Arial"/>
            <w:i w:val="0"/>
            <w:iCs w:val="0"/>
            <w:noProof/>
            <w:sz w:val="21"/>
            <w:szCs w:val="21"/>
          </w:rPr>
          <w:t>9.2.1 Operating Environment Requirements</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_Toc6500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58</w:t>
        </w:r>
        <w:r>
          <w:rPr>
            <w:rFonts w:ascii="Arial" w:hAnsi="Arial"/>
            <w:i w:val="0"/>
            <w:iCs w:val="0"/>
            <w:noProof/>
            <w:sz w:val="21"/>
            <w:szCs w:val="21"/>
          </w:rPr>
          <w:fldChar w:fldCharType="end"/>
        </w:r>
      </w:hyperlink>
    </w:p>
    <w:p w14:paraId="46938236" w14:textId="67990441" w:rsidR="009F3FC2" w:rsidRDefault="009F3FC2">
      <w:pPr>
        <w:pStyle w:val="TOC3"/>
        <w:tabs>
          <w:tab w:val="right" w:leader="dot" w:pos="9920"/>
        </w:tabs>
        <w:rPr>
          <w:rFonts w:ascii="Arial" w:hAnsi="Arial"/>
          <w:i w:val="0"/>
          <w:iCs w:val="0"/>
          <w:noProof/>
          <w:sz w:val="21"/>
          <w:szCs w:val="21"/>
        </w:rPr>
      </w:pPr>
      <w:hyperlink w:anchor="_Toc9585" w:history="1">
        <w:r>
          <w:rPr>
            <w:rFonts w:ascii="Arial" w:hAnsi="Arial" w:cs="Arial"/>
            <w:i w:val="0"/>
            <w:iCs w:val="0"/>
            <w:noProof/>
            <w:sz w:val="21"/>
            <w:szCs w:val="21"/>
          </w:rPr>
          <w:t>9.2.2 Electrical and Fixed Connection Inspection</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_Toc9585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58</w:t>
        </w:r>
        <w:r>
          <w:rPr>
            <w:rFonts w:ascii="Arial" w:hAnsi="Arial"/>
            <w:i w:val="0"/>
            <w:iCs w:val="0"/>
            <w:noProof/>
            <w:sz w:val="21"/>
            <w:szCs w:val="21"/>
          </w:rPr>
          <w:fldChar w:fldCharType="end"/>
        </w:r>
      </w:hyperlink>
    </w:p>
    <w:p w14:paraId="31471A67" w14:textId="19E05B47" w:rsidR="009F3FC2" w:rsidRDefault="009F3FC2">
      <w:pPr>
        <w:pStyle w:val="TOC3"/>
        <w:tabs>
          <w:tab w:val="right" w:leader="dot" w:pos="9920"/>
        </w:tabs>
        <w:rPr>
          <w:rFonts w:ascii="Arial" w:hAnsi="Arial"/>
          <w:i w:val="0"/>
          <w:iCs w:val="0"/>
          <w:noProof/>
          <w:sz w:val="21"/>
          <w:szCs w:val="21"/>
        </w:rPr>
      </w:pPr>
      <w:hyperlink w:anchor="_Toc30862" w:history="1">
        <w:r>
          <w:rPr>
            <w:rFonts w:ascii="Arial" w:hAnsi="Arial" w:cs="Arial"/>
            <w:i w:val="0"/>
            <w:iCs w:val="0"/>
            <w:noProof/>
            <w:sz w:val="21"/>
            <w:szCs w:val="21"/>
          </w:rPr>
          <w:t xml:space="preserve">9.2.3 </w:t>
        </w:r>
        <w:r>
          <w:rPr>
            <w:rFonts w:ascii="Arial" w:hAnsi="Arial" w:cs="Arial" w:hint="eastAsia"/>
            <w:i w:val="0"/>
            <w:iCs w:val="0"/>
            <w:noProof/>
            <w:sz w:val="21"/>
            <w:szCs w:val="21"/>
          </w:rPr>
          <w:t>Clearing and Cleaning</w:t>
        </w:r>
        <w:r>
          <w:rPr>
            <w:rFonts w:ascii="Arial" w:hAnsi="Arial"/>
            <w:i w:val="0"/>
            <w:iCs w:val="0"/>
            <w:noProof/>
            <w:sz w:val="21"/>
            <w:szCs w:val="21"/>
          </w:rPr>
          <w:tab/>
        </w:r>
        <w:r>
          <w:rPr>
            <w:rFonts w:ascii="Arial" w:hAnsi="Arial"/>
            <w:i w:val="0"/>
            <w:iCs w:val="0"/>
            <w:noProof/>
            <w:sz w:val="21"/>
            <w:szCs w:val="21"/>
          </w:rPr>
          <w:fldChar w:fldCharType="begin"/>
        </w:r>
        <w:r>
          <w:rPr>
            <w:rFonts w:ascii="Arial" w:hAnsi="Arial"/>
            <w:i w:val="0"/>
            <w:iCs w:val="0"/>
            <w:noProof/>
            <w:sz w:val="21"/>
            <w:szCs w:val="21"/>
          </w:rPr>
          <w:instrText xml:space="preserve"> PAGEREF _Toc30862 \h </w:instrText>
        </w:r>
        <w:r>
          <w:rPr>
            <w:rFonts w:ascii="Arial" w:hAnsi="Arial"/>
            <w:i w:val="0"/>
            <w:iCs w:val="0"/>
            <w:noProof/>
            <w:sz w:val="21"/>
            <w:szCs w:val="21"/>
          </w:rPr>
        </w:r>
        <w:r>
          <w:rPr>
            <w:rFonts w:ascii="Arial" w:hAnsi="Arial"/>
            <w:i w:val="0"/>
            <w:iCs w:val="0"/>
            <w:noProof/>
            <w:sz w:val="21"/>
            <w:szCs w:val="21"/>
          </w:rPr>
          <w:fldChar w:fldCharType="separate"/>
        </w:r>
        <w:r w:rsidR="00AA75D9">
          <w:rPr>
            <w:rFonts w:ascii="Arial" w:hAnsi="Arial"/>
            <w:i w:val="0"/>
            <w:iCs w:val="0"/>
            <w:noProof/>
            <w:sz w:val="21"/>
            <w:szCs w:val="21"/>
          </w:rPr>
          <w:t>58</w:t>
        </w:r>
        <w:r>
          <w:rPr>
            <w:rFonts w:ascii="Arial" w:hAnsi="Arial"/>
            <w:i w:val="0"/>
            <w:iCs w:val="0"/>
            <w:noProof/>
            <w:sz w:val="21"/>
            <w:szCs w:val="21"/>
          </w:rPr>
          <w:fldChar w:fldCharType="end"/>
        </w:r>
      </w:hyperlink>
    </w:p>
    <w:p w14:paraId="6334A9B6" w14:textId="455619C5" w:rsidR="009F3FC2" w:rsidRDefault="009F3FC2">
      <w:pPr>
        <w:pStyle w:val="TOC2"/>
        <w:tabs>
          <w:tab w:val="right" w:leader="dot" w:pos="9920"/>
        </w:tabs>
        <w:rPr>
          <w:rFonts w:ascii="Arial" w:hAnsi="Arial"/>
          <w:smallCaps w:val="0"/>
          <w:noProof/>
          <w:sz w:val="21"/>
          <w:szCs w:val="21"/>
        </w:rPr>
      </w:pPr>
      <w:hyperlink w:anchor="_Toc18648" w:history="1">
        <w:r>
          <w:rPr>
            <w:rFonts w:ascii="Arial" w:hAnsi="Arial"/>
            <w:smallCaps w:val="0"/>
            <w:noProof/>
            <w:sz w:val="21"/>
            <w:szCs w:val="21"/>
          </w:rPr>
          <w:t>9.3 Maintenance Work</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_Toc18648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58</w:t>
        </w:r>
        <w:r>
          <w:rPr>
            <w:rFonts w:ascii="Arial" w:hAnsi="Arial"/>
            <w:smallCaps w:val="0"/>
            <w:noProof/>
            <w:sz w:val="21"/>
            <w:szCs w:val="21"/>
          </w:rPr>
          <w:fldChar w:fldCharType="end"/>
        </w:r>
      </w:hyperlink>
    </w:p>
    <w:p w14:paraId="2C4D060A" w14:textId="6B3C505D" w:rsidR="009F3FC2" w:rsidRDefault="009F3FC2">
      <w:pPr>
        <w:pStyle w:val="TOC1"/>
        <w:tabs>
          <w:tab w:val="right" w:leader="dot" w:pos="9920"/>
        </w:tabs>
        <w:rPr>
          <w:rFonts w:ascii="Arial" w:hAnsi="Arial"/>
          <w:caps w:val="0"/>
          <w:noProof/>
          <w:sz w:val="21"/>
          <w:szCs w:val="21"/>
        </w:rPr>
      </w:pPr>
      <w:hyperlink w:anchor="_Toc11463" w:history="1">
        <w:r>
          <w:rPr>
            <w:rFonts w:ascii="Arial" w:hAnsi="Arial" w:cs="Arial"/>
            <w:caps w:val="0"/>
            <w:noProof/>
            <w:sz w:val="21"/>
            <w:szCs w:val="21"/>
          </w:rPr>
          <w:t>10 Appendix</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_Toc11463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60</w:t>
        </w:r>
        <w:r>
          <w:rPr>
            <w:rFonts w:ascii="Arial" w:hAnsi="Arial"/>
            <w:caps w:val="0"/>
            <w:noProof/>
            <w:sz w:val="21"/>
            <w:szCs w:val="21"/>
          </w:rPr>
          <w:fldChar w:fldCharType="end"/>
        </w:r>
      </w:hyperlink>
    </w:p>
    <w:p w14:paraId="5E8A5BB1" w14:textId="5D47DA00" w:rsidR="009F3FC2" w:rsidRDefault="009F3FC2">
      <w:pPr>
        <w:pStyle w:val="TOC2"/>
        <w:tabs>
          <w:tab w:val="right" w:leader="dot" w:pos="9920"/>
        </w:tabs>
        <w:rPr>
          <w:rFonts w:ascii="Arial" w:hAnsi="Arial"/>
          <w:smallCaps w:val="0"/>
          <w:noProof/>
          <w:sz w:val="21"/>
          <w:szCs w:val="21"/>
        </w:rPr>
      </w:pPr>
      <w:hyperlink w:anchor="_Toc11650" w:history="1">
        <w:r>
          <w:rPr>
            <w:rFonts w:ascii="Arial" w:hAnsi="Arial"/>
            <w:smallCaps w:val="0"/>
            <w:noProof/>
            <w:sz w:val="21"/>
            <w:szCs w:val="21"/>
          </w:rPr>
          <w:t>10.1 Quality Assurance</w:t>
        </w:r>
        <w:r>
          <w:rPr>
            <w:rFonts w:ascii="Arial" w:hAnsi="Arial"/>
            <w:smallCaps w:val="0"/>
            <w:noProof/>
            <w:sz w:val="21"/>
            <w:szCs w:val="21"/>
          </w:rPr>
          <w:tab/>
        </w:r>
        <w:r>
          <w:rPr>
            <w:rFonts w:ascii="Arial" w:hAnsi="Arial"/>
            <w:smallCaps w:val="0"/>
            <w:noProof/>
            <w:sz w:val="21"/>
            <w:szCs w:val="21"/>
          </w:rPr>
          <w:fldChar w:fldCharType="begin"/>
        </w:r>
        <w:r>
          <w:rPr>
            <w:rFonts w:ascii="Arial" w:hAnsi="Arial"/>
            <w:smallCaps w:val="0"/>
            <w:noProof/>
            <w:sz w:val="21"/>
            <w:szCs w:val="21"/>
          </w:rPr>
          <w:instrText xml:space="preserve"> PAGEREF _Toc11650 \h </w:instrText>
        </w:r>
        <w:r>
          <w:rPr>
            <w:rFonts w:ascii="Arial" w:hAnsi="Arial"/>
            <w:smallCaps w:val="0"/>
            <w:noProof/>
            <w:sz w:val="21"/>
            <w:szCs w:val="21"/>
          </w:rPr>
        </w:r>
        <w:r>
          <w:rPr>
            <w:rFonts w:ascii="Arial" w:hAnsi="Arial"/>
            <w:smallCaps w:val="0"/>
            <w:noProof/>
            <w:sz w:val="21"/>
            <w:szCs w:val="21"/>
          </w:rPr>
          <w:fldChar w:fldCharType="separate"/>
        </w:r>
        <w:r w:rsidR="00AA75D9">
          <w:rPr>
            <w:rFonts w:ascii="Arial" w:hAnsi="Arial"/>
            <w:smallCaps w:val="0"/>
            <w:noProof/>
            <w:sz w:val="21"/>
            <w:szCs w:val="21"/>
          </w:rPr>
          <w:t>60</w:t>
        </w:r>
        <w:r>
          <w:rPr>
            <w:rFonts w:ascii="Arial" w:hAnsi="Arial"/>
            <w:smallCaps w:val="0"/>
            <w:noProof/>
            <w:sz w:val="21"/>
            <w:szCs w:val="21"/>
          </w:rPr>
          <w:fldChar w:fldCharType="end"/>
        </w:r>
      </w:hyperlink>
    </w:p>
    <w:p w14:paraId="40E9E0F6" w14:textId="482794BB" w:rsidR="009F3FC2" w:rsidRDefault="009F3FC2">
      <w:pPr>
        <w:pStyle w:val="TOC1"/>
        <w:tabs>
          <w:tab w:val="right" w:leader="dot" w:pos="9920"/>
        </w:tabs>
        <w:rPr>
          <w:rFonts w:ascii="Arial" w:hAnsi="Arial"/>
          <w:caps w:val="0"/>
          <w:noProof/>
          <w:sz w:val="21"/>
          <w:szCs w:val="21"/>
        </w:rPr>
      </w:pPr>
      <w:hyperlink w:anchor="_Toc25839" w:history="1">
        <w:r>
          <w:rPr>
            <w:rFonts w:ascii="Arial" w:hAnsi="Arial" w:cs="Arial"/>
            <w:caps w:val="0"/>
            <w:noProof/>
            <w:sz w:val="21"/>
            <w:szCs w:val="21"/>
          </w:rPr>
          <w:t>11 Contact</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_Toc25839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61</w:t>
        </w:r>
        <w:r>
          <w:rPr>
            <w:rFonts w:ascii="Arial" w:hAnsi="Arial"/>
            <w:caps w:val="0"/>
            <w:noProof/>
            <w:sz w:val="21"/>
            <w:szCs w:val="21"/>
          </w:rPr>
          <w:fldChar w:fldCharType="end"/>
        </w:r>
      </w:hyperlink>
    </w:p>
    <w:p w14:paraId="3536FB1D" w14:textId="5765FE3A" w:rsidR="009F3FC2" w:rsidRDefault="009F3FC2">
      <w:pPr>
        <w:pStyle w:val="TOC1"/>
        <w:tabs>
          <w:tab w:val="right" w:leader="dot" w:pos="9920"/>
        </w:tabs>
        <w:rPr>
          <w:rFonts w:ascii="Arial" w:hAnsi="Arial"/>
          <w:caps w:val="0"/>
          <w:noProof/>
          <w:sz w:val="21"/>
          <w:szCs w:val="21"/>
        </w:rPr>
      </w:pPr>
      <w:hyperlink w:anchor="_Toc5181" w:history="1">
        <w:r>
          <w:rPr>
            <w:rFonts w:ascii="Arial" w:hAnsi="Arial" w:cs="Arial"/>
            <w:caps w:val="0"/>
            <w:noProof/>
            <w:sz w:val="21"/>
            <w:szCs w:val="21"/>
            <w:lang w:val="fr-FR"/>
          </w:rPr>
          <w:t>Installation Record</w:t>
        </w:r>
        <w:r>
          <w:rPr>
            <w:rFonts w:ascii="Arial" w:hAnsi="Arial"/>
            <w:caps w:val="0"/>
            <w:noProof/>
            <w:sz w:val="21"/>
            <w:szCs w:val="21"/>
          </w:rPr>
          <w:tab/>
        </w:r>
        <w:r>
          <w:rPr>
            <w:rFonts w:ascii="Arial" w:hAnsi="Arial"/>
            <w:caps w:val="0"/>
            <w:noProof/>
            <w:sz w:val="21"/>
            <w:szCs w:val="21"/>
          </w:rPr>
          <w:fldChar w:fldCharType="begin"/>
        </w:r>
        <w:r>
          <w:rPr>
            <w:rFonts w:ascii="Arial" w:hAnsi="Arial"/>
            <w:caps w:val="0"/>
            <w:noProof/>
            <w:sz w:val="21"/>
            <w:szCs w:val="21"/>
          </w:rPr>
          <w:instrText xml:space="preserve"> PAGEREF _Toc5181 \h </w:instrText>
        </w:r>
        <w:r>
          <w:rPr>
            <w:rFonts w:ascii="Arial" w:hAnsi="Arial"/>
            <w:caps w:val="0"/>
            <w:noProof/>
            <w:sz w:val="21"/>
            <w:szCs w:val="21"/>
          </w:rPr>
        </w:r>
        <w:r>
          <w:rPr>
            <w:rFonts w:ascii="Arial" w:hAnsi="Arial"/>
            <w:caps w:val="0"/>
            <w:noProof/>
            <w:sz w:val="21"/>
            <w:szCs w:val="21"/>
          </w:rPr>
          <w:fldChar w:fldCharType="separate"/>
        </w:r>
        <w:r w:rsidR="00AA75D9">
          <w:rPr>
            <w:rFonts w:ascii="Arial" w:hAnsi="Arial"/>
            <w:caps w:val="0"/>
            <w:noProof/>
            <w:sz w:val="21"/>
            <w:szCs w:val="21"/>
          </w:rPr>
          <w:t>62</w:t>
        </w:r>
        <w:r>
          <w:rPr>
            <w:rFonts w:ascii="Arial" w:hAnsi="Arial"/>
            <w:caps w:val="0"/>
            <w:noProof/>
            <w:sz w:val="21"/>
            <w:szCs w:val="21"/>
          </w:rPr>
          <w:fldChar w:fldCharType="end"/>
        </w:r>
      </w:hyperlink>
    </w:p>
    <w:p w14:paraId="5F79EF78" w14:textId="77777777" w:rsidR="009F3FC2" w:rsidRDefault="00000000">
      <w:pPr>
        <w:rPr>
          <w:szCs w:val="21"/>
          <w:lang w:val="zh-CN"/>
        </w:rPr>
      </w:pPr>
      <w:r>
        <w:rPr>
          <w:rFonts w:ascii="Arial" w:hAnsi="Arial"/>
          <w:szCs w:val="21"/>
          <w:lang w:val="zh-CN"/>
        </w:rPr>
        <w:fldChar w:fldCharType="end"/>
      </w:r>
      <w:bookmarkStart w:id="5" w:name="_Toc79585644"/>
    </w:p>
    <w:p w14:paraId="041B3D54" w14:textId="77777777" w:rsidR="009F3FC2" w:rsidRDefault="009F3FC2">
      <w:pPr>
        <w:pStyle w:val="1"/>
        <w:spacing w:line="240" w:lineRule="atLeast"/>
        <w:rPr>
          <w:rStyle w:val="11"/>
          <w:rFonts w:ascii="Arial" w:eastAsia="宋体" w:hAnsi="Arial" w:cs="Arial"/>
          <w:sz w:val="21"/>
          <w:szCs w:val="21"/>
        </w:rPr>
        <w:sectPr w:rsidR="009F3FC2">
          <w:footerReference w:type="default" r:id="rId11"/>
          <w:footerReference w:type="first" r:id="rId12"/>
          <w:pgSz w:w="11906" w:h="16838"/>
          <w:pgMar w:top="1418" w:right="851" w:bottom="1135" w:left="1135" w:header="851" w:footer="992" w:gutter="0"/>
          <w:pgNumType w:start="0"/>
          <w:cols w:space="720"/>
          <w:titlePg/>
          <w:docGrid w:type="linesAndChars" w:linePitch="312"/>
        </w:sectPr>
      </w:pPr>
      <w:bookmarkStart w:id="6" w:name="_Toc195111879"/>
      <w:bookmarkStart w:id="7" w:name="_Toc79585645"/>
      <w:bookmarkStart w:id="8" w:name="_Toc531813897"/>
      <w:bookmarkStart w:id="9" w:name="_Toc531814046"/>
      <w:bookmarkEnd w:id="2"/>
      <w:bookmarkEnd w:id="3"/>
      <w:bookmarkEnd w:id="4"/>
      <w:bookmarkEnd w:id="5"/>
    </w:p>
    <w:p w14:paraId="16CB7C34" w14:textId="77777777" w:rsidR="009F3FC2" w:rsidRDefault="00000000">
      <w:pPr>
        <w:pStyle w:val="1"/>
        <w:spacing w:line="240" w:lineRule="atLeast"/>
        <w:rPr>
          <w:rFonts w:ascii="Arial" w:eastAsia="宋体" w:hAnsi="Arial"/>
        </w:rPr>
      </w:pPr>
      <w:bookmarkStart w:id="10" w:name="_Toc25092"/>
      <w:bookmarkStart w:id="11" w:name="_Toc7644"/>
      <w:r>
        <w:rPr>
          <w:rStyle w:val="11"/>
          <w:rFonts w:ascii="Arial" w:eastAsia="宋体" w:hAnsi="Arial" w:cs="Arial"/>
        </w:rPr>
        <w:lastRenderedPageBreak/>
        <w:t>1 Overview</w:t>
      </w:r>
      <w:bookmarkEnd w:id="10"/>
      <w:bookmarkEnd w:id="11"/>
    </w:p>
    <w:p w14:paraId="6C097C35" w14:textId="77777777" w:rsidR="009F3FC2" w:rsidRDefault="00000000">
      <w:pPr>
        <w:pStyle w:val="2"/>
        <w:rPr>
          <w:rFonts w:ascii="Arial" w:eastAsia="宋体" w:hAnsi="Arial"/>
        </w:rPr>
      </w:pPr>
      <w:bookmarkStart w:id="12" w:name="_Toc530558259"/>
      <w:bookmarkStart w:id="13" w:name="_Toc14738"/>
      <w:bookmarkStart w:id="14" w:name="_Toc9941"/>
      <w:bookmarkStart w:id="15" w:name="_Toc11836"/>
      <w:bookmarkStart w:id="16" w:name="_Toc530558260"/>
      <w:bookmarkStart w:id="17" w:name="_Toc530558261"/>
      <w:bookmarkStart w:id="18" w:name="_Toc531814048"/>
      <w:bookmarkStart w:id="19" w:name="_Toc531813899"/>
      <w:bookmarkEnd w:id="6"/>
      <w:bookmarkEnd w:id="7"/>
      <w:bookmarkEnd w:id="8"/>
      <w:bookmarkEnd w:id="9"/>
      <w:r>
        <w:rPr>
          <w:rFonts w:ascii="Arial" w:eastAsia="宋体" w:hAnsi="Arial"/>
        </w:rPr>
        <w:t>1.1</w:t>
      </w:r>
      <w:bookmarkEnd w:id="12"/>
      <w:r>
        <w:rPr>
          <w:rFonts w:ascii="Arial" w:eastAsia="宋体" w:hAnsi="Arial"/>
        </w:rPr>
        <w:t xml:space="preserve"> </w:t>
      </w:r>
      <w:r>
        <w:rPr>
          <w:rFonts w:ascii="Arial" w:eastAsia="宋体" w:hAnsi="Arial" w:cs="Arial MT"/>
          <w:color w:val="000000"/>
          <w:szCs w:val="30"/>
        </w:rPr>
        <w:t>Applicable Models</w:t>
      </w:r>
      <w:bookmarkEnd w:id="13"/>
      <w:bookmarkEnd w:id="14"/>
      <w:bookmarkEnd w:id="15"/>
    </w:p>
    <w:p w14:paraId="4EBB82C6" w14:textId="77777777" w:rsidR="009F3FC2" w:rsidRDefault="00000000">
      <w:pPr>
        <w:ind w:firstLineChars="200" w:firstLine="420"/>
        <w:rPr>
          <w:rFonts w:ascii="Arial" w:hAnsi="Arial" w:cs="Arial"/>
          <w:lang w:val="en"/>
        </w:rPr>
      </w:pPr>
      <w:r>
        <w:rPr>
          <w:rFonts w:ascii="Arial" w:hAnsi="Arial" w:cs="Arial"/>
          <w:lang w:val="en"/>
        </w:rPr>
        <w:t>This document applies to the following product codes:</w:t>
      </w:r>
    </w:p>
    <w:p w14:paraId="38EF91D5" w14:textId="77777777" w:rsidR="009F3FC2" w:rsidRDefault="000B4662">
      <w:pPr>
        <w:jc w:val="center"/>
        <w:rPr>
          <w:rFonts w:ascii="Arial" w:hAnsi="Arial"/>
        </w:rPr>
      </w:pPr>
      <w:r>
        <w:rPr>
          <w:rFonts w:ascii="Arial" w:hAnsi="Arial"/>
        </w:rPr>
        <w:pict w14:anchorId="44750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2pt;height:184.25pt">
            <v:imagedata r:id="rId13" o:title="" cropleft="3670f"/>
          </v:shape>
        </w:pict>
      </w:r>
      <w:r w:rsidR="00DF39CE">
        <w:rPr>
          <w:rFonts w:ascii="Arial" w:hAnsi="Arial"/>
          <w:b/>
        </w:rPr>
        <w:t>Figure 1.1 The Product Code Definition</w:t>
      </w:r>
    </w:p>
    <w:p w14:paraId="6B3DA5A5" w14:textId="77777777" w:rsidR="009F3FC2" w:rsidRDefault="00000000">
      <w:pPr>
        <w:ind w:firstLineChars="200" w:firstLine="420"/>
        <w:rPr>
          <w:rFonts w:ascii="Arial" w:hAnsi="Arial" w:cs="Arial"/>
          <w:lang w:val="en"/>
        </w:rPr>
      </w:pPr>
      <w:r>
        <w:rPr>
          <w:rFonts w:ascii="Arial" w:hAnsi="Arial" w:cs="Arial"/>
          <w:lang w:val="en"/>
        </w:rPr>
        <w:t xml:space="preserve">*Note: Fill in the corresponding numbers and letters to get the corresponding version. </w:t>
      </w:r>
      <w:r>
        <w:rPr>
          <w:rFonts w:ascii="Arial" w:hAnsi="Arial" w:cs="Arial"/>
          <w:highlight w:val="yellow"/>
          <w:lang w:val="en"/>
        </w:rPr>
        <w:t>The internal components and parameter settings of different regional versions are different</w:t>
      </w:r>
      <w:r>
        <w:rPr>
          <w:rFonts w:ascii="Arial" w:hAnsi="Arial" w:cs="Arial"/>
          <w:lang w:val="en"/>
        </w:rPr>
        <w:t>. Check the nameplate on the PCS to determine the model.</w:t>
      </w:r>
    </w:p>
    <w:p w14:paraId="3BFE15EC" w14:textId="77777777" w:rsidR="009F3FC2" w:rsidRDefault="00000000">
      <w:pPr>
        <w:ind w:firstLineChars="200" w:firstLine="420"/>
        <w:rPr>
          <w:rFonts w:ascii="Arial" w:hAnsi="Arial" w:cs="Arial"/>
          <w:lang w:val="en"/>
        </w:rPr>
      </w:pPr>
      <w:r>
        <w:rPr>
          <w:rFonts w:ascii="Arial" w:hAnsi="Arial" w:cs="Arial"/>
          <w:lang w:val="en"/>
        </w:rPr>
        <w:t xml:space="preserve">For example: </w:t>
      </w:r>
    </w:p>
    <w:p w14:paraId="48341B20" w14:textId="77777777" w:rsidR="009F3FC2" w:rsidRDefault="00000000">
      <w:pPr>
        <w:ind w:firstLineChars="200" w:firstLine="420"/>
        <w:rPr>
          <w:rFonts w:ascii="Arial" w:hAnsi="Arial" w:cs="Arial"/>
          <w:lang w:val="en"/>
        </w:rPr>
      </w:pPr>
      <w:r>
        <w:rPr>
          <w:rFonts w:ascii="Arial" w:hAnsi="Arial" w:cs="Arial"/>
          <w:lang w:val="en"/>
        </w:rPr>
        <w:t xml:space="preserve">PWS1-135M-NA: represents the North American version of the 135kW integrated high-voltage box single-stage </w:t>
      </w:r>
      <w:r>
        <w:rPr>
          <w:rFonts w:ascii="Arial" w:hAnsi="Arial" w:cs="Arial" w:hint="eastAsia"/>
        </w:rPr>
        <w:t>b</w:t>
      </w:r>
      <w:r>
        <w:rPr>
          <w:rFonts w:ascii="Arial" w:hAnsi="Arial" w:cs="Arial"/>
          <w:lang w:val="en"/>
        </w:rPr>
        <w:t xml:space="preserve">i-directional </w:t>
      </w:r>
      <w:r>
        <w:rPr>
          <w:rFonts w:ascii="Arial" w:hAnsi="Arial" w:cs="Arial" w:hint="eastAsia"/>
        </w:rPr>
        <w:t>s</w:t>
      </w:r>
      <w:r>
        <w:rPr>
          <w:rFonts w:ascii="Arial" w:hAnsi="Arial" w:cs="Arial"/>
          <w:lang w:val="en"/>
        </w:rPr>
        <w:t xml:space="preserve">torage </w:t>
      </w:r>
      <w:r>
        <w:rPr>
          <w:rFonts w:ascii="Arial" w:hAnsi="Arial" w:cs="Arial" w:hint="eastAsia"/>
        </w:rPr>
        <w:t>i</w:t>
      </w:r>
      <w:r>
        <w:rPr>
          <w:rFonts w:ascii="Arial" w:hAnsi="Arial" w:cs="Arial"/>
          <w:lang w:val="en"/>
        </w:rPr>
        <w:t>nverter module.</w:t>
      </w:r>
    </w:p>
    <w:p w14:paraId="61C09BC7" w14:textId="77777777" w:rsidR="009F3FC2" w:rsidRDefault="00000000">
      <w:pPr>
        <w:ind w:firstLineChars="200" w:firstLine="420"/>
        <w:rPr>
          <w:rFonts w:ascii="Arial" w:hAnsi="Arial" w:cs="Arial"/>
          <w:lang w:val="en"/>
        </w:rPr>
      </w:pPr>
      <w:r>
        <w:rPr>
          <w:rFonts w:ascii="Arial" w:hAnsi="Arial" w:cs="Arial"/>
          <w:lang w:val="en"/>
        </w:rPr>
        <w:t xml:space="preserve">PWS1-135M-MG-R: represents the version of the 135kW single-stage </w:t>
      </w:r>
      <w:r>
        <w:rPr>
          <w:rFonts w:ascii="Arial" w:hAnsi="Arial" w:cs="Arial" w:hint="eastAsia"/>
        </w:rPr>
        <w:t>b</w:t>
      </w:r>
      <w:r>
        <w:rPr>
          <w:rFonts w:ascii="Arial" w:hAnsi="Arial" w:cs="Arial"/>
          <w:lang w:val="en"/>
        </w:rPr>
        <w:t xml:space="preserve">i-directional </w:t>
      </w:r>
      <w:r>
        <w:rPr>
          <w:rFonts w:ascii="Arial" w:hAnsi="Arial" w:cs="Arial" w:hint="eastAsia"/>
        </w:rPr>
        <w:t>s</w:t>
      </w:r>
      <w:r>
        <w:rPr>
          <w:rFonts w:ascii="Arial" w:hAnsi="Arial" w:cs="Arial"/>
          <w:lang w:val="en"/>
        </w:rPr>
        <w:t xml:space="preserve">torage </w:t>
      </w:r>
      <w:r>
        <w:rPr>
          <w:rFonts w:ascii="Arial" w:hAnsi="Arial" w:cs="Arial" w:hint="eastAsia"/>
        </w:rPr>
        <w:t>i</w:t>
      </w:r>
      <w:r>
        <w:rPr>
          <w:rFonts w:ascii="Arial" w:hAnsi="Arial" w:cs="Arial"/>
          <w:lang w:val="en"/>
        </w:rPr>
        <w:t xml:space="preserve">nverter module for microgrids, which only meets IEC 62109\IEC 62477\IEC 61000 and omits the </w:t>
      </w:r>
      <w:r>
        <w:rPr>
          <w:rFonts w:ascii="Arial" w:hAnsi="Arial" w:cs="Arial" w:hint="eastAsia"/>
        </w:rPr>
        <w:t>disconnector</w:t>
      </w:r>
      <w:r>
        <w:rPr>
          <w:rFonts w:ascii="Arial" w:hAnsi="Arial" w:cs="Arial"/>
          <w:lang w:val="en"/>
        </w:rPr>
        <w:t xml:space="preserve"> and DC </w:t>
      </w:r>
      <w:r>
        <w:rPr>
          <w:rFonts w:ascii="Arial" w:hAnsi="Arial" w:cs="Arial" w:hint="eastAsia"/>
        </w:rPr>
        <w:t>fuse</w:t>
      </w:r>
      <w:r>
        <w:rPr>
          <w:rFonts w:ascii="Arial" w:hAnsi="Arial" w:cs="Arial"/>
          <w:lang w:val="en"/>
        </w:rPr>
        <w:t>.</w:t>
      </w:r>
    </w:p>
    <w:p w14:paraId="755E5C2F" w14:textId="77777777" w:rsidR="009F3FC2" w:rsidRDefault="00000000">
      <w:pPr>
        <w:ind w:firstLineChars="200" w:firstLine="420"/>
        <w:rPr>
          <w:rFonts w:ascii="Arial" w:hAnsi="Arial" w:cs="Arial"/>
          <w:lang w:val="en"/>
        </w:rPr>
      </w:pPr>
      <w:r>
        <w:rPr>
          <w:rFonts w:ascii="Arial" w:hAnsi="Arial" w:cs="Arial" w:hint="eastAsia"/>
          <w:lang w:val="en"/>
        </w:rPr>
        <w:t>This document applies to the following existing product models:</w:t>
      </w:r>
    </w:p>
    <w:p w14:paraId="761991B0" w14:textId="77777777" w:rsidR="009F3FC2" w:rsidRPr="00115291" w:rsidRDefault="00000000">
      <w:pPr>
        <w:ind w:firstLineChars="200" w:firstLine="420"/>
        <w:rPr>
          <w:rFonts w:ascii="Arial" w:hAnsi="Arial"/>
          <w:lang w:val="pt-BR"/>
        </w:rPr>
      </w:pPr>
      <w:r w:rsidRPr="00115291">
        <w:rPr>
          <w:rFonts w:ascii="Arial" w:hAnsi="Arial"/>
          <w:lang w:val="pt-BR"/>
        </w:rPr>
        <w:t>• PWS1-135M-EX</w:t>
      </w:r>
    </w:p>
    <w:p w14:paraId="00C747F7" w14:textId="77777777" w:rsidR="009F3FC2" w:rsidRPr="00115291" w:rsidRDefault="00000000">
      <w:pPr>
        <w:ind w:firstLineChars="200" w:firstLine="420"/>
        <w:rPr>
          <w:rFonts w:ascii="Arial" w:hAnsi="Arial"/>
          <w:lang w:val="pt-BR"/>
        </w:rPr>
      </w:pPr>
      <w:r w:rsidRPr="00115291">
        <w:rPr>
          <w:rFonts w:ascii="Arial" w:hAnsi="Arial"/>
          <w:lang w:val="pt-BR"/>
        </w:rPr>
        <w:t>• PWS1-135M-EX-R</w:t>
      </w:r>
    </w:p>
    <w:p w14:paraId="5695E5A8" w14:textId="77777777" w:rsidR="009F3FC2" w:rsidRPr="00115291" w:rsidRDefault="00000000">
      <w:pPr>
        <w:ind w:firstLineChars="200" w:firstLine="420"/>
        <w:rPr>
          <w:rFonts w:ascii="Arial" w:hAnsi="Arial"/>
          <w:lang w:val="pt-BR"/>
        </w:rPr>
      </w:pPr>
      <w:r w:rsidRPr="00115291">
        <w:rPr>
          <w:rFonts w:ascii="Arial" w:hAnsi="Arial"/>
          <w:lang w:val="pt-BR"/>
        </w:rPr>
        <w:t>• PWS1-125M-EX</w:t>
      </w:r>
    </w:p>
    <w:p w14:paraId="7AD698FF" w14:textId="77777777" w:rsidR="009F3FC2" w:rsidRPr="00115291" w:rsidRDefault="00000000">
      <w:pPr>
        <w:ind w:firstLineChars="200" w:firstLine="420"/>
        <w:rPr>
          <w:rFonts w:ascii="Arial" w:hAnsi="Arial"/>
          <w:lang w:val="pt-BR"/>
        </w:rPr>
      </w:pPr>
      <w:r w:rsidRPr="00115291">
        <w:rPr>
          <w:rFonts w:ascii="Arial" w:hAnsi="Arial"/>
          <w:lang w:val="pt-BR"/>
        </w:rPr>
        <w:t>• PWS1-125M-EX-R</w:t>
      </w:r>
    </w:p>
    <w:p w14:paraId="3F728E55" w14:textId="6EA9FFA5" w:rsidR="009F3FC2" w:rsidRPr="00115291" w:rsidRDefault="00000000">
      <w:pPr>
        <w:ind w:firstLineChars="200" w:firstLine="420"/>
        <w:rPr>
          <w:rFonts w:ascii="Arial" w:hAnsi="Arial"/>
          <w:lang w:val="pt-BR"/>
        </w:rPr>
      </w:pPr>
      <w:r w:rsidRPr="00115291">
        <w:rPr>
          <w:rFonts w:ascii="Arial" w:hAnsi="Arial" w:hint="eastAsia"/>
          <w:lang w:val="pt-BR"/>
        </w:rPr>
        <w:t>•</w:t>
      </w:r>
      <w:r w:rsidRPr="00115291">
        <w:rPr>
          <w:rFonts w:ascii="Arial" w:hAnsi="Arial"/>
          <w:lang w:val="pt-BR"/>
        </w:rPr>
        <w:t>PWS1-100M-EX</w:t>
      </w:r>
    </w:p>
    <w:p w14:paraId="1B2D6923" w14:textId="0AC14612" w:rsidR="009F3FC2" w:rsidRPr="00115291" w:rsidRDefault="00000000">
      <w:pPr>
        <w:ind w:firstLineChars="200" w:firstLine="420"/>
        <w:rPr>
          <w:rFonts w:ascii="Arial" w:hAnsi="Arial"/>
          <w:lang w:val="pt-BR"/>
        </w:rPr>
      </w:pPr>
      <w:r w:rsidRPr="00115291">
        <w:rPr>
          <w:rFonts w:ascii="Arial" w:hAnsi="Arial" w:hint="eastAsia"/>
          <w:lang w:val="pt-BR"/>
        </w:rPr>
        <w:t>•</w:t>
      </w:r>
      <w:r w:rsidRPr="00115291">
        <w:rPr>
          <w:rFonts w:ascii="Arial" w:hAnsi="Arial"/>
          <w:lang w:val="pt-BR"/>
        </w:rPr>
        <w:t>PWS1-100M-EX-R</w:t>
      </w:r>
    </w:p>
    <w:p w14:paraId="0B375914" w14:textId="77777777" w:rsidR="009F3FC2" w:rsidRDefault="00000000">
      <w:pPr>
        <w:pStyle w:val="af"/>
        <w:widowControl/>
        <w:spacing w:beforeAutospacing="1" w:afterAutospacing="1"/>
        <w:rPr>
          <w:rFonts w:ascii="Arial" w:hAnsi="Arial" w:cs="Arial"/>
          <w:highlight w:val="yellow"/>
        </w:rPr>
      </w:pPr>
      <w:r>
        <w:rPr>
          <w:rFonts w:ascii="Arial" w:hAnsi="Arial" w:cs="Arial" w:hint="eastAsia"/>
          <w:highlight w:val="yellow"/>
        </w:rPr>
        <w:t>Note:100</w:t>
      </w:r>
      <w:r>
        <w:rPr>
          <w:rFonts w:ascii="Arial" w:hAnsi="Arial" w:cs="Arial" w:hint="eastAsia"/>
          <w:highlight w:val="yellow"/>
        </w:rPr>
        <w:t>、</w:t>
      </w:r>
      <w:r>
        <w:rPr>
          <w:rFonts w:ascii="Arial" w:hAnsi="Arial" w:cs="Arial" w:hint="eastAsia"/>
          <w:highlight w:val="yellow"/>
        </w:rPr>
        <w:t>125kW is only available for Australian certification</w:t>
      </w:r>
      <w:r>
        <w:rPr>
          <w:rFonts w:ascii="Arial" w:hAnsi="Arial" w:cs="Arial" w:hint="eastAsia"/>
          <w:highlight w:val="yellow"/>
        </w:rPr>
        <w:t>；</w:t>
      </w:r>
    </w:p>
    <w:p w14:paraId="120B8A06" w14:textId="77777777" w:rsidR="009F3FC2" w:rsidRDefault="00000000">
      <w:pPr>
        <w:ind w:firstLineChars="200" w:firstLine="420"/>
        <w:rPr>
          <w:rFonts w:ascii="Arial" w:hAnsi="Arial"/>
        </w:rPr>
      </w:pPr>
      <w:r>
        <w:rPr>
          <w:rFonts w:ascii="Arial" w:hAnsi="Arial" w:cs="Arial" w:hint="eastAsia"/>
          <w:lang w:val="en"/>
        </w:rPr>
        <w:t>The product model number for the same performance section in this document is abbreviated as PWS1-135M.</w:t>
      </w:r>
    </w:p>
    <w:p w14:paraId="19824913" w14:textId="77777777" w:rsidR="009F3FC2" w:rsidRDefault="00000000">
      <w:pPr>
        <w:ind w:firstLineChars="200" w:firstLine="420"/>
        <w:rPr>
          <w:rFonts w:ascii="Arial" w:hAnsi="Arial" w:cs="Arial"/>
          <w:lang w:val="en"/>
        </w:rPr>
      </w:pPr>
      <w:r>
        <w:rPr>
          <w:rFonts w:ascii="Arial" w:hAnsi="Arial" w:cs="Arial" w:hint="eastAsia"/>
          <w:lang w:val="en"/>
        </w:rPr>
        <w:t>The illustrations in this document are for schematic purposes only. Please refer to the actual products for details.</w:t>
      </w:r>
      <w:bookmarkStart w:id="20" w:name="_Toc531814047"/>
      <w:bookmarkStart w:id="21" w:name="_Toc79585646"/>
      <w:bookmarkStart w:id="22" w:name="_Toc195111880"/>
      <w:bookmarkStart w:id="23" w:name="_Toc534368079"/>
      <w:bookmarkStart w:id="24" w:name="_Toc531813898"/>
    </w:p>
    <w:p w14:paraId="400C77A7" w14:textId="77777777" w:rsidR="009F3FC2" w:rsidRDefault="009F3FC2">
      <w:pPr>
        <w:ind w:firstLineChars="200" w:firstLine="420"/>
        <w:rPr>
          <w:rFonts w:ascii="Arial" w:hAnsi="Arial" w:cs="Arial"/>
          <w:lang w:val="en"/>
        </w:rPr>
      </w:pPr>
    </w:p>
    <w:p w14:paraId="2B98AED4" w14:textId="77777777" w:rsidR="009F3FC2" w:rsidRDefault="00000000">
      <w:pPr>
        <w:ind w:firstLineChars="200" w:firstLine="420"/>
        <w:rPr>
          <w:rFonts w:ascii="Arial" w:hAnsi="Arial"/>
        </w:rPr>
      </w:pPr>
      <w:r>
        <w:rPr>
          <w:rFonts w:ascii="Arial" w:hAnsi="Arial" w:hint="eastAsia"/>
        </w:rPr>
        <w:t>Made in China</w:t>
      </w:r>
      <w:r>
        <w:rPr>
          <w:rFonts w:ascii="Arial" w:hAnsi="Arial"/>
        </w:rPr>
        <w:br w:type="page"/>
      </w:r>
    </w:p>
    <w:p w14:paraId="27F7A2FC" w14:textId="77777777" w:rsidR="009F3FC2" w:rsidRDefault="00000000">
      <w:pPr>
        <w:pStyle w:val="2"/>
        <w:rPr>
          <w:rFonts w:ascii="Arial" w:eastAsia="宋体" w:hAnsi="Arial"/>
        </w:rPr>
      </w:pPr>
      <w:bookmarkStart w:id="25" w:name="_Toc16135"/>
      <w:bookmarkStart w:id="26" w:name="_Toc15236"/>
      <w:bookmarkStart w:id="27" w:name="_Toc32544"/>
      <w:bookmarkStart w:id="28" w:name="_Toc79585647"/>
      <w:bookmarkStart w:id="29" w:name="_Toc195111881"/>
      <w:bookmarkEnd w:id="16"/>
      <w:bookmarkEnd w:id="20"/>
      <w:bookmarkEnd w:id="21"/>
      <w:bookmarkEnd w:id="22"/>
      <w:bookmarkEnd w:id="23"/>
      <w:bookmarkEnd w:id="24"/>
      <w:r>
        <w:rPr>
          <w:rFonts w:ascii="Arial" w:eastAsia="宋体" w:hAnsi="Arial"/>
        </w:rPr>
        <w:lastRenderedPageBreak/>
        <w:t>1.2 Target User</w:t>
      </w:r>
      <w:bookmarkEnd w:id="25"/>
      <w:bookmarkEnd w:id="26"/>
      <w:bookmarkEnd w:id="27"/>
    </w:p>
    <w:p w14:paraId="677EA411" w14:textId="77777777" w:rsidR="009F3FC2" w:rsidRDefault="00000000">
      <w:pPr>
        <w:ind w:firstLineChars="200" w:firstLine="420"/>
        <w:rPr>
          <w:rFonts w:ascii="Arial" w:hAnsi="Arial" w:cs="Arial"/>
          <w:szCs w:val="21"/>
        </w:rPr>
      </w:pPr>
      <w:r>
        <w:rPr>
          <w:rFonts w:ascii="Arial" w:hAnsi="Arial" w:cs="Arial"/>
          <w:szCs w:val="21"/>
        </w:rPr>
        <w:t xml:space="preserve">The contents described in this document can only be operated by professionals. </w:t>
      </w:r>
    </w:p>
    <w:p w14:paraId="02FAD19B" w14:textId="77777777" w:rsidR="009F3FC2" w:rsidRDefault="00000000">
      <w:pPr>
        <w:ind w:firstLineChars="200" w:firstLine="420"/>
        <w:rPr>
          <w:rFonts w:ascii="Arial" w:hAnsi="Arial" w:cs="Arial"/>
          <w:szCs w:val="21"/>
        </w:rPr>
      </w:pPr>
      <w:r>
        <w:rPr>
          <w:rFonts w:ascii="Arial" w:hAnsi="Arial" w:cs="Arial"/>
          <w:szCs w:val="21"/>
        </w:rPr>
        <w:t>Professionals are required to have the following skills:</w:t>
      </w:r>
    </w:p>
    <w:p w14:paraId="21DDC559" w14:textId="77777777" w:rsidR="009F3FC2" w:rsidRDefault="00000000">
      <w:pPr>
        <w:numPr>
          <w:ilvl w:val="0"/>
          <w:numId w:val="1"/>
        </w:numPr>
        <w:ind w:left="0" w:firstLineChars="200" w:firstLine="420"/>
        <w:rPr>
          <w:rFonts w:ascii="Arial" w:hAnsi="Arial" w:cs="Arial"/>
          <w:szCs w:val="21"/>
        </w:rPr>
      </w:pPr>
      <w:r>
        <w:rPr>
          <w:rFonts w:ascii="Arial" w:hAnsi="Arial" w:cs="Arial"/>
          <w:szCs w:val="21"/>
        </w:rPr>
        <w:t xml:space="preserve">Understand how the product works and how to operate it </w:t>
      </w:r>
    </w:p>
    <w:p w14:paraId="22BC1BFB" w14:textId="77777777" w:rsidR="009F3FC2" w:rsidRDefault="00000000">
      <w:pPr>
        <w:numPr>
          <w:ilvl w:val="0"/>
          <w:numId w:val="1"/>
        </w:numPr>
        <w:ind w:left="0" w:firstLineChars="200" w:firstLine="420"/>
        <w:rPr>
          <w:rFonts w:ascii="Arial" w:hAnsi="Arial" w:cs="Arial"/>
          <w:szCs w:val="21"/>
        </w:rPr>
      </w:pPr>
      <w:r>
        <w:rPr>
          <w:rFonts w:ascii="Arial" w:hAnsi="Arial" w:cs="Arial"/>
          <w:szCs w:val="21"/>
        </w:rPr>
        <w:t xml:space="preserve">Learn how batteries work and how to operate them </w:t>
      </w:r>
    </w:p>
    <w:p w14:paraId="7057AA46" w14:textId="77777777" w:rsidR="009F3FC2" w:rsidRDefault="00000000">
      <w:pPr>
        <w:numPr>
          <w:ilvl w:val="0"/>
          <w:numId w:val="1"/>
        </w:numPr>
        <w:ind w:left="0" w:firstLineChars="200" w:firstLine="420"/>
        <w:rPr>
          <w:rFonts w:ascii="Arial" w:hAnsi="Arial" w:cs="Arial"/>
          <w:szCs w:val="21"/>
        </w:rPr>
      </w:pPr>
      <w:r>
        <w:rPr>
          <w:rFonts w:ascii="Arial" w:hAnsi="Arial" w:cs="Arial"/>
          <w:szCs w:val="21"/>
        </w:rPr>
        <w:t xml:space="preserve">Train and understand how to deal with hazards and risks that arise when installing and using electrical equipment </w:t>
      </w:r>
    </w:p>
    <w:p w14:paraId="0054E73F" w14:textId="77777777" w:rsidR="009F3FC2" w:rsidRDefault="00000000">
      <w:pPr>
        <w:numPr>
          <w:ilvl w:val="0"/>
          <w:numId w:val="1"/>
        </w:numPr>
        <w:ind w:left="0" w:firstLineChars="200" w:firstLine="420"/>
        <w:rPr>
          <w:rFonts w:ascii="Arial" w:hAnsi="Arial" w:cs="Arial"/>
          <w:szCs w:val="21"/>
        </w:rPr>
      </w:pPr>
      <w:r>
        <w:rPr>
          <w:rFonts w:ascii="Arial" w:hAnsi="Arial" w:cs="Arial"/>
          <w:szCs w:val="21"/>
        </w:rPr>
        <w:t xml:space="preserve">Understand the installation and commissioning of electrical equipment and devices </w:t>
      </w:r>
    </w:p>
    <w:p w14:paraId="29A2AA0F" w14:textId="77777777" w:rsidR="009F3FC2" w:rsidRDefault="00000000">
      <w:pPr>
        <w:numPr>
          <w:ilvl w:val="0"/>
          <w:numId w:val="1"/>
        </w:numPr>
        <w:ind w:left="0" w:firstLineChars="200" w:firstLine="420"/>
        <w:rPr>
          <w:rFonts w:ascii="Arial" w:hAnsi="Arial" w:cs="Arial"/>
          <w:szCs w:val="21"/>
        </w:rPr>
      </w:pPr>
      <w:r>
        <w:rPr>
          <w:rFonts w:ascii="Arial" w:hAnsi="Arial" w:cs="Arial"/>
          <w:szCs w:val="21"/>
        </w:rPr>
        <w:t xml:space="preserve">Understand all applicable standard operating instructions </w:t>
      </w:r>
    </w:p>
    <w:p w14:paraId="471F86E5" w14:textId="3DBD0490" w:rsidR="00EC4F1F" w:rsidRPr="00A8743C" w:rsidRDefault="00000000" w:rsidP="00115291">
      <w:pPr>
        <w:numPr>
          <w:ilvl w:val="0"/>
          <w:numId w:val="1"/>
        </w:numPr>
        <w:ind w:left="0" w:firstLineChars="200" w:firstLine="420"/>
        <w:rPr>
          <w:rFonts w:ascii="Arial" w:hAnsi="Arial" w:cs="Arial"/>
          <w:szCs w:val="21"/>
        </w:rPr>
      </w:pPr>
      <w:r>
        <w:rPr>
          <w:rFonts w:ascii="Arial" w:hAnsi="Arial" w:cs="Arial"/>
          <w:szCs w:val="21"/>
        </w:rPr>
        <w:t>Understand and follow this manual and all safety information</w:t>
      </w:r>
    </w:p>
    <w:p w14:paraId="4AC6A4E1" w14:textId="4DFFB077" w:rsidR="00EC4F1F" w:rsidRDefault="00EC4F1F" w:rsidP="00EC4F1F">
      <w:pPr>
        <w:jc w:val="left"/>
        <w:rPr>
          <w:rFonts w:ascii="Arial" w:hAnsi="Arial" w:cs="Arial"/>
          <w:b/>
          <w:bCs/>
        </w:rPr>
      </w:pPr>
      <w:r w:rsidRPr="00115291">
        <w:rPr>
          <w:rFonts w:ascii="Arial" w:hAnsi="Arial" w:cs="Arial"/>
          <w:b/>
          <w:bCs/>
        </w:rPr>
        <w:t>the ACL statement:</w:t>
      </w:r>
    </w:p>
    <w:p w14:paraId="42DA90E8" w14:textId="77777777" w:rsidR="00EC4F1F" w:rsidRPr="00115291" w:rsidRDefault="00EC4F1F" w:rsidP="00115291">
      <w:pPr>
        <w:jc w:val="left"/>
        <w:rPr>
          <w:rFonts w:ascii="Arial" w:hAnsi="Arial" w:cs="Arial"/>
          <w:b/>
          <w:bCs/>
        </w:rPr>
      </w:pPr>
    </w:p>
    <w:p w14:paraId="41B026DA" w14:textId="77777777" w:rsidR="00EC4F1F" w:rsidRPr="00115291" w:rsidRDefault="00EC4F1F" w:rsidP="00115291">
      <w:pPr>
        <w:rPr>
          <w:rFonts w:ascii="Arial" w:hAnsi="Arial" w:cs="Arial"/>
        </w:rPr>
      </w:pPr>
      <w:r w:rsidRPr="00115291">
        <w:rPr>
          <w:rFonts w:ascii="Arial" w:hAnsi="Arial" w:cs="Arial"/>
        </w:rPr>
        <w:t>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p w14:paraId="7EB91059" w14:textId="77777777" w:rsidR="009F3FC2" w:rsidRDefault="00000000">
      <w:pPr>
        <w:widowControl/>
        <w:jc w:val="left"/>
        <w:rPr>
          <w:rFonts w:ascii="Arial" w:hAnsi="Arial"/>
          <w:sz w:val="30"/>
        </w:rPr>
      </w:pPr>
      <w:r>
        <w:rPr>
          <w:rFonts w:ascii="Arial" w:hAnsi="Arial"/>
        </w:rPr>
        <w:br w:type="page"/>
      </w:r>
    </w:p>
    <w:p w14:paraId="05353188" w14:textId="77777777" w:rsidR="009F3FC2" w:rsidRDefault="00000000">
      <w:pPr>
        <w:pStyle w:val="2"/>
        <w:rPr>
          <w:rFonts w:ascii="Arial" w:eastAsia="宋体" w:hAnsi="Arial"/>
        </w:rPr>
      </w:pPr>
      <w:bookmarkStart w:id="30" w:name="_Toc14400"/>
      <w:bookmarkStart w:id="31" w:name="_Toc5665"/>
      <w:bookmarkStart w:id="32" w:name="_Toc27357"/>
      <w:bookmarkEnd w:id="17"/>
      <w:bookmarkEnd w:id="18"/>
      <w:bookmarkEnd w:id="19"/>
      <w:bookmarkEnd w:id="28"/>
      <w:bookmarkEnd w:id="29"/>
      <w:r>
        <w:rPr>
          <w:rFonts w:ascii="Arial" w:eastAsia="宋体" w:hAnsi="Arial"/>
        </w:rPr>
        <w:lastRenderedPageBreak/>
        <w:t>1.3 Terminology</w:t>
      </w:r>
      <w:bookmarkEnd w:id="30"/>
      <w:bookmarkEnd w:id="31"/>
      <w:bookmarkEnd w:id="32"/>
    </w:p>
    <w:tbl>
      <w:tblPr>
        <w:tblW w:w="5000" w:type="pct"/>
        <w:jc w:val="center"/>
        <w:tblBorders>
          <w:bottom w:val="single" w:sz="4" w:space="0" w:color="auto"/>
          <w:insideH w:val="single" w:sz="4" w:space="0" w:color="auto"/>
        </w:tblBorders>
        <w:tblLook w:val="04A0" w:firstRow="1" w:lastRow="0" w:firstColumn="1" w:lastColumn="0" w:noHBand="0" w:noVBand="1"/>
      </w:tblPr>
      <w:tblGrid>
        <w:gridCol w:w="2018"/>
        <w:gridCol w:w="7342"/>
      </w:tblGrid>
      <w:tr w:rsidR="009F3FC2" w14:paraId="662FD243" w14:textId="77777777">
        <w:trPr>
          <w:jc w:val="center"/>
        </w:trPr>
        <w:tc>
          <w:tcPr>
            <w:tcW w:w="2185" w:type="dxa"/>
            <w:tcBorders>
              <w:bottom w:val="nil"/>
            </w:tcBorders>
            <w:shd w:val="clear" w:color="auto" w:fill="D9D9D9"/>
          </w:tcPr>
          <w:p w14:paraId="5EDBE0FB" w14:textId="77777777" w:rsidR="009F3FC2" w:rsidRDefault="00000000">
            <w:pPr>
              <w:ind w:left="420"/>
              <w:rPr>
                <w:rFonts w:ascii="Arial" w:hAnsi="Arial"/>
              </w:rPr>
            </w:pPr>
            <w:r>
              <w:rPr>
                <w:rFonts w:ascii="Arial" w:hAnsi="Arial" w:cs="Arial"/>
                <w:szCs w:val="21"/>
              </w:rPr>
              <w:t>Name</w:t>
            </w:r>
          </w:p>
        </w:tc>
        <w:tc>
          <w:tcPr>
            <w:tcW w:w="7951" w:type="dxa"/>
            <w:tcBorders>
              <w:bottom w:val="nil"/>
            </w:tcBorders>
            <w:shd w:val="clear" w:color="auto" w:fill="D9D9D9"/>
          </w:tcPr>
          <w:p w14:paraId="4A71B6EF" w14:textId="77777777" w:rsidR="009F3FC2" w:rsidRDefault="00000000">
            <w:pPr>
              <w:ind w:left="420"/>
              <w:rPr>
                <w:rFonts w:ascii="Arial" w:hAnsi="Arial"/>
              </w:rPr>
            </w:pPr>
            <w:r>
              <w:rPr>
                <w:rFonts w:ascii="Arial" w:hAnsi="Arial" w:cs="Arial"/>
                <w:szCs w:val="21"/>
              </w:rPr>
              <w:t>Definition</w:t>
            </w:r>
          </w:p>
        </w:tc>
      </w:tr>
      <w:tr w:rsidR="009F3FC2" w14:paraId="0F02F0B1" w14:textId="77777777">
        <w:trPr>
          <w:jc w:val="center"/>
        </w:trPr>
        <w:tc>
          <w:tcPr>
            <w:tcW w:w="1078" w:type="pct"/>
            <w:tcBorders>
              <w:top w:val="nil"/>
            </w:tcBorders>
          </w:tcPr>
          <w:p w14:paraId="329B68F3" w14:textId="77777777" w:rsidR="009F3FC2" w:rsidRDefault="00000000">
            <w:pPr>
              <w:ind w:left="420"/>
              <w:rPr>
                <w:rFonts w:ascii="Arial" w:hAnsi="Arial" w:cs="Arial"/>
                <w:szCs w:val="21"/>
              </w:rPr>
            </w:pPr>
            <w:r>
              <w:rPr>
                <w:rFonts w:ascii="Arial" w:hAnsi="Arial" w:cs="Arial"/>
                <w:szCs w:val="21"/>
              </w:rPr>
              <w:t>STS</w:t>
            </w:r>
          </w:p>
        </w:tc>
        <w:tc>
          <w:tcPr>
            <w:tcW w:w="3922" w:type="pct"/>
            <w:tcBorders>
              <w:top w:val="nil"/>
            </w:tcBorders>
          </w:tcPr>
          <w:p w14:paraId="2FB64EF7" w14:textId="77777777" w:rsidR="009F3FC2" w:rsidRDefault="00000000">
            <w:pPr>
              <w:ind w:left="420"/>
              <w:rPr>
                <w:rFonts w:ascii="Arial" w:hAnsi="Arial" w:cs="Arial"/>
                <w:szCs w:val="21"/>
              </w:rPr>
            </w:pPr>
            <w:r>
              <w:rPr>
                <w:rFonts w:ascii="Arial" w:hAnsi="Arial" w:cs="Arial"/>
                <w:szCs w:val="21"/>
              </w:rPr>
              <w:t>Static Transfer Switch</w:t>
            </w:r>
          </w:p>
        </w:tc>
      </w:tr>
      <w:tr w:rsidR="009F3FC2" w14:paraId="17DFD37C" w14:textId="77777777">
        <w:trPr>
          <w:jc w:val="center"/>
        </w:trPr>
        <w:tc>
          <w:tcPr>
            <w:tcW w:w="1078" w:type="pct"/>
          </w:tcPr>
          <w:p w14:paraId="7819F015" w14:textId="77777777" w:rsidR="009F3FC2" w:rsidRDefault="00000000">
            <w:pPr>
              <w:ind w:left="420"/>
              <w:rPr>
                <w:rFonts w:ascii="Arial" w:hAnsi="Arial" w:cs="Arial"/>
                <w:szCs w:val="21"/>
              </w:rPr>
            </w:pPr>
            <w:r>
              <w:rPr>
                <w:rFonts w:ascii="Arial" w:hAnsi="Arial" w:cs="Arial"/>
                <w:szCs w:val="21"/>
              </w:rPr>
              <w:t xml:space="preserve">AC </w:t>
            </w:r>
          </w:p>
        </w:tc>
        <w:tc>
          <w:tcPr>
            <w:tcW w:w="3922" w:type="pct"/>
          </w:tcPr>
          <w:p w14:paraId="06315343" w14:textId="77777777" w:rsidR="009F3FC2" w:rsidRDefault="00000000">
            <w:pPr>
              <w:ind w:left="420"/>
              <w:rPr>
                <w:rFonts w:ascii="Arial" w:hAnsi="Arial" w:cs="Arial"/>
                <w:szCs w:val="21"/>
              </w:rPr>
            </w:pPr>
            <w:r>
              <w:rPr>
                <w:rFonts w:ascii="Arial" w:hAnsi="Arial" w:cs="Arial"/>
                <w:szCs w:val="21"/>
              </w:rPr>
              <w:t>Alternating current</w:t>
            </w:r>
          </w:p>
        </w:tc>
      </w:tr>
      <w:tr w:rsidR="009F3FC2" w14:paraId="5C486B71" w14:textId="77777777">
        <w:trPr>
          <w:jc w:val="center"/>
        </w:trPr>
        <w:tc>
          <w:tcPr>
            <w:tcW w:w="1078" w:type="pct"/>
          </w:tcPr>
          <w:p w14:paraId="75ADFEA5" w14:textId="77777777" w:rsidR="009F3FC2" w:rsidRDefault="00000000">
            <w:pPr>
              <w:ind w:left="420"/>
              <w:rPr>
                <w:rFonts w:ascii="Arial" w:hAnsi="Arial" w:cs="Arial"/>
                <w:szCs w:val="21"/>
              </w:rPr>
            </w:pPr>
            <w:r>
              <w:rPr>
                <w:rFonts w:ascii="Arial" w:hAnsi="Arial" w:cs="Arial"/>
                <w:szCs w:val="21"/>
              </w:rPr>
              <w:t xml:space="preserve">DC </w:t>
            </w:r>
          </w:p>
        </w:tc>
        <w:tc>
          <w:tcPr>
            <w:tcW w:w="3922" w:type="pct"/>
          </w:tcPr>
          <w:p w14:paraId="04695A99" w14:textId="77777777" w:rsidR="009F3FC2" w:rsidRDefault="00000000">
            <w:pPr>
              <w:ind w:left="420"/>
              <w:rPr>
                <w:rFonts w:ascii="Arial" w:hAnsi="Arial" w:cs="Arial"/>
                <w:szCs w:val="21"/>
              </w:rPr>
            </w:pPr>
            <w:r>
              <w:rPr>
                <w:rFonts w:ascii="Arial" w:hAnsi="Arial" w:cs="Arial"/>
                <w:szCs w:val="21"/>
              </w:rPr>
              <w:t>Direct Current</w:t>
            </w:r>
          </w:p>
        </w:tc>
      </w:tr>
      <w:tr w:rsidR="009F3FC2" w14:paraId="64B35D1B" w14:textId="77777777">
        <w:trPr>
          <w:jc w:val="center"/>
        </w:trPr>
        <w:tc>
          <w:tcPr>
            <w:tcW w:w="1078" w:type="pct"/>
          </w:tcPr>
          <w:p w14:paraId="7D75CA7C" w14:textId="77777777" w:rsidR="009F3FC2" w:rsidRDefault="00000000">
            <w:pPr>
              <w:ind w:left="420"/>
              <w:rPr>
                <w:rFonts w:ascii="Arial" w:hAnsi="Arial" w:cs="Arial"/>
                <w:szCs w:val="21"/>
              </w:rPr>
            </w:pPr>
            <w:r>
              <w:rPr>
                <w:rFonts w:ascii="Arial" w:hAnsi="Arial" w:cs="Arial"/>
                <w:szCs w:val="21"/>
              </w:rPr>
              <w:t xml:space="preserve">BESS </w:t>
            </w:r>
          </w:p>
        </w:tc>
        <w:tc>
          <w:tcPr>
            <w:tcW w:w="3922" w:type="pct"/>
          </w:tcPr>
          <w:p w14:paraId="3AF9D364" w14:textId="77777777" w:rsidR="009F3FC2" w:rsidRDefault="00000000">
            <w:pPr>
              <w:ind w:left="420"/>
              <w:rPr>
                <w:rFonts w:ascii="Arial" w:hAnsi="Arial" w:cs="Arial"/>
                <w:szCs w:val="21"/>
              </w:rPr>
            </w:pPr>
            <w:r>
              <w:rPr>
                <w:rFonts w:ascii="Arial" w:hAnsi="Arial" w:cs="Arial"/>
                <w:szCs w:val="21"/>
              </w:rPr>
              <w:t>Battery Energy Storage System</w:t>
            </w:r>
          </w:p>
        </w:tc>
      </w:tr>
      <w:tr w:rsidR="009F3FC2" w14:paraId="6F8D3F46" w14:textId="77777777">
        <w:trPr>
          <w:jc w:val="center"/>
        </w:trPr>
        <w:tc>
          <w:tcPr>
            <w:tcW w:w="1078" w:type="pct"/>
          </w:tcPr>
          <w:p w14:paraId="5F2A4A05" w14:textId="77777777" w:rsidR="009F3FC2" w:rsidRDefault="00000000">
            <w:pPr>
              <w:ind w:left="420"/>
              <w:rPr>
                <w:rFonts w:ascii="Arial" w:hAnsi="Arial" w:cs="Arial"/>
                <w:szCs w:val="21"/>
              </w:rPr>
            </w:pPr>
            <w:r>
              <w:rPr>
                <w:rFonts w:ascii="Arial" w:hAnsi="Arial" w:cs="Arial"/>
                <w:szCs w:val="21"/>
              </w:rPr>
              <w:t xml:space="preserve">ESS </w:t>
            </w:r>
          </w:p>
        </w:tc>
        <w:tc>
          <w:tcPr>
            <w:tcW w:w="3922" w:type="pct"/>
          </w:tcPr>
          <w:p w14:paraId="5B138BA6" w14:textId="77777777" w:rsidR="009F3FC2" w:rsidRDefault="00000000">
            <w:pPr>
              <w:ind w:left="420"/>
              <w:rPr>
                <w:rFonts w:ascii="Arial" w:hAnsi="Arial" w:cs="Arial"/>
                <w:szCs w:val="21"/>
              </w:rPr>
            </w:pPr>
            <w:r>
              <w:rPr>
                <w:rFonts w:ascii="Arial" w:hAnsi="Arial" w:cs="Arial"/>
                <w:szCs w:val="21"/>
              </w:rPr>
              <w:t>Energy Storage System</w:t>
            </w:r>
          </w:p>
        </w:tc>
      </w:tr>
      <w:tr w:rsidR="009F3FC2" w14:paraId="6771BAD2" w14:textId="77777777">
        <w:trPr>
          <w:jc w:val="center"/>
        </w:trPr>
        <w:tc>
          <w:tcPr>
            <w:tcW w:w="1078" w:type="pct"/>
          </w:tcPr>
          <w:p w14:paraId="470391F1" w14:textId="77777777" w:rsidR="009F3FC2" w:rsidRDefault="00000000">
            <w:pPr>
              <w:ind w:left="420"/>
              <w:rPr>
                <w:rFonts w:ascii="Arial" w:hAnsi="Arial" w:cs="Arial"/>
                <w:szCs w:val="21"/>
              </w:rPr>
            </w:pPr>
            <w:r>
              <w:rPr>
                <w:rFonts w:ascii="Arial" w:hAnsi="Arial" w:cs="Arial"/>
                <w:szCs w:val="21"/>
              </w:rPr>
              <w:t xml:space="preserve">EMS </w:t>
            </w:r>
          </w:p>
        </w:tc>
        <w:tc>
          <w:tcPr>
            <w:tcW w:w="3922" w:type="pct"/>
          </w:tcPr>
          <w:p w14:paraId="322C2586" w14:textId="77777777" w:rsidR="009F3FC2" w:rsidRDefault="00000000">
            <w:pPr>
              <w:ind w:left="420"/>
              <w:rPr>
                <w:rFonts w:ascii="Arial" w:hAnsi="Arial" w:cs="Arial"/>
                <w:szCs w:val="21"/>
              </w:rPr>
            </w:pPr>
            <w:r>
              <w:rPr>
                <w:rFonts w:ascii="Arial" w:hAnsi="Arial" w:cs="Arial"/>
                <w:szCs w:val="21"/>
              </w:rPr>
              <w:t>Energy Management System</w:t>
            </w:r>
          </w:p>
        </w:tc>
      </w:tr>
      <w:tr w:rsidR="009F3FC2" w14:paraId="65291E94" w14:textId="77777777">
        <w:trPr>
          <w:jc w:val="center"/>
        </w:trPr>
        <w:tc>
          <w:tcPr>
            <w:tcW w:w="1078" w:type="pct"/>
          </w:tcPr>
          <w:p w14:paraId="2A1E4C57" w14:textId="77777777" w:rsidR="009F3FC2" w:rsidRDefault="00000000">
            <w:pPr>
              <w:ind w:left="420"/>
              <w:rPr>
                <w:rFonts w:ascii="Arial" w:hAnsi="Arial" w:cs="Arial"/>
                <w:szCs w:val="21"/>
              </w:rPr>
            </w:pPr>
            <w:r>
              <w:rPr>
                <w:rFonts w:ascii="Arial" w:hAnsi="Arial" w:cs="Arial"/>
                <w:szCs w:val="21"/>
              </w:rPr>
              <w:t xml:space="preserve">BMS </w:t>
            </w:r>
          </w:p>
        </w:tc>
        <w:tc>
          <w:tcPr>
            <w:tcW w:w="3922" w:type="pct"/>
          </w:tcPr>
          <w:p w14:paraId="6EE6A8FA" w14:textId="77777777" w:rsidR="009F3FC2" w:rsidRDefault="00000000">
            <w:pPr>
              <w:ind w:left="420"/>
              <w:rPr>
                <w:rFonts w:ascii="Arial" w:hAnsi="Arial" w:cs="Arial"/>
                <w:szCs w:val="21"/>
              </w:rPr>
            </w:pPr>
            <w:r>
              <w:rPr>
                <w:rFonts w:ascii="Arial" w:hAnsi="Arial" w:cs="Arial"/>
                <w:szCs w:val="21"/>
              </w:rPr>
              <w:t>Battery Management System</w:t>
            </w:r>
          </w:p>
        </w:tc>
      </w:tr>
      <w:tr w:rsidR="009F3FC2" w14:paraId="04A9FA7C" w14:textId="77777777">
        <w:trPr>
          <w:jc w:val="center"/>
        </w:trPr>
        <w:tc>
          <w:tcPr>
            <w:tcW w:w="1078" w:type="pct"/>
          </w:tcPr>
          <w:p w14:paraId="4522BE3F" w14:textId="77777777" w:rsidR="009F3FC2" w:rsidRDefault="00000000">
            <w:pPr>
              <w:ind w:left="420"/>
              <w:rPr>
                <w:rFonts w:ascii="Arial" w:hAnsi="Arial" w:cs="Arial"/>
                <w:szCs w:val="21"/>
              </w:rPr>
            </w:pPr>
            <w:r>
              <w:rPr>
                <w:rFonts w:ascii="Arial" w:hAnsi="Arial" w:cs="Arial"/>
                <w:szCs w:val="21"/>
              </w:rPr>
              <w:t xml:space="preserve">PCS </w:t>
            </w:r>
          </w:p>
        </w:tc>
        <w:tc>
          <w:tcPr>
            <w:tcW w:w="3922" w:type="pct"/>
          </w:tcPr>
          <w:p w14:paraId="5B4C0F9A" w14:textId="77777777" w:rsidR="009F3FC2" w:rsidRDefault="00000000">
            <w:pPr>
              <w:ind w:left="420"/>
              <w:rPr>
                <w:rFonts w:ascii="Arial" w:hAnsi="Arial" w:cs="Arial"/>
                <w:szCs w:val="21"/>
              </w:rPr>
            </w:pPr>
            <w:r>
              <w:rPr>
                <w:rFonts w:ascii="Arial" w:hAnsi="Arial" w:cs="Arial"/>
                <w:szCs w:val="21"/>
              </w:rPr>
              <w:t>Power Conversion System</w:t>
            </w:r>
          </w:p>
        </w:tc>
      </w:tr>
      <w:tr w:rsidR="009F3FC2" w14:paraId="6630E2AB" w14:textId="77777777">
        <w:trPr>
          <w:jc w:val="center"/>
        </w:trPr>
        <w:tc>
          <w:tcPr>
            <w:tcW w:w="1078" w:type="pct"/>
          </w:tcPr>
          <w:p w14:paraId="421C13F5" w14:textId="77777777" w:rsidR="009F3FC2" w:rsidRDefault="00000000">
            <w:pPr>
              <w:ind w:left="420"/>
              <w:rPr>
                <w:rFonts w:ascii="Arial" w:hAnsi="Arial" w:cs="Arial"/>
                <w:szCs w:val="21"/>
              </w:rPr>
            </w:pPr>
            <w:r>
              <w:rPr>
                <w:rFonts w:ascii="Arial" w:hAnsi="Arial" w:cs="Arial"/>
                <w:szCs w:val="21"/>
              </w:rPr>
              <w:t xml:space="preserve">SLD </w:t>
            </w:r>
          </w:p>
        </w:tc>
        <w:tc>
          <w:tcPr>
            <w:tcW w:w="3922" w:type="pct"/>
          </w:tcPr>
          <w:p w14:paraId="13BE7C0C" w14:textId="77777777" w:rsidR="009F3FC2" w:rsidRDefault="00000000">
            <w:pPr>
              <w:ind w:left="420"/>
              <w:rPr>
                <w:rFonts w:ascii="Arial" w:hAnsi="Arial" w:cs="Arial"/>
                <w:szCs w:val="21"/>
              </w:rPr>
            </w:pPr>
            <w:r>
              <w:rPr>
                <w:rFonts w:ascii="Arial" w:hAnsi="Arial" w:cs="Arial"/>
                <w:szCs w:val="21"/>
              </w:rPr>
              <w:t>Single Line Diagram</w:t>
            </w:r>
          </w:p>
        </w:tc>
      </w:tr>
      <w:tr w:rsidR="009F3FC2" w14:paraId="741AB178" w14:textId="77777777">
        <w:trPr>
          <w:jc w:val="center"/>
        </w:trPr>
        <w:tc>
          <w:tcPr>
            <w:tcW w:w="1078" w:type="pct"/>
          </w:tcPr>
          <w:p w14:paraId="78A39ECD" w14:textId="77777777" w:rsidR="009F3FC2" w:rsidRDefault="00000000">
            <w:pPr>
              <w:ind w:left="420"/>
              <w:rPr>
                <w:rFonts w:ascii="Arial" w:hAnsi="Arial" w:cs="Arial"/>
                <w:szCs w:val="21"/>
              </w:rPr>
            </w:pPr>
            <w:r>
              <w:rPr>
                <w:rFonts w:ascii="Arial" w:hAnsi="Arial" w:cs="Arial"/>
                <w:szCs w:val="21"/>
              </w:rPr>
              <w:t xml:space="preserve">SOH </w:t>
            </w:r>
          </w:p>
        </w:tc>
        <w:tc>
          <w:tcPr>
            <w:tcW w:w="3922" w:type="pct"/>
          </w:tcPr>
          <w:p w14:paraId="66F9AEF8" w14:textId="77777777" w:rsidR="009F3FC2" w:rsidRDefault="00000000">
            <w:pPr>
              <w:ind w:left="420"/>
              <w:rPr>
                <w:rFonts w:ascii="Arial" w:hAnsi="Arial" w:cs="Arial"/>
                <w:szCs w:val="21"/>
              </w:rPr>
            </w:pPr>
            <w:r>
              <w:rPr>
                <w:rFonts w:ascii="Arial" w:hAnsi="Arial" w:cs="Arial"/>
                <w:szCs w:val="21"/>
              </w:rPr>
              <w:t xml:space="preserve">State </w:t>
            </w:r>
            <w:r>
              <w:rPr>
                <w:rFonts w:ascii="Arial" w:hAnsi="Arial" w:cs="Arial" w:hint="eastAsia"/>
                <w:szCs w:val="21"/>
              </w:rPr>
              <w:t>o</w:t>
            </w:r>
            <w:r>
              <w:rPr>
                <w:rFonts w:ascii="Arial" w:hAnsi="Arial" w:cs="Arial"/>
                <w:szCs w:val="21"/>
              </w:rPr>
              <w:t>f Battery Health, expressed as a percentage</w:t>
            </w:r>
          </w:p>
        </w:tc>
      </w:tr>
      <w:tr w:rsidR="009F3FC2" w14:paraId="54EEC357" w14:textId="77777777">
        <w:trPr>
          <w:jc w:val="center"/>
        </w:trPr>
        <w:tc>
          <w:tcPr>
            <w:tcW w:w="1078" w:type="pct"/>
          </w:tcPr>
          <w:p w14:paraId="2BE871BB" w14:textId="77777777" w:rsidR="009F3FC2" w:rsidRDefault="00000000">
            <w:pPr>
              <w:ind w:left="420"/>
              <w:rPr>
                <w:rFonts w:ascii="Arial" w:hAnsi="Arial" w:cs="Arial"/>
                <w:szCs w:val="21"/>
              </w:rPr>
            </w:pPr>
            <w:r>
              <w:rPr>
                <w:rFonts w:ascii="Arial" w:hAnsi="Arial" w:cs="Arial"/>
                <w:szCs w:val="21"/>
              </w:rPr>
              <w:t xml:space="preserve">SCR </w:t>
            </w:r>
          </w:p>
        </w:tc>
        <w:tc>
          <w:tcPr>
            <w:tcW w:w="3922" w:type="pct"/>
          </w:tcPr>
          <w:p w14:paraId="7C93FD24" w14:textId="77777777" w:rsidR="009F3FC2" w:rsidRDefault="00000000">
            <w:pPr>
              <w:ind w:left="420"/>
              <w:rPr>
                <w:rFonts w:ascii="Arial" w:hAnsi="Arial" w:cs="Arial"/>
                <w:szCs w:val="21"/>
              </w:rPr>
            </w:pPr>
            <w:r>
              <w:rPr>
                <w:rFonts w:ascii="Arial" w:hAnsi="Arial" w:cs="Arial"/>
                <w:szCs w:val="21"/>
              </w:rPr>
              <w:t>Silicon Controlled Rectifier</w:t>
            </w:r>
          </w:p>
        </w:tc>
      </w:tr>
      <w:tr w:rsidR="009F3FC2" w14:paraId="43ED8D54" w14:textId="77777777">
        <w:trPr>
          <w:jc w:val="center"/>
        </w:trPr>
        <w:tc>
          <w:tcPr>
            <w:tcW w:w="1078" w:type="pct"/>
          </w:tcPr>
          <w:p w14:paraId="7702CC8C" w14:textId="77777777" w:rsidR="009F3FC2" w:rsidRDefault="00000000">
            <w:pPr>
              <w:ind w:left="420"/>
              <w:rPr>
                <w:rFonts w:ascii="Arial" w:hAnsi="Arial" w:cs="Arial"/>
                <w:szCs w:val="21"/>
              </w:rPr>
            </w:pPr>
            <w:r>
              <w:rPr>
                <w:rFonts w:ascii="Arial" w:hAnsi="Arial" w:cs="Arial"/>
                <w:szCs w:val="21"/>
              </w:rPr>
              <w:t xml:space="preserve">DOD </w:t>
            </w:r>
          </w:p>
        </w:tc>
        <w:tc>
          <w:tcPr>
            <w:tcW w:w="3922" w:type="pct"/>
          </w:tcPr>
          <w:p w14:paraId="4C183A47" w14:textId="77777777" w:rsidR="009F3FC2" w:rsidRDefault="00000000">
            <w:pPr>
              <w:ind w:left="420"/>
              <w:rPr>
                <w:rFonts w:ascii="Arial" w:hAnsi="Arial" w:cs="Arial"/>
                <w:szCs w:val="21"/>
              </w:rPr>
            </w:pPr>
            <w:r>
              <w:rPr>
                <w:rFonts w:ascii="Arial" w:hAnsi="Arial" w:cs="Arial"/>
                <w:szCs w:val="21"/>
              </w:rPr>
              <w:t xml:space="preserve">Depth </w:t>
            </w:r>
            <w:r>
              <w:rPr>
                <w:rFonts w:ascii="Arial" w:hAnsi="Arial" w:cs="Arial" w:hint="eastAsia"/>
                <w:szCs w:val="21"/>
              </w:rPr>
              <w:t>o</w:t>
            </w:r>
            <w:r>
              <w:rPr>
                <w:rFonts w:ascii="Arial" w:hAnsi="Arial" w:cs="Arial"/>
                <w:szCs w:val="21"/>
              </w:rPr>
              <w:t>f Discharge, expressed as a percentage</w:t>
            </w:r>
          </w:p>
        </w:tc>
      </w:tr>
      <w:tr w:rsidR="009F3FC2" w14:paraId="0F5AD8F9" w14:textId="77777777">
        <w:trPr>
          <w:jc w:val="center"/>
        </w:trPr>
        <w:tc>
          <w:tcPr>
            <w:tcW w:w="1078" w:type="pct"/>
          </w:tcPr>
          <w:p w14:paraId="5F7CC085" w14:textId="77777777" w:rsidR="009F3FC2" w:rsidRDefault="00000000">
            <w:pPr>
              <w:ind w:left="420"/>
              <w:rPr>
                <w:rFonts w:ascii="Arial" w:hAnsi="Arial" w:cs="Arial"/>
                <w:szCs w:val="21"/>
              </w:rPr>
            </w:pPr>
            <w:r>
              <w:rPr>
                <w:rFonts w:ascii="Arial" w:hAnsi="Arial" w:cs="Arial"/>
                <w:szCs w:val="21"/>
              </w:rPr>
              <w:t xml:space="preserve">EOD </w:t>
            </w:r>
          </w:p>
        </w:tc>
        <w:tc>
          <w:tcPr>
            <w:tcW w:w="3922" w:type="pct"/>
          </w:tcPr>
          <w:p w14:paraId="3B6588A3" w14:textId="77777777" w:rsidR="009F3FC2" w:rsidRDefault="00000000">
            <w:pPr>
              <w:ind w:left="420"/>
              <w:rPr>
                <w:rFonts w:ascii="Arial" w:hAnsi="Arial" w:cs="Arial"/>
                <w:szCs w:val="21"/>
              </w:rPr>
            </w:pPr>
            <w:r>
              <w:rPr>
                <w:rFonts w:ascii="Arial" w:hAnsi="Arial" w:cs="Arial"/>
                <w:szCs w:val="21"/>
              </w:rPr>
              <w:t xml:space="preserve">End </w:t>
            </w:r>
            <w:r>
              <w:rPr>
                <w:rFonts w:ascii="Arial" w:hAnsi="Arial" w:cs="Arial" w:hint="eastAsia"/>
                <w:szCs w:val="21"/>
              </w:rPr>
              <w:t>o</w:t>
            </w:r>
            <w:r>
              <w:rPr>
                <w:rFonts w:ascii="Arial" w:hAnsi="Arial" w:cs="Arial"/>
                <w:szCs w:val="21"/>
              </w:rPr>
              <w:t>f Discharge Cut-Off</w:t>
            </w:r>
          </w:p>
        </w:tc>
      </w:tr>
      <w:tr w:rsidR="009F3FC2" w14:paraId="78C62101" w14:textId="77777777">
        <w:trPr>
          <w:jc w:val="center"/>
        </w:trPr>
        <w:tc>
          <w:tcPr>
            <w:tcW w:w="1078" w:type="pct"/>
          </w:tcPr>
          <w:p w14:paraId="1EF80749" w14:textId="77777777" w:rsidR="009F3FC2" w:rsidRDefault="00000000">
            <w:pPr>
              <w:ind w:left="420"/>
              <w:rPr>
                <w:rFonts w:ascii="Arial" w:hAnsi="Arial" w:cs="Arial"/>
                <w:szCs w:val="21"/>
              </w:rPr>
            </w:pPr>
            <w:r>
              <w:rPr>
                <w:rFonts w:ascii="Arial" w:hAnsi="Arial" w:cs="Arial"/>
                <w:szCs w:val="21"/>
              </w:rPr>
              <w:t xml:space="preserve">SOC </w:t>
            </w:r>
          </w:p>
        </w:tc>
        <w:tc>
          <w:tcPr>
            <w:tcW w:w="3922" w:type="pct"/>
          </w:tcPr>
          <w:p w14:paraId="08020877" w14:textId="77777777" w:rsidR="009F3FC2" w:rsidRDefault="00000000">
            <w:pPr>
              <w:ind w:left="420"/>
              <w:rPr>
                <w:rFonts w:ascii="Arial" w:hAnsi="Arial" w:cs="Arial"/>
                <w:szCs w:val="21"/>
              </w:rPr>
            </w:pPr>
            <w:r>
              <w:rPr>
                <w:rFonts w:ascii="Arial" w:hAnsi="Arial" w:cs="Arial"/>
                <w:szCs w:val="21"/>
              </w:rPr>
              <w:t xml:space="preserve">State </w:t>
            </w:r>
            <w:r>
              <w:rPr>
                <w:rFonts w:ascii="Arial" w:hAnsi="Arial" w:cs="Arial" w:hint="eastAsia"/>
                <w:szCs w:val="21"/>
              </w:rPr>
              <w:t>o</w:t>
            </w:r>
            <w:r>
              <w:rPr>
                <w:rFonts w:ascii="Arial" w:hAnsi="Arial" w:cs="Arial"/>
                <w:szCs w:val="21"/>
              </w:rPr>
              <w:t>f Charge,or Remaining Power, expressed as a percentage</w:t>
            </w:r>
          </w:p>
        </w:tc>
      </w:tr>
      <w:tr w:rsidR="009F3FC2" w14:paraId="14BA2BDB" w14:textId="77777777">
        <w:trPr>
          <w:jc w:val="center"/>
        </w:trPr>
        <w:tc>
          <w:tcPr>
            <w:tcW w:w="1078" w:type="pct"/>
          </w:tcPr>
          <w:p w14:paraId="6DEE398F" w14:textId="77777777" w:rsidR="009F3FC2" w:rsidRDefault="00000000">
            <w:pPr>
              <w:ind w:left="420"/>
              <w:rPr>
                <w:rFonts w:ascii="Arial" w:hAnsi="Arial" w:cs="Arial"/>
                <w:szCs w:val="21"/>
              </w:rPr>
            </w:pPr>
            <w:r>
              <w:rPr>
                <w:rFonts w:ascii="Arial" w:hAnsi="Arial" w:cs="Arial"/>
                <w:szCs w:val="21"/>
              </w:rPr>
              <w:t>UI</w:t>
            </w:r>
          </w:p>
        </w:tc>
        <w:tc>
          <w:tcPr>
            <w:tcW w:w="3922" w:type="pct"/>
          </w:tcPr>
          <w:p w14:paraId="5FE8CDCB" w14:textId="77777777" w:rsidR="009F3FC2" w:rsidRDefault="00000000">
            <w:pPr>
              <w:ind w:left="420"/>
              <w:rPr>
                <w:rFonts w:ascii="Arial" w:hAnsi="Arial" w:cs="Arial"/>
                <w:szCs w:val="21"/>
              </w:rPr>
            </w:pPr>
            <w:r>
              <w:rPr>
                <w:rFonts w:ascii="Arial" w:hAnsi="Arial" w:cs="Arial"/>
                <w:szCs w:val="21"/>
              </w:rPr>
              <w:t>User Interface</w:t>
            </w:r>
          </w:p>
        </w:tc>
      </w:tr>
      <w:tr w:rsidR="009F3FC2" w14:paraId="4C9B7D02" w14:textId="77777777">
        <w:trPr>
          <w:jc w:val="center"/>
        </w:trPr>
        <w:tc>
          <w:tcPr>
            <w:tcW w:w="1078" w:type="pct"/>
          </w:tcPr>
          <w:p w14:paraId="10B6A3FB" w14:textId="77777777" w:rsidR="009F3FC2" w:rsidRDefault="00000000">
            <w:pPr>
              <w:ind w:left="420"/>
              <w:rPr>
                <w:rFonts w:ascii="Arial" w:hAnsi="Arial" w:cs="Arial"/>
                <w:szCs w:val="21"/>
              </w:rPr>
            </w:pPr>
            <w:r>
              <w:rPr>
                <w:rFonts w:ascii="Arial" w:hAnsi="Arial" w:cs="Arial"/>
                <w:szCs w:val="21"/>
              </w:rPr>
              <w:t xml:space="preserve">EPO </w:t>
            </w:r>
          </w:p>
        </w:tc>
        <w:tc>
          <w:tcPr>
            <w:tcW w:w="3922" w:type="pct"/>
          </w:tcPr>
          <w:p w14:paraId="23F7A5E9" w14:textId="77777777" w:rsidR="009F3FC2" w:rsidRDefault="00000000">
            <w:pPr>
              <w:ind w:left="420"/>
              <w:rPr>
                <w:rFonts w:ascii="Arial" w:hAnsi="Arial" w:cs="Arial"/>
                <w:szCs w:val="21"/>
              </w:rPr>
            </w:pPr>
            <w:r>
              <w:rPr>
                <w:rFonts w:ascii="Arial" w:hAnsi="Arial" w:cs="Arial"/>
                <w:szCs w:val="21"/>
              </w:rPr>
              <w:t>Emergency Power Off</w:t>
            </w:r>
          </w:p>
        </w:tc>
      </w:tr>
      <w:tr w:rsidR="009F3FC2" w14:paraId="506E7280" w14:textId="77777777">
        <w:trPr>
          <w:jc w:val="center"/>
        </w:trPr>
        <w:tc>
          <w:tcPr>
            <w:tcW w:w="1078" w:type="pct"/>
          </w:tcPr>
          <w:p w14:paraId="74C0A40F" w14:textId="77777777" w:rsidR="009F3FC2" w:rsidRDefault="00000000">
            <w:pPr>
              <w:ind w:left="420"/>
              <w:rPr>
                <w:rFonts w:ascii="Arial" w:hAnsi="Arial" w:cs="Arial"/>
                <w:szCs w:val="21"/>
              </w:rPr>
            </w:pPr>
            <w:r>
              <w:rPr>
                <w:rFonts w:ascii="Arial" w:hAnsi="Arial" w:cs="Arial"/>
                <w:szCs w:val="21"/>
              </w:rPr>
              <w:t>SPD</w:t>
            </w:r>
          </w:p>
        </w:tc>
        <w:tc>
          <w:tcPr>
            <w:tcW w:w="3922" w:type="pct"/>
          </w:tcPr>
          <w:p w14:paraId="405C1AB8" w14:textId="77777777" w:rsidR="009F3FC2" w:rsidRDefault="00000000">
            <w:pPr>
              <w:ind w:left="420"/>
              <w:rPr>
                <w:rFonts w:ascii="Arial" w:hAnsi="Arial" w:cs="Arial"/>
                <w:szCs w:val="21"/>
              </w:rPr>
            </w:pPr>
            <w:r>
              <w:rPr>
                <w:rFonts w:ascii="Arial" w:hAnsi="Arial" w:cs="Arial"/>
                <w:szCs w:val="21"/>
              </w:rPr>
              <w:t>Surge Protective Devices</w:t>
            </w:r>
          </w:p>
        </w:tc>
      </w:tr>
    </w:tbl>
    <w:p w14:paraId="348C87ED" w14:textId="77777777" w:rsidR="009F3FC2" w:rsidRDefault="009F3FC2">
      <w:pPr>
        <w:rPr>
          <w:rFonts w:ascii="Arial" w:hAnsi="Arial"/>
        </w:rPr>
      </w:pPr>
    </w:p>
    <w:p w14:paraId="4EED7BFB" w14:textId="77777777" w:rsidR="009F3FC2" w:rsidRDefault="00000000">
      <w:pPr>
        <w:pStyle w:val="1"/>
        <w:spacing w:line="240" w:lineRule="atLeast"/>
        <w:rPr>
          <w:rStyle w:val="11"/>
          <w:rFonts w:ascii="Arial" w:eastAsia="宋体" w:hAnsi="Arial" w:cs="Arial"/>
        </w:rPr>
      </w:pPr>
      <w:bookmarkStart w:id="33" w:name="_Toc530558262"/>
      <w:bookmarkStart w:id="34" w:name="_Toc79585648"/>
      <w:bookmarkStart w:id="35" w:name="_Toc531813900"/>
      <w:bookmarkStart w:id="36" w:name="_Toc531814049"/>
      <w:r>
        <w:rPr>
          <w:rStyle w:val="10"/>
          <w:rFonts w:ascii="Arial" w:eastAsia="宋体" w:hAnsi="Arial"/>
        </w:rPr>
        <w:br w:type="page"/>
      </w:r>
      <w:bookmarkStart w:id="37" w:name="_Toc1504"/>
      <w:bookmarkStart w:id="38" w:name="_Toc26104"/>
      <w:bookmarkStart w:id="39" w:name="_Toc25531"/>
      <w:bookmarkStart w:id="40" w:name="_Toc79585650"/>
      <w:bookmarkStart w:id="41" w:name="_Toc530558264"/>
      <w:bookmarkStart w:id="42" w:name="_Toc531814051"/>
      <w:bookmarkStart w:id="43" w:name="_Toc479418268"/>
      <w:bookmarkStart w:id="44" w:name="_Toc531813902"/>
      <w:bookmarkEnd w:id="33"/>
      <w:bookmarkEnd w:id="34"/>
      <w:bookmarkEnd w:id="35"/>
      <w:bookmarkEnd w:id="36"/>
      <w:r>
        <w:rPr>
          <w:rStyle w:val="11"/>
          <w:rFonts w:ascii="Arial" w:eastAsia="宋体" w:hAnsi="Arial" w:cs="Arial"/>
        </w:rPr>
        <w:lastRenderedPageBreak/>
        <w:t>2 Safety Information</w:t>
      </w:r>
      <w:bookmarkEnd w:id="37"/>
      <w:bookmarkEnd w:id="38"/>
      <w:bookmarkEnd w:id="39"/>
    </w:p>
    <w:p w14:paraId="30C0ED64" w14:textId="77777777" w:rsidR="009F3FC2" w:rsidRDefault="00000000">
      <w:pPr>
        <w:pStyle w:val="2"/>
        <w:rPr>
          <w:rFonts w:ascii="Arial" w:eastAsia="宋体" w:hAnsi="Arial"/>
        </w:rPr>
      </w:pPr>
      <w:bookmarkStart w:id="45" w:name="_Toc79585649"/>
      <w:bookmarkStart w:id="46" w:name="_Toc531813901"/>
      <w:bookmarkStart w:id="47" w:name="_Toc530558263"/>
      <w:bookmarkStart w:id="48" w:name="_Toc531814050"/>
      <w:bookmarkStart w:id="49" w:name="_Toc14093"/>
      <w:bookmarkStart w:id="50" w:name="_Toc31764"/>
      <w:bookmarkStart w:id="51" w:name="_Toc5395"/>
      <w:r>
        <w:rPr>
          <w:rFonts w:ascii="Arial" w:eastAsia="宋体" w:hAnsi="Arial"/>
        </w:rPr>
        <w:t xml:space="preserve">2.1 </w:t>
      </w:r>
      <w:bookmarkEnd w:id="45"/>
      <w:bookmarkEnd w:id="46"/>
      <w:bookmarkEnd w:id="47"/>
      <w:bookmarkEnd w:id="48"/>
      <w:r>
        <w:rPr>
          <w:rFonts w:ascii="Arial" w:eastAsia="宋体" w:hAnsi="Arial"/>
        </w:rPr>
        <w:t>Warning Signs</w:t>
      </w:r>
      <w:bookmarkEnd w:id="49"/>
      <w:bookmarkEnd w:id="50"/>
      <w:bookmarkEnd w:id="51"/>
    </w:p>
    <w:tbl>
      <w:tblPr>
        <w:tblW w:w="5000" w:type="pct"/>
        <w:tblBorders>
          <w:bottom w:val="single" w:sz="4" w:space="0" w:color="auto"/>
          <w:insideH w:val="single" w:sz="4" w:space="0" w:color="auto"/>
        </w:tblBorders>
        <w:tblLook w:val="04A0" w:firstRow="1" w:lastRow="0" w:firstColumn="1" w:lastColumn="0" w:noHBand="0" w:noVBand="1"/>
      </w:tblPr>
      <w:tblGrid>
        <w:gridCol w:w="2563"/>
        <w:gridCol w:w="6797"/>
      </w:tblGrid>
      <w:tr w:rsidR="009F3FC2" w14:paraId="4B20CDD1" w14:textId="77777777">
        <w:trPr>
          <w:trHeight w:val="292"/>
        </w:trPr>
        <w:tc>
          <w:tcPr>
            <w:tcW w:w="2776" w:type="dxa"/>
            <w:tcBorders>
              <w:bottom w:val="nil"/>
            </w:tcBorders>
            <w:shd w:val="clear" w:color="auto" w:fill="D7D7D7"/>
            <w:vAlign w:val="center"/>
          </w:tcPr>
          <w:p w14:paraId="720CE62C" w14:textId="77777777" w:rsidR="009F3FC2" w:rsidRDefault="00000000">
            <w:pPr>
              <w:wordWrap w:val="0"/>
              <w:spacing w:line="280" w:lineRule="exact"/>
              <w:ind w:left="420"/>
              <w:jc w:val="center"/>
              <w:rPr>
                <w:rFonts w:ascii="Arial" w:hAnsi="Arial"/>
                <w:bCs/>
                <w:sz w:val="24"/>
              </w:rPr>
            </w:pPr>
            <w:r>
              <w:rPr>
                <w:rFonts w:ascii="Arial" w:hAnsi="Arial" w:cs="Arial"/>
                <w:bCs/>
                <w:szCs w:val="21"/>
              </w:rPr>
              <w:t>Sign</w:t>
            </w:r>
          </w:p>
        </w:tc>
        <w:tc>
          <w:tcPr>
            <w:tcW w:w="7360" w:type="dxa"/>
            <w:tcBorders>
              <w:bottom w:val="nil"/>
            </w:tcBorders>
            <w:shd w:val="clear" w:color="auto" w:fill="D7D7D7"/>
            <w:vAlign w:val="center"/>
          </w:tcPr>
          <w:p w14:paraId="39C211D9" w14:textId="77777777" w:rsidR="009F3FC2" w:rsidRDefault="00000000">
            <w:pPr>
              <w:wordWrap w:val="0"/>
              <w:spacing w:line="280" w:lineRule="exact"/>
              <w:ind w:left="420"/>
              <w:jc w:val="center"/>
              <w:rPr>
                <w:rFonts w:ascii="Arial" w:hAnsi="Arial"/>
                <w:bCs/>
                <w:sz w:val="24"/>
              </w:rPr>
            </w:pPr>
            <w:r>
              <w:rPr>
                <w:rFonts w:ascii="Arial" w:hAnsi="Arial" w:cs="Arial"/>
                <w:bCs/>
                <w:szCs w:val="21"/>
              </w:rPr>
              <w:t>Explanation</w:t>
            </w:r>
          </w:p>
        </w:tc>
      </w:tr>
      <w:tr w:rsidR="009F3FC2" w14:paraId="7DE9C80B" w14:textId="77777777">
        <w:tc>
          <w:tcPr>
            <w:tcW w:w="1369" w:type="pct"/>
            <w:tcBorders>
              <w:top w:val="nil"/>
            </w:tcBorders>
            <w:vAlign w:val="center"/>
          </w:tcPr>
          <w:p w14:paraId="62A69E18" w14:textId="77777777" w:rsidR="009F3FC2" w:rsidRDefault="00000000">
            <w:pPr>
              <w:wordWrap w:val="0"/>
              <w:spacing w:line="280" w:lineRule="exact"/>
              <w:rPr>
                <w:rFonts w:ascii="Arial" w:hAnsi="Arial"/>
                <w:bCs/>
                <w:sz w:val="24"/>
              </w:rPr>
            </w:pPr>
            <w:r>
              <w:rPr>
                <w:rFonts w:ascii="Arial" w:hAnsi="Arial"/>
                <w:noProof/>
              </w:rPr>
              <w:drawing>
                <wp:anchor distT="0" distB="0" distL="114300" distR="114300" simplePos="0" relativeHeight="251673600" behindDoc="0" locked="0" layoutInCell="1" allowOverlap="1" wp14:anchorId="1ECAA535" wp14:editId="5F30A96F">
                  <wp:simplePos x="0" y="0"/>
                  <wp:positionH relativeFrom="column">
                    <wp:posOffset>266700</wp:posOffset>
                  </wp:positionH>
                  <wp:positionV relativeFrom="paragraph">
                    <wp:posOffset>-375920</wp:posOffset>
                  </wp:positionV>
                  <wp:extent cx="1178560" cy="507365"/>
                  <wp:effectExtent l="0" t="0" r="10160" b="10795"/>
                  <wp:wrapSquare wrapText="bothSides"/>
                  <wp:docPr id="6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8"/>
                          <pic:cNvPicPr>
                            <a:picLocks noChangeAspect="1"/>
                          </pic:cNvPicPr>
                        </pic:nvPicPr>
                        <pic:blipFill>
                          <a:blip r:embed="rId14"/>
                          <a:stretch>
                            <a:fillRect/>
                          </a:stretch>
                        </pic:blipFill>
                        <pic:spPr>
                          <a:xfrm>
                            <a:off x="0" y="0"/>
                            <a:ext cx="1178560" cy="507365"/>
                          </a:xfrm>
                          <a:prstGeom prst="rect">
                            <a:avLst/>
                          </a:prstGeom>
                          <a:noFill/>
                          <a:ln>
                            <a:noFill/>
                          </a:ln>
                        </pic:spPr>
                      </pic:pic>
                    </a:graphicData>
                  </a:graphic>
                </wp:anchor>
              </w:drawing>
            </w:r>
          </w:p>
        </w:tc>
        <w:tc>
          <w:tcPr>
            <w:tcW w:w="3630" w:type="pct"/>
            <w:tcBorders>
              <w:top w:val="nil"/>
            </w:tcBorders>
            <w:vAlign w:val="center"/>
          </w:tcPr>
          <w:p w14:paraId="3545EE3C" w14:textId="77777777" w:rsidR="009F3FC2" w:rsidRDefault="00000000">
            <w:pPr>
              <w:spacing w:line="280" w:lineRule="exact"/>
              <w:ind w:left="420"/>
              <w:rPr>
                <w:rFonts w:ascii="Arial" w:hAnsi="Arial"/>
                <w:bCs/>
                <w:sz w:val="24"/>
              </w:rPr>
            </w:pPr>
            <w:r>
              <w:rPr>
                <w:rFonts w:ascii="Arial" w:hAnsi="Arial" w:cs="Arial"/>
                <w:bCs/>
                <w:szCs w:val="21"/>
              </w:rPr>
              <w:t>Indicates a dangerous situation which, if not avoided, will result in serious injury or death.</w:t>
            </w:r>
          </w:p>
        </w:tc>
      </w:tr>
      <w:tr w:rsidR="009F3FC2" w14:paraId="7F621C2A" w14:textId="77777777">
        <w:trPr>
          <w:trHeight w:val="1000"/>
        </w:trPr>
        <w:tc>
          <w:tcPr>
            <w:tcW w:w="1369" w:type="pct"/>
            <w:vAlign w:val="center"/>
          </w:tcPr>
          <w:p w14:paraId="37408A92" w14:textId="77777777" w:rsidR="009F3FC2" w:rsidRDefault="00000000">
            <w:pPr>
              <w:wordWrap w:val="0"/>
              <w:spacing w:line="280" w:lineRule="exact"/>
              <w:rPr>
                <w:rFonts w:ascii="Arial" w:hAnsi="Arial"/>
                <w:bCs/>
                <w:sz w:val="24"/>
              </w:rPr>
            </w:pPr>
            <w:r>
              <w:rPr>
                <w:rFonts w:ascii="Arial" w:hAnsi="Arial"/>
                <w:noProof/>
              </w:rPr>
              <w:drawing>
                <wp:anchor distT="0" distB="0" distL="114300" distR="114300" simplePos="0" relativeHeight="251674624" behindDoc="0" locked="0" layoutInCell="1" allowOverlap="1" wp14:anchorId="68E0F697" wp14:editId="1960F4F2">
                  <wp:simplePos x="0" y="0"/>
                  <wp:positionH relativeFrom="column">
                    <wp:posOffset>266700</wp:posOffset>
                  </wp:positionH>
                  <wp:positionV relativeFrom="paragraph">
                    <wp:posOffset>-279400</wp:posOffset>
                  </wp:positionV>
                  <wp:extent cx="1229995" cy="470535"/>
                  <wp:effectExtent l="0" t="0" r="4445" b="1905"/>
                  <wp:wrapSquare wrapText="bothSides"/>
                  <wp:docPr id="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9"/>
                          <pic:cNvPicPr>
                            <a:picLocks noChangeAspect="1"/>
                          </pic:cNvPicPr>
                        </pic:nvPicPr>
                        <pic:blipFill>
                          <a:blip r:embed="rId15"/>
                          <a:stretch>
                            <a:fillRect/>
                          </a:stretch>
                        </pic:blipFill>
                        <pic:spPr>
                          <a:xfrm>
                            <a:off x="0" y="0"/>
                            <a:ext cx="1229995" cy="470535"/>
                          </a:xfrm>
                          <a:prstGeom prst="rect">
                            <a:avLst/>
                          </a:prstGeom>
                          <a:noFill/>
                          <a:ln>
                            <a:noFill/>
                          </a:ln>
                        </pic:spPr>
                      </pic:pic>
                    </a:graphicData>
                  </a:graphic>
                </wp:anchor>
              </w:drawing>
            </w:r>
          </w:p>
        </w:tc>
        <w:tc>
          <w:tcPr>
            <w:tcW w:w="3630" w:type="pct"/>
            <w:vAlign w:val="center"/>
          </w:tcPr>
          <w:p w14:paraId="16492B87" w14:textId="77777777" w:rsidR="009F3FC2" w:rsidRDefault="00000000">
            <w:pPr>
              <w:spacing w:line="280" w:lineRule="exact"/>
              <w:ind w:left="420"/>
              <w:rPr>
                <w:rFonts w:ascii="Arial" w:hAnsi="Arial"/>
                <w:bCs/>
                <w:sz w:val="24"/>
              </w:rPr>
            </w:pPr>
            <w:r>
              <w:rPr>
                <w:rFonts w:ascii="Arial" w:hAnsi="Arial" w:cs="Arial"/>
                <w:bCs/>
                <w:szCs w:val="21"/>
              </w:rPr>
              <w:t>Indicates a potential risk which, if not avoided, will result in personal injury or death</w:t>
            </w:r>
          </w:p>
        </w:tc>
      </w:tr>
      <w:tr w:rsidR="009F3FC2" w14:paraId="5FBBF0A8" w14:textId="77777777">
        <w:trPr>
          <w:trHeight w:val="972"/>
        </w:trPr>
        <w:tc>
          <w:tcPr>
            <w:tcW w:w="1369" w:type="pct"/>
            <w:vAlign w:val="center"/>
          </w:tcPr>
          <w:p w14:paraId="1738CDCD" w14:textId="77777777" w:rsidR="009F3FC2" w:rsidRDefault="00000000">
            <w:pPr>
              <w:wordWrap w:val="0"/>
              <w:spacing w:line="280" w:lineRule="exact"/>
              <w:rPr>
                <w:rFonts w:ascii="Arial" w:hAnsi="Arial"/>
                <w:bCs/>
                <w:sz w:val="24"/>
              </w:rPr>
            </w:pPr>
            <w:r>
              <w:rPr>
                <w:rFonts w:ascii="Arial" w:hAnsi="Arial"/>
                <w:noProof/>
              </w:rPr>
              <w:drawing>
                <wp:anchor distT="0" distB="0" distL="114300" distR="114300" simplePos="0" relativeHeight="251675648" behindDoc="0" locked="0" layoutInCell="1" allowOverlap="1" wp14:anchorId="37A1A595" wp14:editId="4F5A0B69">
                  <wp:simplePos x="0" y="0"/>
                  <wp:positionH relativeFrom="column">
                    <wp:posOffset>266700</wp:posOffset>
                  </wp:positionH>
                  <wp:positionV relativeFrom="paragraph">
                    <wp:posOffset>-273050</wp:posOffset>
                  </wp:positionV>
                  <wp:extent cx="1233805" cy="457200"/>
                  <wp:effectExtent l="0" t="0" r="635" b="0"/>
                  <wp:wrapSquare wrapText="bothSides"/>
                  <wp:docPr id="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0"/>
                          <pic:cNvPicPr>
                            <a:picLocks noChangeAspect="1"/>
                          </pic:cNvPicPr>
                        </pic:nvPicPr>
                        <pic:blipFill>
                          <a:blip r:embed="rId16"/>
                          <a:stretch>
                            <a:fillRect/>
                          </a:stretch>
                        </pic:blipFill>
                        <pic:spPr>
                          <a:xfrm>
                            <a:off x="0" y="0"/>
                            <a:ext cx="1233805" cy="457200"/>
                          </a:xfrm>
                          <a:prstGeom prst="rect">
                            <a:avLst/>
                          </a:prstGeom>
                          <a:noFill/>
                          <a:ln>
                            <a:noFill/>
                          </a:ln>
                        </pic:spPr>
                      </pic:pic>
                    </a:graphicData>
                  </a:graphic>
                </wp:anchor>
              </w:drawing>
            </w:r>
          </w:p>
        </w:tc>
        <w:tc>
          <w:tcPr>
            <w:tcW w:w="3630" w:type="pct"/>
            <w:vAlign w:val="center"/>
          </w:tcPr>
          <w:p w14:paraId="77E69A07" w14:textId="77777777" w:rsidR="009F3FC2" w:rsidRDefault="00000000">
            <w:pPr>
              <w:spacing w:line="280" w:lineRule="exact"/>
              <w:ind w:left="420"/>
              <w:rPr>
                <w:rFonts w:ascii="Arial" w:hAnsi="Arial"/>
                <w:bCs/>
                <w:sz w:val="24"/>
              </w:rPr>
            </w:pPr>
            <w:r>
              <w:rPr>
                <w:rFonts w:ascii="Arial" w:hAnsi="Arial" w:cs="Arial"/>
                <w:bCs/>
                <w:szCs w:val="21"/>
              </w:rPr>
              <w:t>Indicates a dangerous situation which, if not avoided, may result in minor or moderate injury.</w:t>
            </w:r>
          </w:p>
        </w:tc>
      </w:tr>
      <w:tr w:rsidR="009F3FC2" w14:paraId="286F95BF" w14:textId="77777777">
        <w:trPr>
          <w:trHeight w:val="986"/>
        </w:trPr>
        <w:tc>
          <w:tcPr>
            <w:tcW w:w="1369" w:type="pct"/>
            <w:vAlign w:val="center"/>
          </w:tcPr>
          <w:p w14:paraId="24BD8FDB" w14:textId="77777777" w:rsidR="009F3FC2" w:rsidRDefault="00000000">
            <w:pPr>
              <w:wordWrap w:val="0"/>
              <w:spacing w:line="280" w:lineRule="exact"/>
              <w:ind w:left="420"/>
              <w:rPr>
                <w:rFonts w:ascii="Arial" w:hAnsi="Arial"/>
                <w:bCs/>
                <w:sz w:val="24"/>
              </w:rPr>
            </w:pPr>
            <w:r>
              <w:rPr>
                <w:rFonts w:ascii="Arial" w:hAnsi="Arial"/>
                <w:noProof/>
              </w:rPr>
              <w:drawing>
                <wp:anchor distT="0" distB="0" distL="114300" distR="114300" simplePos="0" relativeHeight="251676672" behindDoc="0" locked="0" layoutInCell="1" allowOverlap="1" wp14:anchorId="4C74A385" wp14:editId="31B20021">
                  <wp:simplePos x="0" y="0"/>
                  <wp:positionH relativeFrom="column">
                    <wp:posOffset>266700</wp:posOffset>
                  </wp:positionH>
                  <wp:positionV relativeFrom="paragraph">
                    <wp:posOffset>-299085</wp:posOffset>
                  </wp:positionV>
                  <wp:extent cx="1299210" cy="481965"/>
                  <wp:effectExtent l="0" t="0" r="11430" b="5715"/>
                  <wp:wrapSquare wrapText="bothSides"/>
                  <wp:docPr id="8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
                          <pic:cNvPicPr>
                            <a:picLocks noChangeAspect="1"/>
                          </pic:cNvPicPr>
                        </pic:nvPicPr>
                        <pic:blipFill>
                          <a:blip r:embed="rId17"/>
                          <a:stretch>
                            <a:fillRect/>
                          </a:stretch>
                        </pic:blipFill>
                        <pic:spPr>
                          <a:xfrm>
                            <a:off x="0" y="0"/>
                            <a:ext cx="1299210" cy="481965"/>
                          </a:xfrm>
                          <a:prstGeom prst="rect">
                            <a:avLst/>
                          </a:prstGeom>
                          <a:noFill/>
                          <a:ln>
                            <a:noFill/>
                          </a:ln>
                        </pic:spPr>
                      </pic:pic>
                    </a:graphicData>
                  </a:graphic>
                </wp:anchor>
              </w:drawing>
            </w:r>
          </w:p>
        </w:tc>
        <w:tc>
          <w:tcPr>
            <w:tcW w:w="3630" w:type="pct"/>
            <w:vAlign w:val="center"/>
          </w:tcPr>
          <w:p w14:paraId="4699455E" w14:textId="77777777" w:rsidR="009F3FC2" w:rsidRDefault="00000000">
            <w:pPr>
              <w:spacing w:line="280" w:lineRule="exact"/>
              <w:ind w:left="420"/>
              <w:rPr>
                <w:rFonts w:ascii="Arial" w:hAnsi="Arial"/>
                <w:bCs/>
                <w:sz w:val="24"/>
              </w:rPr>
            </w:pPr>
            <w:r>
              <w:rPr>
                <w:rFonts w:ascii="Arial" w:hAnsi="Arial" w:cs="Arial"/>
                <w:bCs/>
                <w:szCs w:val="21"/>
              </w:rPr>
              <w:t>Indicates that property damage will occur if not avoided.</w:t>
            </w:r>
          </w:p>
        </w:tc>
      </w:tr>
      <w:tr w:rsidR="009F3FC2" w14:paraId="0FD47389" w14:textId="77777777">
        <w:tc>
          <w:tcPr>
            <w:tcW w:w="1369" w:type="pct"/>
            <w:vAlign w:val="bottom"/>
          </w:tcPr>
          <w:p w14:paraId="1ECB0F1A" w14:textId="77777777" w:rsidR="009F3FC2" w:rsidRDefault="00000000">
            <w:pPr>
              <w:wordWrap w:val="0"/>
              <w:spacing w:line="280" w:lineRule="exact"/>
              <w:rPr>
                <w:rFonts w:ascii="Arial" w:hAnsi="Arial"/>
                <w:bCs/>
                <w:sz w:val="24"/>
              </w:rPr>
            </w:pPr>
            <w:r>
              <w:rPr>
                <w:rFonts w:ascii="Arial" w:hAnsi="Arial"/>
                <w:noProof/>
              </w:rPr>
              <w:drawing>
                <wp:anchor distT="0" distB="0" distL="114300" distR="114300" simplePos="0" relativeHeight="251677696" behindDoc="1" locked="0" layoutInCell="1" allowOverlap="1" wp14:anchorId="14BBD186" wp14:editId="0461CBDD">
                  <wp:simplePos x="0" y="0"/>
                  <wp:positionH relativeFrom="column">
                    <wp:posOffset>205740</wp:posOffset>
                  </wp:positionH>
                  <wp:positionV relativeFrom="paragraph">
                    <wp:posOffset>92075</wp:posOffset>
                  </wp:positionV>
                  <wp:extent cx="1210310" cy="594995"/>
                  <wp:effectExtent l="0" t="0" r="0" b="14605"/>
                  <wp:wrapTight wrapText="bothSides">
                    <wp:wrapPolygon edited="0">
                      <wp:start x="0" y="553"/>
                      <wp:lineTo x="0" y="21024"/>
                      <wp:lineTo x="11151" y="21024"/>
                      <wp:lineTo x="11151" y="18257"/>
                      <wp:lineTo x="20943" y="17704"/>
                      <wp:lineTo x="20943" y="14938"/>
                      <wp:lineTo x="11151" y="9405"/>
                      <wp:lineTo x="11151" y="553"/>
                      <wp:lineTo x="0" y="553"/>
                    </wp:wrapPolygon>
                  </wp:wrapTight>
                  <wp:docPr id="10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3"/>
                          <pic:cNvPicPr>
                            <a:picLocks noChangeAspect="1"/>
                          </pic:cNvPicPr>
                        </pic:nvPicPr>
                        <pic:blipFill>
                          <a:blip r:embed="rId18"/>
                          <a:stretch>
                            <a:fillRect/>
                          </a:stretch>
                        </pic:blipFill>
                        <pic:spPr>
                          <a:xfrm>
                            <a:off x="0" y="0"/>
                            <a:ext cx="1210310" cy="594995"/>
                          </a:xfrm>
                          <a:prstGeom prst="rect">
                            <a:avLst/>
                          </a:prstGeom>
                          <a:noFill/>
                          <a:ln>
                            <a:noFill/>
                          </a:ln>
                        </pic:spPr>
                      </pic:pic>
                    </a:graphicData>
                  </a:graphic>
                </wp:anchor>
              </w:drawing>
            </w:r>
          </w:p>
        </w:tc>
        <w:tc>
          <w:tcPr>
            <w:tcW w:w="3630" w:type="pct"/>
            <w:vAlign w:val="center"/>
          </w:tcPr>
          <w:p w14:paraId="05A9A947" w14:textId="77777777" w:rsidR="009F3FC2" w:rsidRDefault="00000000">
            <w:pPr>
              <w:spacing w:line="280" w:lineRule="exact"/>
              <w:ind w:left="420"/>
              <w:rPr>
                <w:rFonts w:ascii="Arial" w:hAnsi="Arial"/>
                <w:bCs/>
                <w:sz w:val="24"/>
              </w:rPr>
            </w:pPr>
            <w:r>
              <w:rPr>
                <w:rFonts w:ascii="Arial" w:hAnsi="Arial" w:cs="Arial"/>
                <w:bCs/>
                <w:szCs w:val="21"/>
              </w:rPr>
              <w:t>Please note important information, best practice and advice are detailed in the user manual. Note the information used to resolve issues not related to personal injury, equipment damage and environmental degradation.</w:t>
            </w:r>
          </w:p>
        </w:tc>
      </w:tr>
    </w:tbl>
    <w:p w14:paraId="06809324" w14:textId="77777777" w:rsidR="009F3FC2" w:rsidRDefault="009F3FC2">
      <w:pPr>
        <w:rPr>
          <w:rFonts w:ascii="Arial" w:hAnsi="Arial"/>
        </w:rPr>
      </w:pPr>
    </w:p>
    <w:p w14:paraId="5F14A0F5" w14:textId="77777777" w:rsidR="009F3FC2" w:rsidRDefault="00000000">
      <w:pPr>
        <w:pStyle w:val="2"/>
        <w:rPr>
          <w:rFonts w:ascii="Arial" w:eastAsia="宋体" w:hAnsi="Arial"/>
        </w:rPr>
      </w:pPr>
      <w:bookmarkStart w:id="52" w:name="_Toc29851"/>
      <w:bookmarkStart w:id="53" w:name="_Toc22948"/>
      <w:bookmarkStart w:id="54" w:name="_Toc27845"/>
      <w:bookmarkStart w:id="55" w:name="_Toc530558265"/>
      <w:bookmarkStart w:id="56" w:name="_Toc531813903"/>
      <w:bookmarkStart w:id="57" w:name="_Toc531814052"/>
      <w:bookmarkEnd w:id="40"/>
      <w:bookmarkEnd w:id="41"/>
      <w:bookmarkEnd w:id="42"/>
      <w:bookmarkEnd w:id="43"/>
      <w:bookmarkEnd w:id="44"/>
      <w:r>
        <w:rPr>
          <w:rFonts w:ascii="Arial" w:eastAsia="宋体" w:hAnsi="Arial"/>
        </w:rPr>
        <w:t>2.2 Important Safety Instructions</w:t>
      </w:r>
      <w:bookmarkEnd w:id="52"/>
      <w:bookmarkEnd w:id="53"/>
      <w:bookmarkEnd w:id="54"/>
    </w:p>
    <w:p w14:paraId="0E9788AB" w14:textId="77777777" w:rsidR="009F3FC2" w:rsidRDefault="00000000">
      <w:pPr>
        <w:ind w:firstLineChars="200" w:firstLine="420"/>
        <w:rPr>
          <w:rFonts w:ascii="Arial" w:hAnsi="Arial" w:cs="Arial"/>
        </w:rPr>
      </w:pPr>
      <w:r>
        <w:rPr>
          <w:rFonts w:ascii="Arial" w:hAnsi="Arial" w:cs="Arial"/>
        </w:rPr>
        <w:t>This user manual for the installation and operation of the PWS1</w:t>
      </w:r>
      <w:r>
        <w:rPr>
          <w:rFonts w:ascii="Arial" w:hAnsi="Arial" w:cs="Arial" w:hint="eastAsia"/>
        </w:rPr>
        <w:t>-135M series</w:t>
      </w:r>
      <w:r>
        <w:rPr>
          <w:rFonts w:ascii="Arial" w:hAnsi="Arial" w:cs="Arial"/>
        </w:rPr>
        <w:t xml:space="preserve"> bi-directional </w:t>
      </w:r>
      <w:r>
        <w:rPr>
          <w:rFonts w:ascii="Arial" w:hAnsi="Arial" w:cs="Arial" w:hint="eastAsia"/>
        </w:rPr>
        <w:t>storage</w:t>
      </w:r>
      <w:r>
        <w:rPr>
          <w:rFonts w:ascii="Arial" w:hAnsi="Arial" w:cs="Arial"/>
        </w:rPr>
        <w:t xml:space="preserve"> </w:t>
      </w:r>
      <w:r>
        <w:rPr>
          <w:rFonts w:ascii="Arial" w:hAnsi="Arial" w:cs="Arial" w:hint="eastAsia"/>
        </w:rPr>
        <w:t>inverter</w:t>
      </w:r>
      <w:r>
        <w:rPr>
          <w:rFonts w:ascii="Arial" w:hAnsi="Arial" w:cs="Arial"/>
        </w:rPr>
        <w:t xml:space="preserve"> from Sinexcel. </w:t>
      </w:r>
    </w:p>
    <w:p w14:paraId="2EF23214" w14:textId="77777777" w:rsidR="009F3FC2" w:rsidRDefault="00000000">
      <w:pPr>
        <w:ind w:firstLineChars="200" w:firstLine="420"/>
        <w:rPr>
          <w:rFonts w:ascii="Arial" w:hAnsi="Arial" w:cs="Arial"/>
        </w:rPr>
      </w:pPr>
      <w:r>
        <w:rPr>
          <w:rFonts w:ascii="Arial" w:hAnsi="Arial" w:cs="Arial"/>
        </w:rPr>
        <w:t xml:space="preserve">Please read this user manual carefully before installation. </w:t>
      </w:r>
    </w:p>
    <w:p w14:paraId="3709E62B" w14:textId="77777777" w:rsidR="009F3FC2" w:rsidRDefault="00000000">
      <w:pPr>
        <w:ind w:firstLineChars="200" w:firstLine="420"/>
        <w:rPr>
          <w:rFonts w:ascii="Arial" w:hAnsi="Arial" w:cs="Arial"/>
        </w:rPr>
      </w:pPr>
      <w:r>
        <w:rPr>
          <w:rFonts w:ascii="Arial" w:hAnsi="Arial" w:cs="Arial"/>
        </w:rPr>
        <w:t xml:space="preserve">The bi-directional energy storage </w:t>
      </w:r>
      <w:r>
        <w:rPr>
          <w:rFonts w:ascii="Arial" w:hAnsi="Arial" w:cs="Arial" w:hint="eastAsia"/>
        </w:rPr>
        <w:t>i</w:t>
      </w:r>
      <w:r>
        <w:rPr>
          <w:rFonts w:ascii="Arial" w:hAnsi="Arial" w:cs="Arial"/>
        </w:rPr>
        <w:t xml:space="preserve">nverters must be commissioned and maintained by an engineer appointed by the manufacturer or an authorized service partner. Failure to do so may endanger personal safety and lead to equipment failure. Damage to the equipment caused as a result is not covered by the warranty. </w:t>
      </w:r>
    </w:p>
    <w:p w14:paraId="2E22C378" w14:textId="77777777" w:rsidR="009F3FC2" w:rsidRDefault="00000000">
      <w:pPr>
        <w:ind w:firstLineChars="200" w:firstLine="420"/>
        <w:rPr>
          <w:rFonts w:ascii="Arial" w:hAnsi="Arial" w:cs="Arial"/>
        </w:rPr>
      </w:pPr>
      <w:r>
        <w:rPr>
          <w:rFonts w:ascii="Arial" w:hAnsi="Arial" w:cs="Arial"/>
        </w:rPr>
        <w:t xml:space="preserve">Bi-directional energy storage </w:t>
      </w:r>
      <w:r>
        <w:rPr>
          <w:rFonts w:ascii="Arial" w:hAnsi="Arial" w:cs="Arial" w:hint="eastAsia"/>
        </w:rPr>
        <w:t>i</w:t>
      </w:r>
      <w:r>
        <w:rPr>
          <w:rFonts w:ascii="Arial" w:hAnsi="Arial" w:cs="Arial"/>
        </w:rPr>
        <w:t xml:space="preserve">nverters should not be used in any environment or application associated with life support equipment. </w:t>
      </w:r>
    </w:p>
    <w:p w14:paraId="61F71553" w14:textId="77777777" w:rsidR="009F3FC2" w:rsidRDefault="00000000">
      <w:pPr>
        <w:ind w:firstLineChars="200" w:firstLine="420"/>
        <w:rPr>
          <w:rFonts w:ascii="Arial" w:hAnsi="Arial" w:cs="Arial"/>
        </w:rPr>
      </w:pPr>
      <w:r>
        <w:rPr>
          <w:rFonts w:ascii="Arial" w:hAnsi="Arial" w:cs="Arial"/>
        </w:rPr>
        <w:t xml:space="preserve">This manual contains important instructions for the PWS1 series models and these instructions should be followed when installing and maintaining the bi-directional energy storage </w:t>
      </w:r>
      <w:r>
        <w:rPr>
          <w:rFonts w:ascii="Arial" w:hAnsi="Arial" w:cs="Arial" w:hint="eastAsia"/>
        </w:rPr>
        <w:t>i</w:t>
      </w:r>
      <w:r>
        <w:rPr>
          <w:rFonts w:ascii="Arial" w:hAnsi="Arial" w:cs="Arial"/>
        </w:rPr>
        <w:t>nverter.</w:t>
      </w:r>
    </w:p>
    <w:p w14:paraId="6451DBA6" w14:textId="77777777" w:rsidR="009F3FC2" w:rsidRDefault="009F3FC2">
      <w:pPr>
        <w:spacing w:line="300" w:lineRule="auto"/>
        <w:ind w:leftChars="200" w:left="420"/>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78EA4840" w14:textId="77777777">
        <w:trPr>
          <w:trHeight w:val="300"/>
        </w:trPr>
        <w:tc>
          <w:tcPr>
            <w:tcW w:w="10136" w:type="dxa"/>
            <w:shd w:val="clear" w:color="auto" w:fill="FFFFFF"/>
            <w:vAlign w:val="center"/>
          </w:tcPr>
          <w:p w14:paraId="36993647" w14:textId="77777777" w:rsidR="009F3FC2" w:rsidRDefault="00000000">
            <w:pPr>
              <w:ind w:left="420"/>
              <w:rPr>
                <w:rFonts w:ascii="Arial" w:hAnsi="Arial"/>
              </w:rPr>
            </w:pPr>
            <w:r>
              <w:rPr>
                <w:rFonts w:ascii="Arial" w:hAnsi="Arial"/>
                <w:noProof/>
              </w:rPr>
              <w:drawing>
                <wp:inline distT="0" distB="0" distL="114300" distR="114300" wp14:anchorId="36D68A05" wp14:editId="5F79A626">
                  <wp:extent cx="1243330" cy="519430"/>
                  <wp:effectExtent l="0" t="0" r="6350" b="13970"/>
                  <wp:docPr id="10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4"/>
                          <pic:cNvPicPr>
                            <a:picLocks noChangeAspect="1"/>
                          </pic:cNvPicPr>
                        </pic:nvPicPr>
                        <pic:blipFill>
                          <a:blip r:embed="rId19"/>
                          <a:stretch>
                            <a:fillRect/>
                          </a:stretch>
                        </pic:blipFill>
                        <pic:spPr>
                          <a:xfrm>
                            <a:off x="0" y="0"/>
                            <a:ext cx="1243330" cy="519430"/>
                          </a:xfrm>
                          <a:prstGeom prst="rect">
                            <a:avLst/>
                          </a:prstGeom>
                          <a:noFill/>
                          <a:ln>
                            <a:noFill/>
                          </a:ln>
                        </pic:spPr>
                      </pic:pic>
                    </a:graphicData>
                  </a:graphic>
                </wp:inline>
              </w:drawing>
            </w:r>
          </w:p>
        </w:tc>
      </w:tr>
      <w:tr w:rsidR="009F3FC2" w14:paraId="0F9CDFEA" w14:textId="77777777">
        <w:trPr>
          <w:trHeight w:val="300"/>
        </w:trPr>
        <w:tc>
          <w:tcPr>
            <w:tcW w:w="10136" w:type="dxa"/>
            <w:shd w:val="clear" w:color="auto" w:fill="FFFFFF"/>
            <w:vAlign w:val="center"/>
          </w:tcPr>
          <w:p w14:paraId="626EB416" w14:textId="77777777" w:rsidR="009F3FC2" w:rsidRDefault="00000000">
            <w:pPr>
              <w:spacing w:line="280" w:lineRule="exact"/>
              <w:ind w:leftChars="200" w:left="420"/>
              <w:rPr>
                <w:rFonts w:ascii="Arial" w:hAnsi="Arial"/>
              </w:rPr>
            </w:pPr>
            <w:r>
              <w:rPr>
                <w:rFonts w:ascii="Arial" w:hAnsi="Arial" w:cs="Arial"/>
                <w:bCs/>
                <w:szCs w:val="21"/>
              </w:rPr>
              <w:t xml:space="preserve">Any touching of the copper strip, contacts and terminals inside the appliance that are connected to the grid circuit may cause a fatal burn or electric shock! </w:t>
            </w:r>
          </w:p>
        </w:tc>
      </w:tr>
      <w:tr w:rsidR="009F3FC2" w14:paraId="26F4A025" w14:textId="77777777">
        <w:trPr>
          <w:trHeight w:val="300"/>
        </w:trPr>
        <w:tc>
          <w:tcPr>
            <w:tcW w:w="10136" w:type="dxa"/>
            <w:shd w:val="clear" w:color="auto" w:fill="FFFFFF"/>
            <w:vAlign w:val="center"/>
          </w:tcPr>
          <w:p w14:paraId="4554726D" w14:textId="77777777" w:rsidR="009F3FC2" w:rsidRDefault="00000000">
            <w:pPr>
              <w:spacing w:line="280" w:lineRule="exact"/>
              <w:ind w:leftChars="200" w:left="420"/>
              <w:rPr>
                <w:rFonts w:ascii="Arial" w:hAnsi="Arial" w:cs="Arial"/>
                <w:bCs/>
                <w:szCs w:val="21"/>
              </w:rPr>
            </w:pPr>
            <w:r>
              <w:rPr>
                <w:rFonts w:ascii="Arial" w:hAnsi="Arial" w:cs="Arial"/>
                <w:bCs/>
                <w:szCs w:val="21"/>
              </w:rPr>
              <w:t xml:space="preserve">Do not touch any terminals and wires connected to the grid circuit. </w:t>
            </w:r>
          </w:p>
          <w:p w14:paraId="171D1112" w14:textId="77777777" w:rsidR="009F3FC2" w:rsidRDefault="00000000">
            <w:pPr>
              <w:spacing w:line="280" w:lineRule="exact"/>
              <w:ind w:leftChars="200" w:left="420"/>
              <w:rPr>
                <w:rFonts w:ascii="Arial" w:hAnsi="Arial"/>
              </w:rPr>
            </w:pPr>
            <w:r>
              <w:rPr>
                <w:rFonts w:ascii="Arial" w:hAnsi="Arial" w:cs="Arial"/>
                <w:bCs/>
                <w:szCs w:val="21"/>
              </w:rPr>
              <w:t>Take note of any instructions and safety documents regarding grid connection.</w:t>
            </w:r>
          </w:p>
        </w:tc>
      </w:tr>
    </w:tbl>
    <w:p w14:paraId="44B3618F" w14:textId="77777777" w:rsidR="009F3FC2" w:rsidRDefault="009F3FC2">
      <w:pPr>
        <w:widowControl/>
        <w:jc w:val="left"/>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3730E1B0" w14:textId="77777777">
        <w:trPr>
          <w:trHeight w:val="300"/>
        </w:trPr>
        <w:tc>
          <w:tcPr>
            <w:tcW w:w="10136" w:type="dxa"/>
            <w:shd w:val="clear" w:color="auto" w:fill="FFFFFF"/>
            <w:vAlign w:val="center"/>
          </w:tcPr>
          <w:p w14:paraId="36341C22" w14:textId="77777777" w:rsidR="009F3FC2" w:rsidRDefault="00000000">
            <w:pPr>
              <w:ind w:left="420"/>
              <w:rPr>
                <w:rFonts w:ascii="Arial" w:hAnsi="Arial"/>
              </w:rPr>
            </w:pPr>
            <w:r>
              <w:rPr>
                <w:rFonts w:ascii="Arial" w:hAnsi="Arial"/>
                <w:noProof/>
              </w:rPr>
              <w:drawing>
                <wp:inline distT="0" distB="0" distL="114300" distR="114300" wp14:anchorId="58E7F2D2" wp14:editId="555B3529">
                  <wp:extent cx="1335405" cy="469265"/>
                  <wp:effectExtent l="0" t="0" r="5715" b="3175"/>
                  <wp:docPr id="10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5"/>
                          <pic:cNvPicPr>
                            <a:picLocks noChangeAspect="1"/>
                          </pic:cNvPicPr>
                        </pic:nvPicPr>
                        <pic:blipFill>
                          <a:blip r:embed="rId20"/>
                          <a:stretch>
                            <a:fillRect/>
                          </a:stretch>
                        </pic:blipFill>
                        <pic:spPr>
                          <a:xfrm>
                            <a:off x="0" y="0"/>
                            <a:ext cx="1335405" cy="469265"/>
                          </a:xfrm>
                          <a:prstGeom prst="rect">
                            <a:avLst/>
                          </a:prstGeom>
                          <a:noFill/>
                          <a:ln>
                            <a:noFill/>
                          </a:ln>
                        </pic:spPr>
                      </pic:pic>
                    </a:graphicData>
                  </a:graphic>
                </wp:inline>
              </w:drawing>
            </w:r>
          </w:p>
        </w:tc>
      </w:tr>
      <w:tr w:rsidR="009F3FC2" w14:paraId="08ECC3B3" w14:textId="77777777">
        <w:trPr>
          <w:trHeight w:val="300"/>
        </w:trPr>
        <w:tc>
          <w:tcPr>
            <w:tcW w:w="10136" w:type="dxa"/>
            <w:shd w:val="clear" w:color="auto" w:fill="FFFFFF"/>
            <w:vAlign w:val="center"/>
          </w:tcPr>
          <w:p w14:paraId="11BD50FE" w14:textId="77777777" w:rsidR="009F3FC2" w:rsidRDefault="00000000">
            <w:pPr>
              <w:spacing w:line="280" w:lineRule="exact"/>
              <w:ind w:leftChars="200" w:left="420"/>
              <w:rPr>
                <w:rFonts w:ascii="Arial" w:hAnsi="Arial"/>
              </w:rPr>
            </w:pPr>
            <w:r>
              <w:rPr>
                <w:rFonts w:ascii="Arial" w:hAnsi="Arial" w:cs="Arial"/>
                <w:bCs/>
                <w:szCs w:val="21"/>
              </w:rPr>
              <w:t>Contact with the interior of the appliance may present a risk of electric shock!</w:t>
            </w:r>
          </w:p>
        </w:tc>
      </w:tr>
      <w:tr w:rsidR="009F3FC2" w14:paraId="62D103BA" w14:textId="77777777">
        <w:trPr>
          <w:trHeight w:val="300"/>
        </w:trPr>
        <w:tc>
          <w:tcPr>
            <w:tcW w:w="10136" w:type="dxa"/>
            <w:shd w:val="clear" w:color="auto" w:fill="FFFFFF"/>
            <w:vAlign w:val="center"/>
          </w:tcPr>
          <w:p w14:paraId="0AE47A8B" w14:textId="77777777" w:rsidR="009F3FC2" w:rsidRDefault="00000000">
            <w:pPr>
              <w:spacing w:line="280" w:lineRule="exact"/>
              <w:ind w:leftChars="200" w:left="420"/>
              <w:rPr>
                <w:rFonts w:ascii="Arial" w:hAnsi="Arial" w:cs="Arial"/>
                <w:bCs/>
                <w:szCs w:val="21"/>
              </w:rPr>
            </w:pPr>
            <w:r>
              <w:rPr>
                <w:rFonts w:ascii="Arial" w:hAnsi="Arial" w:cs="Arial"/>
                <w:bCs/>
                <w:szCs w:val="21"/>
              </w:rPr>
              <w:t xml:space="preserve">Any operation in connection with this appliance must be carried out by qualified personnel. </w:t>
            </w:r>
          </w:p>
          <w:p w14:paraId="1D6F82D4" w14:textId="77777777" w:rsidR="009F3FC2" w:rsidRDefault="00000000">
            <w:pPr>
              <w:spacing w:line="280" w:lineRule="exact"/>
              <w:ind w:leftChars="200" w:left="420"/>
              <w:rPr>
                <w:rFonts w:ascii="Arial" w:hAnsi="Arial" w:cs="Arial"/>
                <w:bCs/>
                <w:szCs w:val="21"/>
              </w:rPr>
            </w:pPr>
            <w:r>
              <w:rPr>
                <w:rFonts w:ascii="Arial" w:hAnsi="Arial" w:cs="Arial"/>
                <w:bCs/>
                <w:szCs w:val="21"/>
              </w:rPr>
              <w:t xml:space="preserve">Please note the safety precautions listed in the safety instructions and installation documentation. </w:t>
            </w:r>
          </w:p>
          <w:p w14:paraId="2DFA5EA5" w14:textId="77777777" w:rsidR="009F3FC2" w:rsidRDefault="00000000">
            <w:pPr>
              <w:spacing w:line="280" w:lineRule="exact"/>
              <w:ind w:leftChars="200" w:left="420"/>
              <w:rPr>
                <w:rFonts w:ascii="Arial" w:hAnsi="Arial"/>
              </w:rPr>
            </w:pPr>
            <w:r>
              <w:rPr>
                <w:rFonts w:ascii="Arial" w:hAnsi="Arial" w:cs="Arial"/>
                <w:bCs/>
                <w:szCs w:val="21"/>
              </w:rPr>
              <w:lastRenderedPageBreak/>
              <w:t>Please take note of the safety precautions listed in the operating and installation manuals and other documentation.</w:t>
            </w:r>
          </w:p>
        </w:tc>
      </w:tr>
    </w:tbl>
    <w:p w14:paraId="7F2C2FAE" w14:textId="77777777" w:rsidR="009F3FC2" w:rsidRDefault="009F3FC2">
      <w:pPr>
        <w:spacing w:line="300" w:lineRule="auto"/>
        <w:ind w:left="420"/>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262E8512" w14:textId="77777777">
        <w:trPr>
          <w:trHeight w:val="300"/>
        </w:trPr>
        <w:tc>
          <w:tcPr>
            <w:tcW w:w="10136" w:type="dxa"/>
            <w:shd w:val="clear" w:color="auto" w:fill="FFFFFF"/>
            <w:vAlign w:val="center"/>
          </w:tcPr>
          <w:p w14:paraId="134DC604" w14:textId="77777777" w:rsidR="009F3FC2" w:rsidRDefault="00000000">
            <w:pPr>
              <w:ind w:left="420"/>
              <w:rPr>
                <w:rFonts w:ascii="Arial" w:hAnsi="Arial"/>
              </w:rPr>
            </w:pPr>
            <w:r>
              <w:rPr>
                <w:rFonts w:ascii="Arial" w:hAnsi="Arial"/>
                <w:noProof/>
              </w:rPr>
              <w:drawing>
                <wp:inline distT="0" distB="0" distL="114300" distR="114300" wp14:anchorId="27133BB0" wp14:editId="27E5A7F4">
                  <wp:extent cx="1335405" cy="469265"/>
                  <wp:effectExtent l="0" t="0" r="5715" b="3175"/>
                  <wp:docPr id="11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6"/>
                          <pic:cNvPicPr>
                            <a:picLocks noChangeAspect="1"/>
                          </pic:cNvPicPr>
                        </pic:nvPicPr>
                        <pic:blipFill>
                          <a:blip r:embed="rId20"/>
                          <a:stretch>
                            <a:fillRect/>
                          </a:stretch>
                        </pic:blipFill>
                        <pic:spPr>
                          <a:xfrm>
                            <a:off x="0" y="0"/>
                            <a:ext cx="1335405" cy="469265"/>
                          </a:xfrm>
                          <a:prstGeom prst="rect">
                            <a:avLst/>
                          </a:prstGeom>
                          <a:noFill/>
                          <a:ln>
                            <a:noFill/>
                          </a:ln>
                        </pic:spPr>
                      </pic:pic>
                    </a:graphicData>
                  </a:graphic>
                </wp:inline>
              </w:drawing>
            </w:r>
          </w:p>
        </w:tc>
      </w:tr>
      <w:tr w:rsidR="009F3FC2" w14:paraId="6E0DA5CD" w14:textId="77777777">
        <w:trPr>
          <w:trHeight w:val="300"/>
        </w:trPr>
        <w:tc>
          <w:tcPr>
            <w:tcW w:w="10136" w:type="dxa"/>
            <w:shd w:val="clear" w:color="auto" w:fill="FFFFFF"/>
            <w:vAlign w:val="center"/>
          </w:tcPr>
          <w:p w14:paraId="7C117A86" w14:textId="77777777" w:rsidR="009F3FC2" w:rsidRDefault="00000000">
            <w:pPr>
              <w:spacing w:line="280" w:lineRule="exact"/>
              <w:ind w:leftChars="200" w:left="420"/>
              <w:rPr>
                <w:rFonts w:ascii="Arial" w:hAnsi="Arial"/>
              </w:rPr>
            </w:pPr>
            <w:r>
              <w:rPr>
                <w:rFonts w:ascii="Arial" w:hAnsi="Arial" w:cs="Arial"/>
                <w:bCs/>
                <w:szCs w:val="21"/>
              </w:rPr>
              <w:t>Massive power leakage</w:t>
            </w:r>
            <w:r>
              <w:rPr>
                <w:rFonts w:ascii="Arial" w:hAnsi="Arial" w:cs="Arial" w:hint="eastAsia"/>
                <w:bCs/>
                <w:szCs w:val="21"/>
              </w:rPr>
              <w:t>.</w:t>
            </w:r>
          </w:p>
        </w:tc>
      </w:tr>
      <w:tr w:rsidR="009F3FC2" w14:paraId="5AE3C37A" w14:textId="77777777">
        <w:trPr>
          <w:trHeight w:val="300"/>
        </w:trPr>
        <w:tc>
          <w:tcPr>
            <w:tcW w:w="10136" w:type="dxa"/>
            <w:shd w:val="clear" w:color="auto" w:fill="FFFFFF"/>
          </w:tcPr>
          <w:p w14:paraId="48AF4901" w14:textId="77777777" w:rsidR="009F3FC2" w:rsidRDefault="00000000">
            <w:pPr>
              <w:spacing w:line="280" w:lineRule="exact"/>
              <w:ind w:leftChars="200" w:left="420"/>
              <w:rPr>
                <w:rFonts w:ascii="Arial" w:hAnsi="Arial"/>
              </w:rPr>
            </w:pPr>
            <w:r>
              <w:rPr>
                <w:rFonts w:ascii="Arial" w:hAnsi="Arial" w:cs="Arial"/>
                <w:bCs/>
                <w:szCs w:val="21"/>
              </w:rPr>
              <w:t>Before connecting the input power, ensure that the earth is securely grounded.</w:t>
            </w:r>
          </w:p>
        </w:tc>
      </w:tr>
      <w:tr w:rsidR="009F3FC2" w14:paraId="10393886" w14:textId="77777777">
        <w:trPr>
          <w:trHeight w:val="300"/>
        </w:trPr>
        <w:tc>
          <w:tcPr>
            <w:tcW w:w="10136" w:type="dxa"/>
            <w:shd w:val="clear" w:color="auto" w:fill="FFFFFF"/>
          </w:tcPr>
          <w:p w14:paraId="120D30C1" w14:textId="77777777" w:rsidR="009F3FC2" w:rsidRDefault="00000000">
            <w:pPr>
              <w:spacing w:line="280" w:lineRule="exact"/>
              <w:ind w:leftChars="200" w:left="420"/>
              <w:rPr>
                <w:rFonts w:ascii="Arial" w:hAnsi="Arial"/>
              </w:rPr>
            </w:pPr>
            <w:r>
              <w:rPr>
                <w:rFonts w:ascii="Arial" w:hAnsi="Arial" w:cs="Arial"/>
                <w:bCs/>
                <w:szCs w:val="21"/>
              </w:rPr>
              <w:t>The appliance must be earthed in accordance with local electrical codes.</w:t>
            </w:r>
          </w:p>
        </w:tc>
      </w:tr>
    </w:tbl>
    <w:p w14:paraId="1BAD9324" w14:textId="77777777" w:rsidR="009F3FC2" w:rsidRDefault="009F3FC2">
      <w:pPr>
        <w:spacing w:line="300" w:lineRule="auto"/>
        <w:ind w:left="420"/>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724AC530" w14:textId="77777777">
        <w:trPr>
          <w:trHeight w:val="300"/>
        </w:trPr>
        <w:tc>
          <w:tcPr>
            <w:tcW w:w="10136" w:type="dxa"/>
            <w:shd w:val="clear" w:color="auto" w:fill="FFFFFF"/>
            <w:vAlign w:val="center"/>
          </w:tcPr>
          <w:p w14:paraId="7F0AF1B4" w14:textId="77777777" w:rsidR="009F3FC2" w:rsidRDefault="00000000">
            <w:pPr>
              <w:ind w:left="420"/>
              <w:rPr>
                <w:rFonts w:ascii="Arial" w:hAnsi="Arial"/>
              </w:rPr>
            </w:pPr>
            <w:r>
              <w:rPr>
                <w:rFonts w:ascii="Arial" w:hAnsi="Arial"/>
                <w:noProof/>
              </w:rPr>
              <w:drawing>
                <wp:inline distT="0" distB="0" distL="114300" distR="114300" wp14:anchorId="30690D63" wp14:editId="49336F53">
                  <wp:extent cx="1335405" cy="469265"/>
                  <wp:effectExtent l="0" t="0" r="5715" b="3175"/>
                  <wp:docPr id="1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7"/>
                          <pic:cNvPicPr>
                            <a:picLocks noChangeAspect="1"/>
                          </pic:cNvPicPr>
                        </pic:nvPicPr>
                        <pic:blipFill>
                          <a:blip r:embed="rId20"/>
                          <a:stretch>
                            <a:fillRect/>
                          </a:stretch>
                        </pic:blipFill>
                        <pic:spPr>
                          <a:xfrm>
                            <a:off x="0" y="0"/>
                            <a:ext cx="1335405" cy="469265"/>
                          </a:xfrm>
                          <a:prstGeom prst="rect">
                            <a:avLst/>
                          </a:prstGeom>
                          <a:noFill/>
                          <a:ln>
                            <a:noFill/>
                          </a:ln>
                        </pic:spPr>
                      </pic:pic>
                    </a:graphicData>
                  </a:graphic>
                </wp:inline>
              </w:drawing>
            </w:r>
          </w:p>
        </w:tc>
      </w:tr>
      <w:tr w:rsidR="009F3FC2" w14:paraId="69A81E86" w14:textId="77777777">
        <w:trPr>
          <w:trHeight w:val="300"/>
        </w:trPr>
        <w:tc>
          <w:tcPr>
            <w:tcW w:w="10136" w:type="dxa"/>
            <w:shd w:val="clear" w:color="auto" w:fill="FFFFFF"/>
            <w:vAlign w:val="center"/>
          </w:tcPr>
          <w:p w14:paraId="6EF1C9E4" w14:textId="77777777" w:rsidR="009F3FC2" w:rsidRDefault="00000000">
            <w:pPr>
              <w:ind w:left="420"/>
              <w:rPr>
                <w:rFonts w:ascii="Arial" w:hAnsi="Arial"/>
              </w:rPr>
            </w:pPr>
            <w:r>
              <w:rPr>
                <w:rFonts w:ascii="Arial" w:hAnsi="Arial" w:cs="Arial"/>
                <w:bCs/>
                <w:szCs w:val="21"/>
              </w:rPr>
              <w:t xml:space="preserve">When the battery is connected to a bi-directional energy storage </w:t>
            </w:r>
            <w:r>
              <w:rPr>
                <w:rFonts w:ascii="Arial" w:hAnsi="Arial" w:cs="Arial" w:hint="eastAsia"/>
                <w:bCs/>
                <w:szCs w:val="21"/>
              </w:rPr>
              <w:t>inverter</w:t>
            </w:r>
            <w:r>
              <w:rPr>
                <w:rFonts w:ascii="Arial" w:hAnsi="Arial" w:cs="Arial"/>
                <w:bCs/>
                <w:szCs w:val="21"/>
              </w:rPr>
              <w:t>, DC voltage may be present at the input port. Please take care during operation or check the battery system user manual.</w:t>
            </w:r>
          </w:p>
        </w:tc>
      </w:tr>
    </w:tbl>
    <w:p w14:paraId="78833BAC" w14:textId="77777777" w:rsidR="009F3FC2" w:rsidRDefault="009F3FC2">
      <w:pPr>
        <w:spacing w:line="300" w:lineRule="auto"/>
        <w:ind w:left="420"/>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007FAE57" w14:textId="77777777">
        <w:trPr>
          <w:trHeight w:val="300"/>
        </w:trPr>
        <w:tc>
          <w:tcPr>
            <w:tcW w:w="10136" w:type="dxa"/>
            <w:shd w:val="clear" w:color="auto" w:fill="FFFFFF"/>
            <w:vAlign w:val="center"/>
          </w:tcPr>
          <w:p w14:paraId="08FB134F" w14:textId="77777777" w:rsidR="009F3FC2" w:rsidRDefault="00000000">
            <w:pPr>
              <w:ind w:left="420"/>
              <w:rPr>
                <w:rFonts w:ascii="Arial" w:hAnsi="Arial"/>
              </w:rPr>
            </w:pPr>
            <w:r>
              <w:rPr>
                <w:rFonts w:ascii="Arial" w:hAnsi="Arial"/>
                <w:noProof/>
              </w:rPr>
              <w:drawing>
                <wp:inline distT="0" distB="0" distL="114300" distR="114300" wp14:anchorId="55428D41" wp14:editId="7531E91A">
                  <wp:extent cx="1335405" cy="469265"/>
                  <wp:effectExtent l="0" t="0" r="5715" b="3175"/>
                  <wp:docPr id="1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8"/>
                          <pic:cNvPicPr>
                            <a:picLocks noChangeAspect="1"/>
                          </pic:cNvPicPr>
                        </pic:nvPicPr>
                        <pic:blipFill>
                          <a:blip r:embed="rId20"/>
                          <a:stretch>
                            <a:fillRect/>
                          </a:stretch>
                        </pic:blipFill>
                        <pic:spPr>
                          <a:xfrm>
                            <a:off x="0" y="0"/>
                            <a:ext cx="1335405" cy="469265"/>
                          </a:xfrm>
                          <a:prstGeom prst="rect">
                            <a:avLst/>
                          </a:prstGeom>
                          <a:noFill/>
                          <a:ln>
                            <a:noFill/>
                          </a:ln>
                        </pic:spPr>
                      </pic:pic>
                    </a:graphicData>
                  </a:graphic>
                </wp:inline>
              </w:drawing>
            </w:r>
          </w:p>
        </w:tc>
      </w:tr>
      <w:tr w:rsidR="009F3FC2" w14:paraId="681244F0" w14:textId="77777777">
        <w:trPr>
          <w:trHeight w:val="300"/>
        </w:trPr>
        <w:tc>
          <w:tcPr>
            <w:tcW w:w="10136" w:type="dxa"/>
            <w:shd w:val="clear" w:color="auto" w:fill="FFFFFF"/>
          </w:tcPr>
          <w:p w14:paraId="2F8371DC" w14:textId="77777777" w:rsidR="009F3FC2" w:rsidRDefault="00000000">
            <w:pPr>
              <w:spacing w:line="280" w:lineRule="exact"/>
              <w:ind w:leftChars="200" w:left="420"/>
              <w:rPr>
                <w:rFonts w:ascii="Arial" w:hAnsi="Arial"/>
              </w:rPr>
            </w:pPr>
            <w:r>
              <w:rPr>
                <w:rFonts w:ascii="Arial" w:hAnsi="Arial" w:cs="Arial"/>
                <w:bCs/>
                <w:szCs w:val="21"/>
              </w:rPr>
              <w:t xml:space="preserve">Do not touch live parts within 5 minutes of power failure! </w:t>
            </w:r>
          </w:p>
        </w:tc>
      </w:tr>
      <w:tr w:rsidR="009F3FC2" w14:paraId="6CE72994" w14:textId="77777777">
        <w:trPr>
          <w:trHeight w:val="667"/>
        </w:trPr>
        <w:tc>
          <w:tcPr>
            <w:tcW w:w="10136" w:type="dxa"/>
            <w:shd w:val="clear" w:color="auto" w:fill="FFFFFF"/>
          </w:tcPr>
          <w:p w14:paraId="537237BB" w14:textId="77777777" w:rsidR="009F3FC2" w:rsidRDefault="00000000">
            <w:pPr>
              <w:spacing w:line="280" w:lineRule="exact"/>
              <w:ind w:leftChars="200" w:left="420"/>
              <w:rPr>
                <w:rFonts w:ascii="Arial" w:hAnsi="Arial"/>
              </w:rPr>
            </w:pPr>
            <w:r>
              <w:rPr>
                <w:rFonts w:ascii="Arial" w:hAnsi="Arial" w:cs="Arial"/>
                <w:bCs/>
                <w:szCs w:val="21"/>
              </w:rPr>
              <w:t>Dangerous energy is stored in the internal capacitors, so do not touch the terminals, contacts, copper strip, etc. for 15 minutes after disconnecting the appliance from all power sources.</w:t>
            </w:r>
          </w:p>
        </w:tc>
      </w:tr>
    </w:tbl>
    <w:p w14:paraId="7E996FE6" w14:textId="77777777" w:rsidR="009F3FC2" w:rsidRDefault="009F3FC2">
      <w:pPr>
        <w:spacing w:line="300" w:lineRule="auto"/>
        <w:ind w:left="420"/>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17C80FC8" w14:textId="77777777">
        <w:trPr>
          <w:trHeight w:val="300"/>
        </w:trPr>
        <w:tc>
          <w:tcPr>
            <w:tcW w:w="10136" w:type="dxa"/>
            <w:shd w:val="clear" w:color="auto" w:fill="FFFFFF"/>
            <w:vAlign w:val="center"/>
          </w:tcPr>
          <w:p w14:paraId="0B757148" w14:textId="77777777" w:rsidR="009F3FC2" w:rsidRDefault="00000000">
            <w:pPr>
              <w:ind w:left="420"/>
              <w:rPr>
                <w:rFonts w:ascii="Arial" w:hAnsi="Arial"/>
              </w:rPr>
            </w:pPr>
            <w:r>
              <w:rPr>
                <w:rFonts w:ascii="Arial" w:hAnsi="Arial"/>
                <w:noProof/>
              </w:rPr>
              <w:drawing>
                <wp:inline distT="0" distB="0" distL="114300" distR="114300" wp14:anchorId="16C87944" wp14:editId="23E0F20F">
                  <wp:extent cx="1335405" cy="469265"/>
                  <wp:effectExtent l="0" t="0" r="5715" b="3175"/>
                  <wp:docPr id="11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9"/>
                          <pic:cNvPicPr>
                            <a:picLocks noChangeAspect="1"/>
                          </pic:cNvPicPr>
                        </pic:nvPicPr>
                        <pic:blipFill>
                          <a:blip r:embed="rId20"/>
                          <a:stretch>
                            <a:fillRect/>
                          </a:stretch>
                        </pic:blipFill>
                        <pic:spPr>
                          <a:xfrm>
                            <a:off x="0" y="0"/>
                            <a:ext cx="1335405" cy="469265"/>
                          </a:xfrm>
                          <a:prstGeom prst="rect">
                            <a:avLst/>
                          </a:prstGeom>
                          <a:noFill/>
                          <a:ln>
                            <a:noFill/>
                          </a:ln>
                        </pic:spPr>
                      </pic:pic>
                    </a:graphicData>
                  </a:graphic>
                </wp:inline>
              </w:drawing>
            </w:r>
          </w:p>
        </w:tc>
      </w:tr>
      <w:tr w:rsidR="009F3FC2" w14:paraId="0B0F3110" w14:textId="77777777">
        <w:trPr>
          <w:trHeight w:val="300"/>
        </w:trPr>
        <w:tc>
          <w:tcPr>
            <w:tcW w:w="10136" w:type="dxa"/>
            <w:shd w:val="clear" w:color="auto" w:fill="FFFFFF"/>
          </w:tcPr>
          <w:p w14:paraId="07E22BDE" w14:textId="77777777" w:rsidR="009F3FC2" w:rsidRDefault="00000000">
            <w:pPr>
              <w:ind w:left="420"/>
              <w:rPr>
                <w:rFonts w:ascii="Arial" w:hAnsi="Arial"/>
              </w:rPr>
            </w:pPr>
            <w:r>
              <w:rPr>
                <w:rFonts w:ascii="Arial" w:hAnsi="Arial" w:cs="Arial"/>
                <w:bCs/>
                <w:szCs w:val="21"/>
              </w:rPr>
              <w:t>This device is not intended for use in residential environments and cannot provide adequate protection for radio reception in such environments!</w:t>
            </w:r>
          </w:p>
        </w:tc>
      </w:tr>
    </w:tbl>
    <w:p w14:paraId="545135A7" w14:textId="77777777" w:rsidR="009F3FC2" w:rsidRDefault="009F3FC2">
      <w:pPr>
        <w:spacing w:line="300" w:lineRule="auto"/>
        <w:ind w:left="420"/>
        <w:rPr>
          <w:rFonts w:ascii="Arial" w:hAnsi="Arial"/>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1E5ECBA8" w14:textId="77777777">
        <w:trPr>
          <w:trHeight w:val="300"/>
        </w:trPr>
        <w:tc>
          <w:tcPr>
            <w:tcW w:w="10136" w:type="dxa"/>
            <w:shd w:val="clear" w:color="auto" w:fill="FFFFFF"/>
            <w:vAlign w:val="center"/>
          </w:tcPr>
          <w:p w14:paraId="5293056B" w14:textId="77777777" w:rsidR="009F3FC2" w:rsidRDefault="00000000">
            <w:pPr>
              <w:ind w:left="420"/>
              <w:rPr>
                <w:rFonts w:ascii="Arial" w:hAnsi="Arial"/>
              </w:rPr>
            </w:pPr>
            <w:r>
              <w:rPr>
                <w:rFonts w:ascii="Arial" w:hAnsi="Arial"/>
                <w:noProof/>
              </w:rPr>
              <w:drawing>
                <wp:inline distT="0" distB="0" distL="114300" distR="114300" wp14:anchorId="07B2E073" wp14:editId="74595BB0">
                  <wp:extent cx="1511300" cy="469900"/>
                  <wp:effectExtent l="0" t="0" r="12700" b="2540"/>
                  <wp:docPr id="11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0"/>
                          <pic:cNvPicPr>
                            <a:picLocks noChangeAspect="1"/>
                          </pic:cNvPicPr>
                        </pic:nvPicPr>
                        <pic:blipFill>
                          <a:blip r:embed="rId21"/>
                          <a:stretch>
                            <a:fillRect/>
                          </a:stretch>
                        </pic:blipFill>
                        <pic:spPr>
                          <a:xfrm>
                            <a:off x="0" y="0"/>
                            <a:ext cx="1511300" cy="469900"/>
                          </a:xfrm>
                          <a:prstGeom prst="rect">
                            <a:avLst/>
                          </a:prstGeom>
                          <a:noFill/>
                          <a:ln>
                            <a:noFill/>
                          </a:ln>
                        </pic:spPr>
                      </pic:pic>
                    </a:graphicData>
                  </a:graphic>
                </wp:inline>
              </w:drawing>
            </w:r>
          </w:p>
        </w:tc>
      </w:tr>
      <w:tr w:rsidR="009F3FC2" w14:paraId="155D1982" w14:textId="77777777">
        <w:trPr>
          <w:trHeight w:val="300"/>
        </w:trPr>
        <w:tc>
          <w:tcPr>
            <w:tcW w:w="10136" w:type="dxa"/>
            <w:shd w:val="clear" w:color="auto" w:fill="FFFFFF"/>
          </w:tcPr>
          <w:p w14:paraId="617020A0" w14:textId="77777777" w:rsidR="009F3FC2" w:rsidRDefault="00000000">
            <w:pPr>
              <w:spacing w:line="280" w:lineRule="exact"/>
              <w:ind w:leftChars="200" w:left="420"/>
              <w:rPr>
                <w:rFonts w:ascii="Arial" w:hAnsi="Arial"/>
              </w:rPr>
            </w:pPr>
            <w:r>
              <w:rPr>
                <w:rFonts w:ascii="Arial" w:hAnsi="Arial" w:cs="Arial"/>
                <w:bCs/>
                <w:szCs w:val="21"/>
              </w:rPr>
              <w:t>All internal maintenance and servicing of the equipment should be carried out by trained personnel. Internal components that require the use of tools to open cannot be maintained by the user.</w:t>
            </w:r>
          </w:p>
        </w:tc>
      </w:tr>
      <w:tr w:rsidR="009F3FC2" w14:paraId="3EAC1771" w14:textId="77777777">
        <w:trPr>
          <w:trHeight w:val="300"/>
        </w:trPr>
        <w:tc>
          <w:tcPr>
            <w:tcW w:w="10136" w:type="dxa"/>
            <w:shd w:val="clear" w:color="auto" w:fill="FFFFFF"/>
          </w:tcPr>
          <w:p w14:paraId="02E74011" w14:textId="77777777" w:rsidR="009F3FC2" w:rsidRDefault="00000000">
            <w:pPr>
              <w:spacing w:line="280" w:lineRule="exact"/>
              <w:ind w:leftChars="200" w:left="420"/>
              <w:rPr>
                <w:rFonts w:ascii="Arial" w:hAnsi="Arial"/>
              </w:rPr>
            </w:pPr>
            <w:r>
              <w:rPr>
                <w:rFonts w:ascii="Arial" w:hAnsi="Arial" w:cs="Arial"/>
                <w:bCs/>
                <w:szCs w:val="21"/>
              </w:rPr>
              <w:t>Please read this user manual before operation</w:t>
            </w:r>
          </w:p>
        </w:tc>
      </w:tr>
    </w:tbl>
    <w:p w14:paraId="292ED4CB" w14:textId="77777777" w:rsidR="009F3FC2" w:rsidRDefault="009F3FC2">
      <w:pPr>
        <w:ind w:left="420"/>
        <w:rPr>
          <w:rFonts w:ascii="Arial" w:hAnsi="Arial"/>
        </w:rPr>
      </w:pPr>
    </w:p>
    <w:p w14:paraId="0F537CDA" w14:textId="77777777" w:rsidR="009F3FC2" w:rsidRDefault="00000000">
      <w:pPr>
        <w:pStyle w:val="2"/>
        <w:rPr>
          <w:rFonts w:ascii="Arial" w:eastAsia="宋体" w:hAnsi="Arial"/>
        </w:rPr>
      </w:pPr>
      <w:bookmarkStart w:id="58" w:name="_Toc195111885"/>
      <w:bookmarkStart w:id="59" w:name="_Toc79585651"/>
      <w:bookmarkStart w:id="60" w:name="_Toc10294"/>
      <w:bookmarkStart w:id="61" w:name="_Toc30028"/>
      <w:r>
        <w:rPr>
          <w:rFonts w:ascii="Arial" w:eastAsia="宋体" w:hAnsi="Arial"/>
        </w:rPr>
        <w:t xml:space="preserve">2.3 </w:t>
      </w:r>
      <w:bookmarkEnd w:id="55"/>
      <w:bookmarkEnd w:id="56"/>
      <w:bookmarkEnd w:id="57"/>
      <w:bookmarkEnd w:id="58"/>
      <w:bookmarkEnd w:id="59"/>
      <w:r>
        <w:rPr>
          <w:rFonts w:ascii="Arial" w:eastAsia="宋体" w:hAnsi="Arial"/>
        </w:rPr>
        <w:t>Additional Information</w:t>
      </w:r>
      <w:bookmarkEnd w:id="60"/>
      <w:bookmarkEnd w:id="61"/>
    </w:p>
    <w:p w14:paraId="43496550" w14:textId="77777777" w:rsidR="009F3FC2" w:rsidRDefault="00000000">
      <w:pPr>
        <w:ind w:firstLineChars="200" w:firstLine="420"/>
        <w:rPr>
          <w:rFonts w:ascii="Arial" w:hAnsi="Arial"/>
        </w:rPr>
      </w:pPr>
      <w:r>
        <w:rPr>
          <w:rFonts w:ascii="Arial" w:hAnsi="Arial" w:cs="Arial"/>
        </w:rPr>
        <w:t>For further detailed information, please click:</w:t>
      </w:r>
      <w:r>
        <w:rPr>
          <w:rFonts w:ascii="Arial" w:hAnsi="Arial" w:cs="Arial MT"/>
          <w:color w:val="000000"/>
          <w:sz w:val="20"/>
          <w:szCs w:val="20"/>
          <w:u w:val="single"/>
        </w:rPr>
        <w:t xml:space="preserve"> </w:t>
      </w:r>
      <w:hyperlink r:id="rId22" w:history="1">
        <w:r w:rsidR="009F3FC2">
          <w:rPr>
            <w:rFonts w:ascii="Arial" w:hAnsi="Arial" w:cs="Arial"/>
            <w:color w:val="0000FF"/>
            <w:u w:val="single"/>
          </w:rPr>
          <w:t>www.sinexcel.com.</w:t>
        </w:r>
      </w:hyperlink>
    </w:p>
    <w:p w14:paraId="4775E139" w14:textId="77777777" w:rsidR="009F3FC2" w:rsidRDefault="00000000">
      <w:pPr>
        <w:rPr>
          <w:rFonts w:ascii="Arial" w:hAnsi="Arial"/>
        </w:rPr>
      </w:pPr>
      <w:r>
        <w:rPr>
          <w:rFonts w:ascii="Arial" w:hAnsi="Arial"/>
        </w:rPr>
        <w:br w:type="page"/>
      </w:r>
    </w:p>
    <w:p w14:paraId="4E788F27" w14:textId="77777777" w:rsidR="009F3FC2" w:rsidRDefault="00000000">
      <w:pPr>
        <w:pStyle w:val="1"/>
        <w:spacing w:line="240" w:lineRule="atLeast"/>
        <w:rPr>
          <w:rStyle w:val="11"/>
          <w:rFonts w:ascii="Arial" w:eastAsia="宋体" w:hAnsi="Arial" w:cs="Arial"/>
        </w:rPr>
      </w:pPr>
      <w:bookmarkStart w:id="62" w:name="_Toc29166"/>
      <w:bookmarkStart w:id="63" w:name="_Toc331"/>
      <w:bookmarkStart w:id="64" w:name="_Toc7353"/>
      <w:r>
        <w:rPr>
          <w:rStyle w:val="11"/>
          <w:rFonts w:ascii="Arial" w:eastAsia="宋体" w:hAnsi="Arial" w:cs="Arial"/>
        </w:rPr>
        <w:lastRenderedPageBreak/>
        <w:t>3 Product Introduction</w:t>
      </w:r>
      <w:bookmarkEnd w:id="62"/>
      <w:bookmarkEnd w:id="63"/>
      <w:bookmarkEnd w:id="64"/>
    </w:p>
    <w:p w14:paraId="53CFF266" w14:textId="77777777" w:rsidR="009F3FC2" w:rsidRDefault="00000000">
      <w:pPr>
        <w:pStyle w:val="2"/>
        <w:rPr>
          <w:rFonts w:ascii="Arial" w:eastAsia="宋体" w:hAnsi="Arial"/>
        </w:rPr>
      </w:pPr>
      <w:bookmarkStart w:id="65" w:name="_Toc29422"/>
      <w:bookmarkStart w:id="66" w:name="_Toc9133"/>
      <w:bookmarkStart w:id="67" w:name="_Toc12107"/>
      <w:r>
        <w:rPr>
          <w:rFonts w:ascii="Arial" w:eastAsia="宋体" w:hAnsi="Arial"/>
        </w:rPr>
        <w:t>3.1 System Introduction</w:t>
      </w:r>
      <w:bookmarkEnd w:id="65"/>
      <w:bookmarkEnd w:id="66"/>
      <w:bookmarkEnd w:id="67"/>
    </w:p>
    <w:p w14:paraId="4E648ADA" w14:textId="77777777" w:rsidR="009F3FC2" w:rsidRDefault="00000000">
      <w:pPr>
        <w:ind w:firstLineChars="200" w:firstLine="420"/>
        <w:rPr>
          <w:rFonts w:ascii="Arial" w:hAnsi="Arial"/>
        </w:rPr>
      </w:pPr>
      <w:r>
        <w:rPr>
          <w:rFonts w:ascii="Arial" w:hAnsi="Arial" w:cs="Arial"/>
        </w:rPr>
        <w:t xml:space="preserve">Bi-directional energy storage </w:t>
      </w:r>
      <w:r>
        <w:rPr>
          <w:rFonts w:ascii="Arial" w:hAnsi="Arial" w:cs="Arial" w:hint="eastAsia"/>
          <w:lang w:eastAsia="zh"/>
        </w:rPr>
        <w:t>i</w:t>
      </w:r>
      <w:r>
        <w:rPr>
          <w:rFonts w:ascii="Arial" w:hAnsi="Arial" w:cs="Arial"/>
        </w:rPr>
        <w:t>nverter (PCS) is a conversion device between the grid and the battery, which can charge and discharge the battery. It can invert the DC power from the battery into AC power that can be connected to the grid and rectify the AC power from the grid into DC power that can be charged into the battery. Bi</w:t>
      </w:r>
      <w:r>
        <w:rPr>
          <w:rFonts w:ascii="Arial" w:hAnsi="Arial" w:cs="Arial" w:hint="eastAsia"/>
          <w:lang w:eastAsia="zh"/>
        </w:rPr>
        <w:t>-</w:t>
      </w:r>
      <w:r>
        <w:rPr>
          <w:rFonts w:ascii="Arial" w:hAnsi="Arial" w:cs="Arial"/>
        </w:rPr>
        <w:t xml:space="preserve">directional energy storage </w:t>
      </w:r>
      <w:r>
        <w:rPr>
          <w:rFonts w:ascii="Arial" w:hAnsi="Arial" w:cs="Arial" w:hint="eastAsia"/>
          <w:lang w:eastAsia="zh"/>
        </w:rPr>
        <w:t>i</w:t>
      </w:r>
      <w:r>
        <w:rPr>
          <w:rFonts w:ascii="Arial" w:hAnsi="Arial" w:cs="Arial"/>
        </w:rPr>
        <w:t>nverters can be used in grid</w:t>
      </w:r>
      <w:r>
        <w:rPr>
          <w:rFonts w:ascii="Arial" w:hAnsi="Arial" w:cs="Arial" w:hint="eastAsia"/>
          <w:lang w:eastAsia="zh"/>
        </w:rPr>
        <w:t>-connected</w:t>
      </w:r>
      <w:r>
        <w:rPr>
          <w:rFonts w:ascii="Arial" w:hAnsi="Arial" w:cs="Arial"/>
        </w:rPr>
        <w:t xml:space="preserve"> mode or off-grid mode.</w:t>
      </w:r>
      <w:r>
        <w:rPr>
          <w:rFonts w:ascii="Arial" w:hAnsi="Arial" w:cs="Arial" w:hint="eastAsia"/>
          <w:lang w:eastAsia="zh"/>
        </w:rPr>
        <w:t xml:space="preserve"> The </w:t>
      </w:r>
      <w:r>
        <w:rPr>
          <w:rFonts w:ascii="Arial" w:hAnsi="Arial" w:cs="Arial"/>
        </w:rPr>
        <w:t xml:space="preserve">N-PE contactor </w:t>
      </w:r>
      <w:r>
        <w:rPr>
          <w:rFonts w:ascii="Arial" w:hAnsi="Arial" w:cs="Arial" w:hint="eastAsia"/>
        </w:rPr>
        <w:t>can</w:t>
      </w:r>
      <w:r>
        <w:rPr>
          <w:rFonts w:ascii="Arial" w:hAnsi="Arial" w:cs="Arial"/>
        </w:rPr>
        <w:t xml:space="preserve"> be externally installed for grid-connected and off-grid switching.</w:t>
      </w:r>
    </w:p>
    <w:p w14:paraId="59E91BA8" w14:textId="77777777" w:rsidR="009F3FC2" w:rsidRDefault="00000000">
      <w:pPr>
        <w:ind w:firstLineChars="200" w:firstLine="420"/>
        <w:rPr>
          <w:rFonts w:ascii="Arial" w:hAnsi="Arial" w:cs="Arial"/>
        </w:rPr>
      </w:pPr>
      <w:r>
        <w:rPr>
          <w:rFonts w:ascii="Arial" w:hAnsi="Arial" w:cs="Arial"/>
        </w:rPr>
        <w:t xml:space="preserve">The PWS1 series adopts a single-stage topology. The DC voltage input range is as follows: </w:t>
      </w:r>
    </w:p>
    <w:p w14:paraId="7C7E3569" w14:textId="77777777" w:rsidR="009F3FC2" w:rsidRDefault="00000000">
      <w:pPr>
        <w:spacing w:line="300" w:lineRule="auto"/>
        <w:ind w:firstLineChars="200" w:firstLine="420"/>
        <w:rPr>
          <w:rFonts w:ascii="Arial" w:hAnsi="Arial"/>
        </w:rPr>
      </w:pPr>
      <w:r>
        <w:rPr>
          <w:rFonts w:ascii="Arial" w:hAnsi="Arial" w:hint="eastAsia"/>
        </w:rPr>
        <w:t xml:space="preserve">PWS1-135M-EX: </w:t>
      </w:r>
      <w:r>
        <w:rPr>
          <w:rFonts w:ascii="Arial" w:hAnsi="Arial"/>
        </w:rPr>
        <w:t>600-1000V</w:t>
      </w:r>
      <w:r>
        <w:rPr>
          <w:rFonts w:ascii="Arial" w:hAnsi="Arial" w:hint="eastAsia"/>
        </w:rPr>
        <w:t>dc@400Vac</w:t>
      </w:r>
      <w:r>
        <w:rPr>
          <w:rFonts w:ascii="Arial" w:hAnsi="Arial" w:hint="eastAsia"/>
        </w:rPr>
        <w:t>，</w:t>
      </w:r>
    </w:p>
    <w:p w14:paraId="2B08F69F" w14:textId="77777777" w:rsidR="009F3FC2" w:rsidRDefault="00000000">
      <w:pPr>
        <w:spacing w:line="300" w:lineRule="auto"/>
        <w:ind w:firstLineChars="200" w:firstLine="420"/>
        <w:rPr>
          <w:rFonts w:ascii="Arial" w:hAnsi="Arial"/>
        </w:rPr>
      </w:pPr>
      <w:r>
        <w:rPr>
          <w:rFonts w:ascii="Arial" w:hAnsi="Arial" w:hint="eastAsia"/>
        </w:rPr>
        <w:t xml:space="preserve">PWS1-135M-EX-R: </w:t>
      </w:r>
      <w:r>
        <w:rPr>
          <w:rFonts w:ascii="Arial" w:hAnsi="Arial"/>
        </w:rPr>
        <w:t>600-1000V</w:t>
      </w:r>
      <w:r>
        <w:rPr>
          <w:rFonts w:ascii="Arial" w:hAnsi="Arial" w:hint="eastAsia"/>
        </w:rPr>
        <w:t>dc@400Vac</w:t>
      </w:r>
      <w:r>
        <w:rPr>
          <w:rFonts w:ascii="Arial" w:hAnsi="Arial" w:hint="eastAsia"/>
        </w:rPr>
        <w:t>，</w:t>
      </w:r>
    </w:p>
    <w:p w14:paraId="7B1777D0" w14:textId="77777777" w:rsidR="009F3FC2" w:rsidRDefault="00000000">
      <w:pPr>
        <w:spacing w:line="300" w:lineRule="auto"/>
        <w:ind w:firstLineChars="200" w:firstLine="420"/>
        <w:rPr>
          <w:rFonts w:ascii="Arial" w:hAnsi="Arial"/>
        </w:rPr>
      </w:pPr>
      <w:r>
        <w:rPr>
          <w:rFonts w:ascii="Arial" w:hAnsi="Arial" w:hint="eastAsia"/>
        </w:rPr>
        <w:t xml:space="preserve">PWS1-125M-EX: </w:t>
      </w:r>
      <w:r>
        <w:rPr>
          <w:rFonts w:ascii="Arial" w:hAnsi="Arial"/>
        </w:rPr>
        <w:t>600-1000V</w:t>
      </w:r>
      <w:r>
        <w:rPr>
          <w:rFonts w:ascii="Arial" w:hAnsi="Arial" w:hint="eastAsia"/>
        </w:rPr>
        <w:t>dc@400Vac</w:t>
      </w:r>
      <w:r>
        <w:rPr>
          <w:rFonts w:ascii="Arial" w:hAnsi="Arial" w:hint="eastAsia"/>
        </w:rPr>
        <w:t>，</w:t>
      </w:r>
    </w:p>
    <w:p w14:paraId="736C02DB" w14:textId="77777777" w:rsidR="009F3FC2" w:rsidRDefault="00000000">
      <w:pPr>
        <w:spacing w:line="300" w:lineRule="auto"/>
        <w:ind w:firstLineChars="200" w:firstLine="420"/>
        <w:rPr>
          <w:rFonts w:ascii="Arial" w:hAnsi="Arial"/>
        </w:rPr>
      </w:pPr>
      <w:r>
        <w:rPr>
          <w:rFonts w:ascii="Arial" w:hAnsi="Arial" w:hint="eastAsia"/>
        </w:rPr>
        <w:t xml:space="preserve">PWS1-125M-EX-R: </w:t>
      </w:r>
      <w:r>
        <w:rPr>
          <w:rFonts w:ascii="Arial" w:hAnsi="Arial"/>
        </w:rPr>
        <w:t>600-1000V</w:t>
      </w:r>
      <w:r>
        <w:rPr>
          <w:rFonts w:ascii="Arial" w:hAnsi="Arial" w:hint="eastAsia"/>
        </w:rPr>
        <w:t>dc@400Vac.</w:t>
      </w:r>
    </w:p>
    <w:p w14:paraId="44200629" w14:textId="77777777" w:rsidR="009F3FC2" w:rsidRDefault="009F3FC2">
      <w:pPr>
        <w:spacing w:line="300" w:lineRule="auto"/>
        <w:ind w:firstLineChars="200" w:firstLine="420"/>
        <w:rPr>
          <w:rFonts w:ascii="Arial" w:hAnsi="Arial"/>
          <w:lang w:eastAsia="zh"/>
        </w:rPr>
      </w:pPr>
    </w:p>
    <w:p w14:paraId="21C8B3D6" w14:textId="77777777" w:rsidR="009F3FC2" w:rsidRDefault="00000000">
      <w:pPr>
        <w:pStyle w:val="2"/>
        <w:rPr>
          <w:rFonts w:ascii="Arial" w:eastAsia="宋体" w:hAnsi="Arial"/>
        </w:rPr>
      </w:pPr>
      <w:bookmarkStart w:id="68" w:name="_Toc6692"/>
      <w:bookmarkStart w:id="69" w:name="_Toc5722"/>
      <w:bookmarkStart w:id="70" w:name="_Toc31431"/>
      <w:r>
        <w:rPr>
          <w:rFonts w:ascii="Arial" w:eastAsia="宋体" w:hAnsi="Arial"/>
        </w:rPr>
        <w:t>3.2 System Schematic Diagram</w:t>
      </w:r>
      <w:bookmarkEnd w:id="68"/>
      <w:bookmarkEnd w:id="69"/>
      <w:bookmarkEnd w:id="70"/>
    </w:p>
    <w:p w14:paraId="38D9CF54" w14:textId="77777777" w:rsidR="009F3FC2" w:rsidRDefault="00000000">
      <w:pPr>
        <w:ind w:firstLineChars="200" w:firstLine="420"/>
        <w:rPr>
          <w:rFonts w:ascii="Arial" w:hAnsi="Arial" w:cs="Arial"/>
        </w:rPr>
      </w:pPr>
      <w:r>
        <w:rPr>
          <w:rFonts w:ascii="Arial" w:hAnsi="Arial" w:cs="Arial"/>
        </w:rPr>
        <w:t>The</w:t>
      </w:r>
      <w:r>
        <w:rPr>
          <w:rFonts w:ascii="Arial" w:hAnsi="Arial" w:cs="Arial" w:hint="eastAsia"/>
        </w:rPr>
        <w:t xml:space="preserve"> </w:t>
      </w:r>
      <w:r>
        <w:rPr>
          <w:rFonts w:ascii="Arial" w:hAnsi="Arial" w:cs="Arial"/>
        </w:rPr>
        <w:t>internal architecture of</w:t>
      </w:r>
      <w:r>
        <w:rPr>
          <w:rFonts w:ascii="Arial" w:hAnsi="Arial" w:cs="Arial" w:hint="eastAsia"/>
        </w:rPr>
        <w:t xml:space="preserve"> </w:t>
      </w:r>
      <w:r>
        <w:rPr>
          <w:rFonts w:ascii="Arial" w:hAnsi="Arial" w:cs="Arial"/>
        </w:rPr>
        <w:t>the PWS1-135M</w:t>
      </w:r>
      <w:r>
        <w:rPr>
          <w:rFonts w:ascii="Arial" w:hAnsi="Arial" w:cs="Arial" w:hint="eastAsia"/>
        </w:rPr>
        <w:t xml:space="preserve">-EX/NA </w:t>
      </w:r>
      <w:r>
        <w:rPr>
          <w:rFonts w:ascii="Arial" w:hAnsi="Arial" w:cs="Arial"/>
        </w:rPr>
        <w:t>bi-directional</w:t>
      </w:r>
      <w:r>
        <w:rPr>
          <w:rFonts w:ascii="Arial" w:hAnsi="Arial" w:cs="Arial" w:hint="eastAsia"/>
        </w:rPr>
        <w:t xml:space="preserve"> </w:t>
      </w:r>
      <w:r>
        <w:rPr>
          <w:rFonts w:ascii="Arial" w:hAnsi="Arial" w:cs="Arial"/>
        </w:rPr>
        <w:t>storage</w:t>
      </w:r>
      <w:r>
        <w:rPr>
          <w:rFonts w:ascii="Arial" w:hAnsi="Arial" w:cs="Arial" w:hint="eastAsia"/>
        </w:rPr>
        <w:t xml:space="preserve"> inverter</w:t>
      </w:r>
      <w:r>
        <w:rPr>
          <w:rFonts w:ascii="Arial" w:hAnsi="Arial" w:cs="Arial"/>
        </w:rPr>
        <w:t xml:space="preserve"> is a DC/AC four-bridge-arm</w:t>
      </w:r>
      <w:r>
        <w:rPr>
          <w:rFonts w:ascii="Arial" w:hAnsi="Arial" w:cs="Arial" w:hint="eastAsia"/>
        </w:rPr>
        <w:t xml:space="preserve"> </w:t>
      </w:r>
      <w:r>
        <w:rPr>
          <w:rFonts w:ascii="Arial" w:hAnsi="Arial" w:cs="Arial"/>
        </w:rPr>
        <w:t>topology. Figure 3.1 shows the topology of the system</w:t>
      </w:r>
    </w:p>
    <w:p w14:paraId="0537564A" w14:textId="77777777" w:rsidR="009F3FC2" w:rsidRDefault="009F3FC2">
      <w:pPr>
        <w:spacing w:line="300" w:lineRule="auto"/>
        <w:ind w:firstLineChars="200" w:firstLine="420"/>
        <w:rPr>
          <w:rFonts w:ascii="Arial" w:hAnsi="Arial"/>
        </w:rPr>
      </w:pPr>
    </w:p>
    <w:p w14:paraId="1EB4DBDD" w14:textId="77777777" w:rsidR="009F3FC2" w:rsidRDefault="00000000">
      <w:pPr>
        <w:spacing w:line="300" w:lineRule="auto"/>
        <w:jc w:val="center"/>
        <w:rPr>
          <w:rFonts w:ascii="Arial" w:hAnsi="Arial"/>
        </w:rPr>
      </w:pPr>
      <w:r>
        <w:rPr>
          <w:rFonts w:ascii="Arial" w:hAnsi="Arial"/>
          <w:noProof/>
        </w:rPr>
        <w:drawing>
          <wp:inline distT="0" distB="0" distL="0" distR="0" wp14:anchorId="231F6CD2" wp14:editId="079E6DC3">
            <wp:extent cx="5713730" cy="1470025"/>
            <wp:effectExtent l="0" t="0" r="1270" b="8255"/>
            <wp:docPr id="20329068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06897" name="图片 1"/>
                    <pic:cNvPicPr>
                      <a:picLocks noChangeAspect="1"/>
                    </pic:cNvPicPr>
                  </pic:nvPicPr>
                  <pic:blipFill>
                    <a:blip r:embed="rId23"/>
                    <a:stretch>
                      <a:fillRect/>
                    </a:stretch>
                  </pic:blipFill>
                  <pic:spPr>
                    <a:xfrm>
                      <a:off x="0" y="0"/>
                      <a:ext cx="5713730" cy="1470025"/>
                    </a:xfrm>
                    <a:prstGeom prst="rect">
                      <a:avLst/>
                    </a:prstGeom>
                    <a:ln>
                      <a:noFill/>
                    </a:ln>
                  </pic:spPr>
                </pic:pic>
              </a:graphicData>
            </a:graphic>
          </wp:inline>
        </w:drawing>
      </w:r>
    </w:p>
    <w:p w14:paraId="2348893C" w14:textId="77777777" w:rsidR="009F3FC2" w:rsidRDefault="009F3FC2">
      <w:pPr>
        <w:spacing w:line="300" w:lineRule="auto"/>
        <w:jc w:val="center"/>
        <w:rPr>
          <w:rFonts w:ascii="Arial" w:hAnsi="Arial"/>
        </w:rPr>
      </w:pPr>
    </w:p>
    <w:p w14:paraId="606E9F45" w14:textId="77777777" w:rsidR="009F3FC2" w:rsidRDefault="00000000">
      <w:pPr>
        <w:spacing w:line="300" w:lineRule="auto"/>
        <w:jc w:val="center"/>
        <w:rPr>
          <w:rFonts w:ascii="Arial" w:hAnsi="Arial"/>
          <w:b/>
        </w:rPr>
      </w:pPr>
      <w:r>
        <w:rPr>
          <w:rFonts w:ascii="Arial" w:hAnsi="Arial"/>
          <w:b/>
        </w:rPr>
        <w:t xml:space="preserve">Figure 3.1 Pws1-135M Bi-directional Storage </w:t>
      </w:r>
      <w:r>
        <w:rPr>
          <w:rFonts w:ascii="Arial" w:hAnsi="Arial" w:hint="eastAsia"/>
          <w:b/>
        </w:rPr>
        <w:t>I</w:t>
      </w:r>
      <w:r>
        <w:rPr>
          <w:rFonts w:ascii="Arial" w:hAnsi="Arial"/>
          <w:b/>
        </w:rPr>
        <w:t>nverter Topology Diagram</w:t>
      </w:r>
    </w:p>
    <w:p w14:paraId="68DEA910" w14:textId="77777777" w:rsidR="009F3FC2" w:rsidRDefault="009F3FC2">
      <w:pPr>
        <w:spacing w:line="300" w:lineRule="auto"/>
        <w:jc w:val="center"/>
        <w:rPr>
          <w:rFonts w:ascii="Arial" w:hAnsi="Arial"/>
        </w:rPr>
      </w:pPr>
    </w:p>
    <w:tbl>
      <w:tblPr>
        <w:tblW w:w="9693" w:type="dxa"/>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9693"/>
      </w:tblGrid>
      <w:tr w:rsidR="009F3FC2" w14:paraId="0CE818F0" w14:textId="77777777" w:rsidTr="00115291">
        <w:trPr>
          <w:trHeight w:val="300"/>
        </w:trPr>
        <w:tc>
          <w:tcPr>
            <w:tcW w:w="9693" w:type="dxa"/>
            <w:shd w:val="clear" w:color="auto" w:fill="FFFFFF"/>
            <w:vAlign w:val="center"/>
          </w:tcPr>
          <w:p w14:paraId="194A103A" w14:textId="77777777" w:rsidR="009F3FC2" w:rsidRDefault="00000000">
            <w:pPr>
              <w:ind w:left="420"/>
              <w:rPr>
                <w:rFonts w:ascii="Arial" w:hAnsi="Arial"/>
              </w:rPr>
            </w:pPr>
            <w:r>
              <w:rPr>
                <w:rFonts w:ascii="Arial" w:hAnsi="Arial"/>
                <w:noProof/>
              </w:rPr>
              <w:drawing>
                <wp:inline distT="0" distB="0" distL="114300" distR="114300" wp14:anchorId="63E59187" wp14:editId="790CD104">
                  <wp:extent cx="1602105" cy="519430"/>
                  <wp:effectExtent l="0" t="0" r="13335" b="13970"/>
                  <wp:docPr id="11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1"/>
                          <pic:cNvPicPr>
                            <a:picLocks noChangeAspect="1"/>
                          </pic:cNvPicPr>
                        </pic:nvPicPr>
                        <pic:blipFill>
                          <a:blip r:embed="rId24"/>
                          <a:stretch>
                            <a:fillRect/>
                          </a:stretch>
                        </pic:blipFill>
                        <pic:spPr>
                          <a:xfrm>
                            <a:off x="0" y="0"/>
                            <a:ext cx="1602105" cy="519430"/>
                          </a:xfrm>
                          <a:prstGeom prst="rect">
                            <a:avLst/>
                          </a:prstGeom>
                          <a:noFill/>
                          <a:ln>
                            <a:noFill/>
                          </a:ln>
                        </pic:spPr>
                      </pic:pic>
                    </a:graphicData>
                  </a:graphic>
                </wp:inline>
              </w:drawing>
            </w:r>
          </w:p>
        </w:tc>
      </w:tr>
      <w:tr w:rsidR="009F3FC2" w14:paraId="517BDA16" w14:textId="77777777" w:rsidTr="00115291">
        <w:trPr>
          <w:trHeight w:val="300"/>
        </w:trPr>
        <w:tc>
          <w:tcPr>
            <w:tcW w:w="9693" w:type="dxa"/>
            <w:shd w:val="clear" w:color="auto" w:fill="FFFFFF"/>
            <w:vAlign w:val="center"/>
          </w:tcPr>
          <w:p w14:paraId="69D6323D" w14:textId="77777777" w:rsidR="009F3FC2" w:rsidRDefault="00000000">
            <w:pPr>
              <w:ind w:left="420"/>
              <w:rPr>
                <w:rFonts w:ascii="Arial" w:hAnsi="Arial"/>
              </w:rPr>
            </w:pPr>
            <w:r>
              <w:rPr>
                <w:rFonts w:ascii="Arial" w:hAnsi="Arial"/>
              </w:rPr>
              <w:t>PWS1-</w:t>
            </w:r>
            <w:r>
              <w:rPr>
                <w:rFonts w:ascii="Arial" w:hAnsi="Arial" w:hint="eastAsia"/>
              </w:rPr>
              <w:t>135M</w:t>
            </w:r>
            <w:r>
              <w:rPr>
                <w:rFonts w:ascii="Arial" w:hAnsi="Arial" w:cs="Arial"/>
                <w:bCs/>
                <w:szCs w:val="21"/>
              </w:rPr>
              <w:t xml:space="preserve"> module is equipped with</w:t>
            </w:r>
            <w:r>
              <w:rPr>
                <w:rFonts w:ascii="Arial" w:hAnsi="Arial" w:cs="Arial" w:hint="eastAsia"/>
                <w:bCs/>
                <w:szCs w:val="21"/>
              </w:rPr>
              <w:t xml:space="preserve"> disconnectors</w:t>
            </w:r>
            <w:r>
              <w:rPr>
                <w:rFonts w:ascii="Arial" w:hAnsi="Arial" w:cs="Arial"/>
                <w:bCs/>
                <w:szCs w:val="21"/>
              </w:rPr>
              <w:t xml:space="preserve"> and</w:t>
            </w:r>
            <w:r>
              <w:rPr>
                <w:rFonts w:ascii="Arial" w:hAnsi="Arial" w:cs="Arial" w:hint="eastAsia"/>
                <w:bCs/>
                <w:szCs w:val="21"/>
              </w:rPr>
              <w:t xml:space="preserve"> </w:t>
            </w:r>
            <w:r>
              <w:rPr>
                <w:rFonts w:ascii="Arial" w:hAnsi="Arial" w:cs="Arial"/>
                <w:bCs/>
                <w:szCs w:val="21"/>
              </w:rPr>
              <w:t>fuses on</w:t>
            </w:r>
            <w:r>
              <w:rPr>
                <w:rFonts w:ascii="Arial" w:hAnsi="Arial" w:cs="Arial" w:hint="eastAsia"/>
                <w:bCs/>
                <w:szCs w:val="21"/>
              </w:rPr>
              <w:t xml:space="preserve"> </w:t>
            </w:r>
            <w:r>
              <w:rPr>
                <w:rFonts w:ascii="Arial" w:hAnsi="Arial" w:cs="Arial"/>
                <w:bCs/>
                <w:szCs w:val="21"/>
              </w:rPr>
              <w:t>the DC side, while</w:t>
            </w:r>
            <w:r>
              <w:rPr>
                <w:rFonts w:ascii="Arial" w:hAnsi="Arial" w:cs="Arial" w:hint="eastAsia"/>
                <w:bCs/>
                <w:szCs w:val="21"/>
              </w:rPr>
              <w:t xml:space="preserve"> </w:t>
            </w:r>
            <w:r>
              <w:rPr>
                <w:rFonts w:ascii="Arial" w:hAnsi="Arial" w:cs="Arial"/>
                <w:bCs/>
                <w:szCs w:val="21"/>
              </w:rPr>
              <w:t>there are no</w:t>
            </w:r>
            <w:r>
              <w:rPr>
                <w:rFonts w:ascii="Arial" w:hAnsi="Arial" w:cs="Arial" w:hint="eastAsia"/>
                <w:bCs/>
                <w:szCs w:val="21"/>
              </w:rPr>
              <w:t xml:space="preserve"> </w:t>
            </w:r>
            <w:r>
              <w:rPr>
                <w:rFonts w:ascii="Arial" w:hAnsi="Arial" w:cs="Arial"/>
                <w:bCs/>
                <w:szCs w:val="21"/>
              </w:rPr>
              <w:t>fuses or circuit breakers on</w:t>
            </w:r>
            <w:r>
              <w:rPr>
                <w:rFonts w:ascii="Arial" w:hAnsi="Arial" w:cs="Arial" w:hint="eastAsia"/>
                <w:bCs/>
                <w:szCs w:val="21"/>
              </w:rPr>
              <w:t xml:space="preserve"> </w:t>
            </w:r>
            <w:r>
              <w:rPr>
                <w:rFonts w:ascii="Arial" w:hAnsi="Arial" w:cs="Arial"/>
                <w:bCs/>
                <w:szCs w:val="21"/>
              </w:rPr>
              <w:t>the AC side. If grid</w:t>
            </w:r>
            <w:r>
              <w:rPr>
                <w:rFonts w:ascii="Arial" w:hAnsi="Arial" w:cs="Arial" w:hint="eastAsia"/>
                <w:bCs/>
                <w:szCs w:val="21"/>
              </w:rPr>
              <w:t>-</w:t>
            </w:r>
            <w:r>
              <w:rPr>
                <w:rFonts w:ascii="Arial" w:hAnsi="Arial" w:cs="Arial"/>
                <w:bCs/>
                <w:szCs w:val="21"/>
              </w:rPr>
              <w:t>connect</w:t>
            </w:r>
            <w:r>
              <w:rPr>
                <w:rFonts w:ascii="Arial" w:hAnsi="Arial" w:cs="Arial" w:hint="eastAsia"/>
                <w:bCs/>
                <w:szCs w:val="21"/>
              </w:rPr>
              <w:t>ed</w:t>
            </w:r>
            <w:r>
              <w:rPr>
                <w:rFonts w:ascii="Arial" w:hAnsi="Arial" w:cs="Arial"/>
                <w:bCs/>
                <w:szCs w:val="21"/>
              </w:rPr>
              <w:t>/</w:t>
            </w:r>
            <w:r>
              <w:rPr>
                <w:rFonts w:ascii="Arial" w:hAnsi="Arial" w:cs="Arial" w:hint="eastAsia"/>
                <w:bCs/>
                <w:szCs w:val="21"/>
              </w:rPr>
              <w:t xml:space="preserve">grid-off </w:t>
            </w:r>
            <w:r>
              <w:rPr>
                <w:rFonts w:ascii="Arial" w:hAnsi="Arial" w:cs="Arial"/>
                <w:bCs/>
                <w:szCs w:val="21"/>
              </w:rPr>
              <w:t>switching is required, an</w:t>
            </w:r>
            <w:r>
              <w:rPr>
                <w:rFonts w:ascii="Arial" w:hAnsi="Arial" w:cs="Arial" w:hint="eastAsia"/>
                <w:bCs/>
                <w:szCs w:val="21"/>
              </w:rPr>
              <w:t xml:space="preserve"> </w:t>
            </w:r>
            <w:r>
              <w:rPr>
                <w:rFonts w:ascii="Arial" w:hAnsi="Arial" w:cs="Arial"/>
                <w:bCs/>
                <w:szCs w:val="21"/>
              </w:rPr>
              <w:t>external N-PE contactor</w:t>
            </w:r>
            <w:r>
              <w:rPr>
                <w:rFonts w:ascii="Arial" w:hAnsi="Arial" w:cs="Arial" w:hint="eastAsia"/>
                <w:bCs/>
                <w:szCs w:val="21"/>
              </w:rPr>
              <w:t xml:space="preserve"> </w:t>
            </w:r>
            <w:r>
              <w:rPr>
                <w:rFonts w:ascii="Arial" w:hAnsi="Arial" w:cs="Arial"/>
                <w:bCs/>
                <w:szCs w:val="21"/>
              </w:rPr>
              <w:t>can be configured.</w:t>
            </w:r>
            <w:r>
              <w:rPr>
                <w:rFonts w:ascii="Arial" w:hAnsi="Arial" w:cs="Arial" w:hint="eastAsia"/>
                <w:bCs/>
                <w:szCs w:val="21"/>
              </w:rPr>
              <w:t xml:space="preserve"> </w:t>
            </w:r>
            <w:r>
              <w:rPr>
                <w:rFonts w:ascii="Arial" w:hAnsi="Arial" w:cs="Arial"/>
                <w:bCs/>
                <w:szCs w:val="21"/>
              </w:rPr>
              <w:t>External protection and cut-off devices need</w:t>
            </w:r>
            <w:r>
              <w:rPr>
                <w:rFonts w:ascii="Arial" w:hAnsi="Arial" w:cs="Arial" w:hint="eastAsia"/>
                <w:bCs/>
                <w:szCs w:val="21"/>
              </w:rPr>
              <w:t xml:space="preserve"> </w:t>
            </w:r>
            <w:r>
              <w:rPr>
                <w:rFonts w:ascii="Arial" w:hAnsi="Arial" w:cs="Arial"/>
                <w:bCs/>
                <w:szCs w:val="21"/>
              </w:rPr>
              <w:t>to be configured. For details, please</w:t>
            </w:r>
            <w:r>
              <w:rPr>
                <w:rFonts w:ascii="Arial" w:hAnsi="Arial" w:cs="Arial" w:hint="eastAsia"/>
                <w:bCs/>
                <w:szCs w:val="21"/>
              </w:rPr>
              <w:t xml:space="preserve"> </w:t>
            </w:r>
            <w:r>
              <w:rPr>
                <w:rFonts w:ascii="Arial" w:hAnsi="Arial" w:cs="Arial"/>
                <w:bCs/>
                <w:szCs w:val="21"/>
              </w:rPr>
              <w:t>refer</w:t>
            </w:r>
            <w:r>
              <w:rPr>
                <w:rFonts w:ascii="Arial" w:hAnsi="Arial" w:cs="Arial" w:hint="eastAsia"/>
                <w:bCs/>
                <w:szCs w:val="21"/>
              </w:rPr>
              <w:t xml:space="preserve"> </w:t>
            </w:r>
            <w:r>
              <w:rPr>
                <w:rFonts w:ascii="Arial" w:hAnsi="Arial" w:cs="Arial"/>
                <w:bCs/>
                <w:szCs w:val="21"/>
              </w:rPr>
              <w:t>to Section 6.5.1.1</w:t>
            </w:r>
            <w:r>
              <w:rPr>
                <w:rFonts w:ascii="Arial" w:hAnsi="Arial" w:cs="Arial" w:hint="eastAsia"/>
                <w:bCs/>
                <w:szCs w:val="21"/>
              </w:rPr>
              <w:t>3.</w:t>
            </w:r>
          </w:p>
        </w:tc>
      </w:tr>
    </w:tbl>
    <w:p w14:paraId="7A7CABD7" w14:textId="77777777" w:rsidR="009F3FC2" w:rsidRDefault="009F3FC2">
      <w:pPr>
        <w:spacing w:line="300" w:lineRule="auto"/>
        <w:ind w:firstLineChars="200" w:firstLine="420"/>
        <w:rPr>
          <w:rFonts w:ascii="Arial" w:hAnsi="Arial"/>
        </w:rPr>
      </w:pPr>
    </w:p>
    <w:p w14:paraId="52C5EF53" w14:textId="77777777" w:rsidR="009F3FC2" w:rsidRDefault="00000000">
      <w:pPr>
        <w:ind w:firstLineChars="200" w:firstLine="420"/>
        <w:rPr>
          <w:rFonts w:ascii="Arial" w:hAnsi="Arial" w:cs="Arial"/>
        </w:rPr>
      </w:pPr>
      <w:r>
        <w:rPr>
          <w:rFonts w:ascii="Arial" w:hAnsi="Arial" w:cs="Arial"/>
        </w:rPr>
        <w:t>The</w:t>
      </w:r>
      <w:r>
        <w:rPr>
          <w:rFonts w:ascii="Arial" w:hAnsi="Arial" w:cs="Arial" w:hint="eastAsia"/>
        </w:rPr>
        <w:t xml:space="preserve"> </w:t>
      </w:r>
      <w:r>
        <w:rPr>
          <w:rFonts w:ascii="Arial" w:hAnsi="Arial" w:cs="Arial"/>
        </w:rPr>
        <w:t>internal architecture of</w:t>
      </w:r>
      <w:r>
        <w:rPr>
          <w:rFonts w:ascii="Arial" w:hAnsi="Arial" w:cs="Arial" w:hint="eastAsia"/>
        </w:rPr>
        <w:t xml:space="preserve"> </w:t>
      </w:r>
      <w:r>
        <w:rPr>
          <w:rFonts w:ascii="Arial" w:hAnsi="Arial" w:cs="Arial"/>
        </w:rPr>
        <w:t>the PWS1-135M</w:t>
      </w:r>
      <w:r>
        <w:rPr>
          <w:rFonts w:ascii="Arial" w:hAnsi="Arial" w:cs="Arial" w:hint="eastAsia"/>
        </w:rPr>
        <w:t xml:space="preserve">-EX/NA-R </w:t>
      </w:r>
      <w:r>
        <w:rPr>
          <w:rFonts w:ascii="Arial" w:hAnsi="Arial" w:cs="Arial"/>
        </w:rPr>
        <w:t>bi-directional</w:t>
      </w:r>
      <w:r>
        <w:rPr>
          <w:rFonts w:ascii="Arial" w:hAnsi="Arial" w:cs="Arial" w:hint="eastAsia"/>
        </w:rPr>
        <w:t xml:space="preserve"> </w:t>
      </w:r>
      <w:r>
        <w:rPr>
          <w:rFonts w:ascii="Arial" w:hAnsi="Arial" w:cs="Arial"/>
        </w:rPr>
        <w:t>storage</w:t>
      </w:r>
      <w:r>
        <w:rPr>
          <w:rFonts w:ascii="Arial" w:hAnsi="Arial" w:cs="Arial" w:hint="eastAsia"/>
        </w:rPr>
        <w:t xml:space="preserve"> inverter</w:t>
      </w:r>
      <w:r>
        <w:rPr>
          <w:rFonts w:ascii="Arial" w:hAnsi="Arial" w:cs="Arial"/>
        </w:rPr>
        <w:t xml:space="preserve"> is a DC/AC four-bridge-arm</w:t>
      </w:r>
      <w:r>
        <w:rPr>
          <w:rFonts w:ascii="Arial" w:hAnsi="Arial" w:cs="Arial" w:hint="eastAsia"/>
        </w:rPr>
        <w:t xml:space="preserve"> </w:t>
      </w:r>
      <w:r>
        <w:rPr>
          <w:rFonts w:ascii="Arial" w:hAnsi="Arial" w:cs="Arial"/>
        </w:rPr>
        <w:t>topology. Figure 3.</w:t>
      </w:r>
      <w:r>
        <w:rPr>
          <w:rFonts w:ascii="Arial" w:hAnsi="Arial" w:cs="Arial" w:hint="eastAsia"/>
        </w:rPr>
        <w:t>2</w:t>
      </w:r>
      <w:r>
        <w:rPr>
          <w:rFonts w:ascii="Arial" w:hAnsi="Arial" w:cs="Arial"/>
        </w:rPr>
        <w:t xml:space="preserve"> shows the topology of the system</w:t>
      </w:r>
    </w:p>
    <w:p w14:paraId="76E7A2B2" w14:textId="77777777" w:rsidR="009F3FC2" w:rsidRDefault="009F3FC2">
      <w:pPr>
        <w:spacing w:line="300" w:lineRule="auto"/>
        <w:ind w:firstLineChars="200" w:firstLine="420"/>
        <w:rPr>
          <w:rFonts w:ascii="Arial" w:hAnsi="Arial"/>
        </w:rPr>
      </w:pPr>
    </w:p>
    <w:p w14:paraId="090B7989" w14:textId="77777777" w:rsidR="009F3FC2" w:rsidRDefault="00000000">
      <w:pPr>
        <w:jc w:val="center"/>
        <w:rPr>
          <w:rFonts w:ascii="Arial" w:hAnsi="Arial"/>
        </w:rPr>
      </w:pPr>
      <w:r>
        <w:rPr>
          <w:rFonts w:ascii="Arial" w:hAnsi="Arial"/>
          <w:noProof/>
        </w:rPr>
        <w:drawing>
          <wp:inline distT="0" distB="0" distL="114300" distR="114300" wp14:anchorId="7BBB72A5" wp14:editId="612A2F3B">
            <wp:extent cx="6066790" cy="1314450"/>
            <wp:effectExtent l="0" t="0" r="3810" b="6350"/>
            <wp:docPr id="3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2"/>
                    <pic:cNvPicPr>
                      <a:picLocks noChangeAspect="1"/>
                    </pic:cNvPicPr>
                  </pic:nvPicPr>
                  <pic:blipFill>
                    <a:blip r:embed="rId25"/>
                    <a:stretch>
                      <a:fillRect/>
                    </a:stretch>
                  </pic:blipFill>
                  <pic:spPr>
                    <a:xfrm>
                      <a:off x="0" y="0"/>
                      <a:ext cx="6066790" cy="1314450"/>
                    </a:xfrm>
                    <a:prstGeom prst="rect">
                      <a:avLst/>
                    </a:prstGeom>
                    <a:noFill/>
                    <a:ln>
                      <a:noFill/>
                    </a:ln>
                  </pic:spPr>
                </pic:pic>
              </a:graphicData>
            </a:graphic>
          </wp:inline>
        </w:drawing>
      </w:r>
    </w:p>
    <w:p w14:paraId="4D9EDE12" w14:textId="77777777" w:rsidR="009F3FC2" w:rsidRDefault="00000000">
      <w:pPr>
        <w:spacing w:line="300" w:lineRule="auto"/>
        <w:jc w:val="center"/>
        <w:rPr>
          <w:rFonts w:ascii="Arial" w:hAnsi="Arial"/>
          <w:b/>
        </w:rPr>
      </w:pPr>
      <w:r>
        <w:rPr>
          <w:rFonts w:ascii="Arial" w:hAnsi="Arial"/>
          <w:b/>
        </w:rPr>
        <w:t>Figure 3.</w:t>
      </w:r>
      <w:r>
        <w:rPr>
          <w:rFonts w:ascii="Arial" w:hAnsi="Arial" w:hint="eastAsia"/>
          <w:b/>
        </w:rPr>
        <w:t>2</w:t>
      </w:r>
      <w:r>
        <w:rPr>
          <w:rFonts w:ascii="Arial" w:hAnsi="Arial"/>
          <w:b/>
        </w:rPr>
        <w:t xml:space="preserve"> Pws1-135M Bi-directional Storage </w:t>
      </w:r>
      <w:r>
        <w:rPr>
          <w:rFonts w:ascii="Arial" w:hAnsi="Arial" w:hint="eastAsia"/>
          <w:b/>
        </w:rPr>
        <w:t>I</w:t>
      </w:r>
      <w:r>
        <w:rPr>
          <w:rFonts w:ascii="Arial" w:hAnsi="Arial"/>
          <w:b/>
        </w:rPr>
        <w:t>nverter Topology Diagram</w:t>
      </w:r>
    </w:p>
    <w:p w14:paraId="502A4468" w14:textId="77777777" w:rsidR="009F3FC2" w:rsidRDefault="009F3FC2">
      <w:pPr>
        <w:spacing w:line="300" w:lineRule="auto"/>
        <w:jc w:val="center"/>
        <w:rPr>
          <w:rFonts w:ascii="Arial" w:hAnsi="Arial"/>
          <w:b/>
        </w:rPr>
      </w:pPr>
    </w:p>
    <w:tbl>
      <w:tblPr>
        <w:tblW w:w="10136" w:type="dxa"/>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6723394D" w14:textId="77777777">
        <w:trPr>
          <w:trHeight w:val="90"/>
        </w:trPr>
        <w:tc>
          <w:tcPr>
            <w:tcW w:w="10136" w:type="dxa"/>
            <w:shd w:val="clear" w:color="auto" w:fill="FFFFFF"/>
            <w:vAlign w:val="center"/>
          </w:tcPr>
          <w:p w14:paraId="3D91B713" w14:textId="77777777" w:rsidR="009F3FC2" w:rsidRDefault="00000000">
            <w:pPr>
              <w:ind w:left="420"/>
              <w:rPr>
                <w:rFonts w:ascii="Arial" w:hAnsi="Arial"/>
              </w:rPr>
            </w:pPr>
            <w:r>
              <w:rPr>
                <w:rFonts w:ascii="Arial" w:hAnsi="Arial"/>
                <w:noProof/>
              </w:rPr>
              <w:drawing>
                <wp:inline distT="0" distB="0" distL="114300" distR="114300" wp14:anchorId="2A62DE0D" wp14:editId="2DED569D">
                  <wp:extent cx="1602105" cy="519430"/>
                  <wp:effectExtent l="0" t="0" r="13335" b="13970"/>
                  <wp:docPr id="11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1"/>
                          <pic:cNvPicPr>
                            <a:picLocks noChangeAspect="1"/>
                          </pic:cNvPicPr>
                        </pic:nvPicPr>
                        <pic:blipFill>
                          <a:blip r:embed="rId24"/>
                          <a:stretch>
                            <a:fillRect/>
                          </a:stretch>
                        </pic:blipFill>
                        <pic:spPr>
                          <a:xfrm>
                            <a:off x="0" y="0"/>
                            <a:ext cx="1602105" cy="519430"/>
                          </a:xfrm>
                          <a:prstGeom prst="rect">
                            <a:avLst/>
                          </a:prstGeom>
                          <a:noFill/>
                          <a:ln>
                            <a:noFill/>
                          </a:ln>
                        </pic:spPr>
                      </pic:pic>
                    </a:graphicData>
                  </a:graphic>
                </wp:inline>
              </w:drawing>
            </w:r>
          </w:p>
        </w:tc>
      </w:tr>
      <w:tr w:rsidR="009F3FC2" w14:paraId="25686166" w14:textId="77777777">
        <w:trPr>
          <w:trHeight w:val="300"/>
        </w:trPr>
        <w:tc>
          <w:tcPr>
            <w:tcW w:w="10136" w:type="dxa"/>
            <w:shd w:val="clear" w:color="auto" w:fill="FFFFFF"/>
            <w:vAlign w:val="center"/>
          </w:tcPr>
          <w:p w14:paraId="3953A283" w14:textId="77777777" w:rsidR="009F3FC2" w:rsidRDefault="00000000">
            <w:pPr>
              <w:ind w:left="420"/>
              <w:rPr>
                <w:rFonts w:ascii="Arial" w:hAnsi="Arial"/>
              </w:rPr>
            </w:pPr>
            <w:r>
              <w:rPr>
                <w:rFonts w:ascii="Arial" w:hAnsi="Arial"/>
              </w:rPr>
              <w:t>PWS1-</w:t>
            </w:r>
            <w:r>
              <w:rPr>
                <w:rFonts w:ascii="Arial" w:hAnsi="Arial" w:hint="eastAsia"/>
              </w:rPr>
              <w:t>135M-R</w:t>
            </w:r>
            <w:r>
              <w:rPr>
                <w:rFonts w:ascii="Arial" w:hAnsi="Arial" w:cs="Arial"/>
                <w:bCs/>
                <w:szCs w:val="21"/>
              </w:rPr>
              <w:t xml:space="preserve"> module is</w:t>
            </w:r>
            <w:r>
              <w:rPr>
                <w:rFonts w:ascii="Arial" w:hAnsi="Arial" w:cs="Arial" w:hint="eastAsia"/>
                <w:bCs/>
                <w:szCs w:val="21"/>
              </w:rPr>
              <w:t xml:space="preserve"> not</w:t>
            </w:r>
            <w:r>
              <w:rPr>
                <w:rFonts w:ascii="Arial" w:hAnsi="Arial" w:cs="Arial"/>
                <w:bCs/>
                <w:szCs w:val="21"/>
              </w:rPr>
              <w:t xml:space="preserve"> equipped with</w:t>
            </w:r>
            <w:r>
              <w:rPr>
                <w:rFonts w:ascii="Arial" w:hAnsi="Arial" w:cs="Arial" w:hint="eastAsia"/>
                <w:bCs/>
                <w:szCs w:val="21"/>
              </w:rPr>
              <w:t xml:space="preserve"> </w:t>
            </w:r>
            <w:r>
              <w:rPr>
                <w:rFonts w:ascii="Arial" w:hAnsi="Arial" w:cs="Arial"/>
                <w:bCs/>
                <w:szCs w:val="21"/>
              </w:rPr>
              <w:t>circuit breakers and</w:t>
            </w:r>
            <w:r>
              <w:rPr>
                <w:rFonts w:ascii="Arial" w:hAnsi="Arial" w:cs="Arial" w:hint="eastAsia"/>
                <w:bCs/>
                <w:szCs w:val="21"/>
              </w:rPr>
              <w:t xml:space="preserve"> </w:t>
            </w:r>
            <w:r>
              <w:rPr>
                <w:rFonts w:ascii="Arial" w:hAnsi="Arial" w:cs="Arial"/>
                <w:bCs/>
                <w:szCs w:val="21"/>
              </w:rPr>
              <w:t>fuses on</w:t>
            </w:r>
            <w:r>
              <w:rPr>
                <w:rFonts w:ascii="Arial" w:hAnsi="Arial" w:cs="Arial" w:hint="eastAsia"/>
                <w:bCs/>
                <w:szCs w:val="21"/>
              </w:rPr>
              <w:t xml:space="preserve"> </w:t>
            </w:r>
            <w:r>
              <w:rPr>
                <w:rFonts w:ascii="Arial" w:hAnsi="Arial" w:cs="Arial"/>
                <w:bCs/>
                <w:szCs w:val="21"/>
              </w:rPr>
              <w:t>the DC side, while</w:t>
            </w:r>
            <w:r>
              <w:rPr>
                <w:rFonts w:ascii="Arial" w:hAnsi="Arial" w:cs="Arial" w:hint="eastAsia"/>
                <w:bCs/>
                <w:szCs w:val="21"/>
              </w:rPr>
              <w:t xml:space="preserve"> </w:t>
            </w:r>
            <w:r>
              <w:rPr>
                <w:rFonts w:ascii="Arial" w:hAnsi="Arial" w:cs="Arial"/>
                <w:bCs/>
                <w:szCs w:val="21"/>
              </w:rPr>
              <w:t>there are no</w:t>
            </w:r>
            <w:r>
              <w:rPr>
                <w:rFonts w:ascii="Arial" w:hAnsi="Arial" w:cs="Arial" w:hint="eastAsia"/>
                <w:bCs/>
                <w:szCs w:val="21"/>
              </w:rPr>
              <w:t xml:space="preserve"> </w:t>
            </w:r>
            <w:r>
              <w:rPr>
                <w:rFonts w:ascii="Arial" w:hAnsi="Arial" w:cs="Arial"/>
                <w:bCs/>
                <w:szCs w:val="21"/>
              </w:rPr>
              <w:t>fuses or circuit breakers on</w:t>
            </w:r>
            <w:r>
              <w:rPr>
                <w:rFonts w:ascii="Arial" w:hAnsi="Arial" w:cs="Arial" w:hint="eastAsia"/>
                <w:bCs/>
                <w:szCs w:val="21"/>
              </w:rPr>
              <w:t xml:space="preserve"> </w:t>
            </w:r>
            <w:r>
              <w:rPr>
                <w:rFonts w:ascii="Arial" w:hAnsi="Arial" w:cs="Arial"/>
                <w:bCs/>
                <w:szCs w:val="21"/>
              </w:rPr>
              <w:t>the AC side. If grid</w:t>
            </w:r>
            <w:r>
              <w:rPr>
                <w:rFonts w:ascii="Arial" w:hAnsi="Arial" w:cs="Arial" w:hint="eastAsia"/>
                <w:bCs/>
                <w:szCs w:val="21"/>
              </w:rPr>
              <w:t>-</w:t>
            </w:r>
            <w:r>
              <w:rPr>
                <w:rFonts w:ascii="Arial" w:hAnsi="Arial" w:cs="Arial"/>
                <w:bCs/>
                <w:szCs w:val="21"/>
              </w:rPr>
              <w:t>connect</w:t>
            </w:r>
            <w:r>
              <w:rPr>
                <w:rFonts w:ascii="Arial" w:hAnsi="Arial" w:cs="Arial" w:hint="eastAsia"/>
                <w:bCs/>
                <w:szCs w:val="21"/>
              </w:rPr>
              <w:t>ed</w:t>
            </w:r>
            <w:r>
              <w:rPr>
                <w:rFonts w:ascii="Arial" w:hAnsi="Arial" w:cs="Arial"/>
                <w:bCs/>
                <w:szCs w:val="21"/>
              </w:rPr>
              <w:t>/</w:t>
            </w:r>
            <w:r>
              <w:rPr>
                <w:rFonts w:ascii="Arial" w:hAnsi="Arial" w:cs="Arial" w:hint="eastAsia"/>
                <w:bCs/>
                <w:szCs w:val="21"/>
              </w:rPr>
              <w:t xml:space="preserve">grid-off </w:t>
            </w:r>
            <w:r>
              <w:rPr>
                <w:rFonts w:ascii="Arial" w:hAnsi="Arial" w:cs="Arial"/>
                <w:bCs/>
                <w:szCs w:val="21"/>
              </w:rPr>
              <w:t>switching is required, an</w:t>
            </w:r>
            <w:r>
              <w:rPr>
                <w:rFonts w:ascii="Arial" w:hAnsi="Arial" w:cs="Arial" w:hint="eastAsia"/>
                <w:bCs/>
                <w:szCs w:val="21"/>
              </w:rPr>
              <w:t xml:space="preserve"> </w:t>
            </w:r>
            <w:r>
              <w:rPr>
                <w:rFonts w:ascii="Arial" w:hAnsi="Arial" w:cs="Arial"/>
                <w:bCs/>
                <w:szCs w:val="21"/>
              </w:rPr>
              <w:t>external N-PE contactor</w:t>
            </w:r>
            <w:r>
              <w:rPr>
                <w:rFonts w:ascii="Arial" w:hAnsi="Arial" w:cs="Arial" w:hint="eastAsia"/>
                <w:bCs/>
                <w:szCs w:val="21"/>
              </w:rPr>
              <w:t xml:space="preserve"> </w:t>
            </w:r>
            <w:r>
              <w:rPr>
                <w:rFonts w:ascii="Arial" w:hAnsi="Arial" w:cs="Arial"/>
                <w:bCs/>
                <w:szCs w:val="21"/>
              </w:rPr>
              <w:t>can be configured.</w:t>
            </w:r>
            <w:r>
              <w:rPr>
                <w:rFonts w:ascii="Arial" w:hAnsi="Arial" w:cs="Arial" w:hint="eastAsia"/>
                <w:bCs/>
                <w:szCs w:val="21"/>
              </w:rPr>
              <w:t xml:space="preserve"> </w:t>
            </w:r>
            <w:r>
              <w:rPr>
                <w:rFonts w:ascii="Arial" w:hAnsi="Arial" w:cs="Arial"/>
                <w:bCs/>
                <w:szCs w:val="21"/>
              </w:rPr>
              <w:t>External protection and cut-off devices need</w:t>
            </w:r>
            <w:r>
              <w:rPr>
                <w:rFonts w:ascii="Arial" w:hAnsi="Arial" w:cs="Arial" w:hint="eastAsia"/>
                <w:bCs/>
                <w:szCs w:val="21"/>
              </w:rPr>
              <w:t xml:space="preserve"> </w:t>
            </w:r>
            <w:r>
              <w:rPr>
                <w:rFonts w:ascii="Arial" w:hAnsi="Arial" w:cs="Arial"/>
                <w:bCs/>
                <w:szCs w:val="21"/>
              </w:rPr>
              <w:t>to be configured. For details, please</w:t>
            </w:r>
            <w:r>
              <w:rPr>
                <w:rFonts w:ascii="Arial" w:hAnsi="Arial" w:cs="Arial" w:hint="eastAsia"/>
                <w:bCs/>
                <w:szCs w:val="21"/>
              </w:rPr>
              <w:t xml:space="preserve"> </w:t>
            </w:r>
            <w:r>
              <w:rPr>
                <w:rFonts w:ascii="Arial" w:hAnsi="Arial" w:cs="Arial"/>
                <w:bCs/>
                <w:szCs w:val="21"/>
              </w:rPr>
              <w:t>refer</w:t>
            </w:r>
            <w:r>
              <w:rPr>
                <w:rFonts w:ascii="Arial" w:hAnsi="Arial" w:cs="Arial" w:hint="eastAsia"/>
                <w:bCs/>
                <w:szCs w:val="21"/>
              </w:rPr>
              <w:t xml:space="preserve"> </w:t>
            </w:r>
            <w:r>
              <w:rPr>
                <w:rFonts w:ascii="Arial" w:hAnsi="Arial" w:cs="Arial"/>
                <w:bCs/>
                <w:szCs w:val="21"/>
              </w:rPr>
              <w:t>to Section 6.5.1.1</w:t>
            </w:r>
            <w:r>
              <w:rPr>
                <w:rFonts w:ascii="Arial" w:hAnsi="Arial" w:cs="Arial" w:hint="eastAsia"/>
                <w:bCs/>
                <w:szCs w:val="21"/>
              </w:rPr>
              <w:t>3.</w:t>
            </w:r>
          </w:p>
        </w:tc>
      </w:tr>
    </w:tbl>
    <w:p w14:paraId="602C0B2C" w14:textId="77777777" w:rsidR="009F3FC2" w:rsidRDefault="009F3FC2">
      <w:pPr>
        <w:rPr>
          <w:rFonts w:ascii="Arial" w:hAnsi="Arial"/>
          <w:sz w:val="18"/>
          <w:szCs w:val="18"/>
        </w:rPr>
      </w:pPr>
    </w:p>
    <w:p w14:paraId="2714FAD5" w14:textId="77777777" w:rsidR="009F3FC2" w:rsidRDefault="00000000">
      <w:pPr>
        <w:pStyle w:val="2"/>
        <w:rPr>
          <w:rFonts w:ascii="Arial" w:eastAsia="宋体" w:hAnsi="Arial"/>
        </w:rPr>
      </w:pPr>
      <w:bookmarkStart w:id="71" w:name="_Toc531813906"/>
      <w:bookmarkStart w:id="72" w:name="_Toc536024679"/>
      <w:bookmarkStart w:id="73" w:name="_Toc81570473"/>
      <w:bookmarkStart w:id="74" w:name="_Toc530558268"/>
      <w:bookmarkStart w:id="75" w:name="_Toc531814055"/>
      <w:bookmarkStart w:id="76" w:name="_Toc6102"/>
      <w:bookmarkStart w:id="77" w:name="_Toc21091"/>
      <w:bookmarkStart w:id="78" w:name="_Toc30096"/>
      <w:r>
        <w:rPr>
          <w:rFonts w:ascii="Arial" w:eastAsia="宋体" w:hAnsi="Arial"/>
        </w:rPr>
        <w:t>3.</w:t>
      </w:r>
      <w:bookmarkEnd w:id="71"/>
      <w:bookmarkEnd w:id="72"/>
      <w:bookmarkEnd w:id="73"/>
      <w:bookmarkEnd w:id="74"/>
      <w:bookmarkEnd w:id="75"/>
      <w:r>
        <w:rPr>
          <w:rFonts w:ascii="Arial" w:eastAsia="宋体" w:hAnsi="Arial"/>
        </w:rPr>
        <w:t>3 PCS Panel Interface Definition</w:t>
      </w:r>
      <w:bookmarkEnd w:id="76"/>
      <w:bookmarkEnd w:id="77"/>
      <w:bookmarkEnd w:id="78"/>
    </w:p>
    <w:p w14:paraId="212DF69F" w14:textId="77777777" w:rsidR="009F3FC2" w:rsidRDefault="00000000">
      <w:pPr>
        <w:jc w:val="center"/>
        <w:rPr>
          <w:rFonts w:ascii="Times New Roman" w:hAnsi="Times New Roman"/>
        </w:rPr>
      </w:pPr>
      <w:r>
        <w:rPr>
          <w:rFonts w:ascii="Times New Roman" w:hAnsi="Times New Roman" w:hint="eastAsia"/>
          <w:noProof/>
        </w:rPr>
        <w:drawing>
          <wp:inline distT="0" distB="0" distL="0" distR="0" wp14:anchorId="0520A03A" wp14:editId="4FAF86B8">
            <wp:extent cx="5892165" cy="3497580"/>
            <wp:effectExtent l="0" t="0" r="3810" b="7620"/>
            <wp:docPr id="717374295" name="图片 23"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74295" name="图片 23" descr="图示&#10;&#10;AI 生成的内容可能不正确。"/>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896091" cy="3500210"/>
                    </a:xfrm>
                    <a:prstGeom prst="rect">
                      <a:avLst/>
                    </a:prstGeom>
                    <a:noFill/>
                    <a:ln>
                      <a:noFill/>
                    </a:ln>
                  </pic:spPr>
                </pic:pic>
              </a:graphicData>
            </a:graphic>
          </wp:inline>
        </w:drawing>
      </w:r>
    </w:p>
    <w:p w14:paraId="21325AC6" w14:textId="77777777" w:rsidR="009F3FC2" w:rsidRDefault="00000000">
      <w:pPr>
        <w:jc w:val="center"/>
        <w:rPr>
          <w:rFonts w:ascii="Arial" w:hAnsi="Arial"/>
          <w:b/>
        </w:rPr>
      </w:pPr>
      <w:r>
        <w:rPr>
          <w:rFonts w:ascii="Arial" w:hAnsi="Arial"/>
          <w:b/>
        </w:rPr>
        <w:t>Figure 3.</w:t>
      </w:r>
      <w:r>
        <w:rPr>
          <w:rFonts w:ascii="Arial" w:hAnsi="Arial" w:hint="eastAsia"/>
          <w:b/>
        </w:rPr>
        <w:t>3-1</w:t>
      </w:r>
      <w:r>
        <w:rPr>
          <w:rFonts w:ascii="Arial" w:hAnsi="Arial"/>
          <w:b/>
        </w:rPr>
        <w:t xml:space="preserve"> The Appearance of PCS</w:t>
      </w:r>
      <w:r>
        <w:rPr>
          <w:rFonts w:ascii="Arial" w:hAnsi="Arial" w:hint="eastAsia"/>
          <w:b/>
        </w:rPr>
        <w:t xml:space="preserve"> (-R Version)</w:t>
      </w:r>
      <w:r>
        <w:rPr>
          <w:rFonts w:ascii="Arial" w:hAnsi="Arial"/>
          <w:b/>
        </w:rPr>
        <w:t xml:space="preserve"> Module</w:t>
      </w:r>
      <w:r>
        <w:rPr>
          <w:rFonts w:ascii="Arial" w:hAnsi="Arial" w:hint="eastAsia"/>
          <w:b/>
        </w:rPr>
        <w:t xml:space="preserve"> (without Outer Cover and with Standard Handle)</w:t>
      </w:r>
    </w:p>
    <w:p w14:paraId="6CFDA0D3" w14:textId="77777777" w:rsidR="009F3FC2" w:rsidRDefault="00000000">
      <w:pPr>
        <w:jc w:val="center"/>
        <w:rPr>
          <w:rFonts w:ascii="Arial" w:hAnsi="Arial"/>
        </w:rPr>
      </w:pPr>
      <w:r>
        <w:rPr>
          <w:rFonts w:ascii="Times New Roman" w:hAnsi="Times New Roman"/>
          <w:noProof/>
        </w:rPr>
        <w:lastRenderedPageBreak/>
        <w:drawing>
          <wp:inline distT="0" distB="0" distL="0" distR="0" wp14:anchorId="1BD01CC9" wp14:editId="19ECF9A1">
            <wp:extent cx="5805170" cy="3357880"/>
            <wp:effectExtent l="0" t="0" r="0" b="0"/>
            <wp:docPr id="1181434265" name="图片 21" descr="图示, 工程绘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34265" name="图片 21" descr="图示, 工程绘图&#10;&#10;AI 生成的内容可能不正确。"/>
                    <pic:cNvPicPr>
                      <a:picLocks noChangeAspect="1" noChangeArrowheads="1"/>
                    </pic:cNvPicPr>
                  </pic:nvPicPr>
                  <pic:blipFill>
                    <a:blip r:embed="rId27" cstate="print">
                      <a:extLst>
                        <a:ext uri="{28A0092B-C50C-407E-A947-70E740481C1C}">
                          <a14:useLocalDpi xmlns:a14="http://schemas.microsoft.com/office/drawing/2010/main" val="0"/>
                        </a:ext>
                      </a:extLst>
                    </a:blip>
                    <a:srcRect l="10504" t="26527" r="13407" b="20783"/>
                    <a:stretch>
                      <a:fillRect/>
                    </a:stretch>
                  </pic:blipFill>
                  <pic:spPr>
                    <a:xfrm>
                      <a:off x="0" y="0"/>
                      <a:ext cx="5822851" cy="3368458"/>
                    </a:xfrm>
                    <a:prstGeom prst="rect">
                      <a:avLst/>
                    </a:prstGeom>
                    <a:noFill/>
                    <a:ln>
                      <a:noFill/>
                    </a:ln>
                  </pic:spPr>
                </pic:pic>
              </a:graphicData>
            </a:graphic>
          </wp:inline>
        </w:drawing>
      </w:r>
    </w:p>
    <w:p w14:paraId="1ADF8775" w14:textId="77777777" w:rsidR="009F3FC2" w:rsidRDefault="00000000">
      <w:pPr>
        <w:jc w:val="center"/>
        <w:rPr>
          <w:rFonts w:ascii="Arial" w:hAnsi="Arial"/>
          <w:b/>
        </w:rPr>
      </w:pPr>
      <w:r>
        <w:rPr>
          <w:rFonts w:ascii="Arial" w:hAnsi="Arial"/>
          <w:b/>
        </w:rPr>
        <w:t>Figure 3.</w:t>
      </w:r>
      <w:r>
        <w:rPr>
          <w:rFonts w:ascii="Arial" w:hAnsi="Arial" w:hint="eastAsia"/>
          <w:b/>
        </w:rPr>
        <w:t>3-2</w:t>
      </w:r>
      <w:r>
        <w:rPr>
          <w:rFonts w:ascii="Arial" w:hAnsi="Arial"/>
          <w:b/>
        </w:rPr>
        <w:t xml:space="preserve"> The Appearance of PCS Module</w:t>
      </w:r>
      <w:r>
        <w:rPr>
          <w:rFonts w:ascii="Arial" w:hAnsi="Arial" w:hint="eastAsia"/>
          <w:b/>
        </w:rPr>
        <w:t xml:space="preserve"> (without Outer Cover and with Standard Handle)</w:t>
      </w:r>
    </w:p>
    <w:p w14:paraId="1F9997D4" w14:textId="77777777" w:rsidR="009F3FC2" w:rsidRDefault="00000000">
      <w:pPr>
        <w:jc w:val="center"/>
      </w:pPr>
      <w:r>
        <w:rPr>
          <w:noProof/>
        </w:rPr>
        <w:drawing>
          <wp:inline distT="0" distB="0" distL="114300" distR="114300" wp14:anchorId="33314837" wp14:editId="04AC3EB3">
            <wp:extent cx="5322570" cy="3164840"/>
            <wp:effectExtent l="0" t="0" r="11430" b="0"/>
            <wp:docPr id="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56"/>
                    <pic:cNvPicPr>
                      <a:picLocks noChangeAspect="1"/>
                    </pic:cNvPicPr>
                  </pic:nvPicPr>
                  <pic:blipFill>
                    <a:blip r:embed="rId28">
                      <a:lum bright="6000" contrast="-18000"/>
                    </a:blip>
                    <a:srcRect l="18826" t="23558" r="18798" b="29008"/>
                    <a:stretch>
                      <a:fillRect/>
                    </a:stretch>
                  </pic:blipFill>
                  <pic:spPr>
                    <a:xfrm>
                      <a:off x="0" y="0"/>
                      <a:ext cx="5338570" cy="3174594"/>
                    </a:xfrm>
                    <a:prstGeom prst="rect">
                      <a:avLst/>
                    </a:prstGeom>
                    <a:noFill/>
                    <a:ln w="9525">
                      <a:noFill/>
                    </a:ln>
                  </pic:spPr>
                </pic:pic>
              </a:graphicData>
            </a:graphic>
          </wp:inline>
        </w:drawing>
      </w:r>
    </w:p>
    <w:p w14:paraId="020C49A5" w14:textId="77777777" w:rsidR="009F3FC2" w:rsidRDefault="00000000">
      <w:pPr>
        <w:jc w:val="center"/>
        <w:rPr>
          <w:rFonts w:ascii="Arial" w:hAnsi="Arial"/>
          <w:b/>
        </w:rPr>
      </w:pPr>
      <w:r>
        <w:rPr>
          <w:rFonts w:ascii="Arial" w:hAnsi="Arial"/>
          <w:b/>
        </w:rPr>
        <w:t>Figure 3.</w:t>
      </w:r>
      <w:r>
        <w:rPr>
          <w:rFonts w:ascii="Arial" w:hAnsi="Arial" w:hint="eastAsia"/>
          <w:b/>
        </w:rPr>
        <w:t>3-3</w:t>
      </w:r>
      <w:r>
        <w:rPr>
          <w:rFonts w:ascii="Arial" w:hAnsi="Arial"/>
          <w:b/>
        </w:rPr>
        <w:t xml:space="preserve"> The Appearance of PCS</w:t>
      </w:r>
      <w:r>
        <w:rPr>
          <w:rFonts w:ascii="Arial" w:hAnsi="Arial" w:hint="eastAsia"/>
          <w:b/>
        </w:rPr>
        <w:t xml:space="preserve"> (-R Version) </w:t>
      </w:r>
      <w:r>
        <w:rPr>
          <w:rFonts w:ascii="Arial" w:hAnsi="Arial"/>
          <w:b/>
        </w:rPr>
        <w:t>Module</w:t>
      </w:r>
      <w:r>
        <w:rPr>
          <w:rFonts w:ascii="Arial" w:hAnsi="Arial" w:hint="eastAsia"/>
          <w:b/>
        </w:rPr>
        <w:t xml:space="preserve"> (without Outer Cover and with Hoisting Handle) </w:t>
      </w:r>
    </w:p>
    <w:p w14:paraId="78A17755" w14:textId="77777777" w:rsidR="009F3FC2" w:rsidRDefault="000B4662">
      <w:pPr>
        <w:jc w:val="center"/>
      </w:pPr>
      <w:r>
        <w:lastRenderedPageBreak/>
        <w:pict w14:anchorId="7C245599">
          <v:shape id="_x0000_i1026" type="#_x0000_t75" style="width:466.3pt;height:261.95pt">
            <v:imagedata r:id="rId29" o:title=""/>
          </v:shape>
        </w:pict>
      </w:r>
    </w:p>
    <w:p w14:paraId="4C8F9DC2" w14:textId="77777777" w:rsidR="009F3FC2" w:rsidRDefault="00000000">
      <w:pPr>
        <w:jc w:val="center"/>
        <w:rPr>
          <w:rFonts w:ascii="Arial" w:hAnsi="Arial"/>
          <w:b/>
        </w:rPr>
      </w:pPr>
      <w:r>
        <w:rPr>
          <w:rFonts w:ascii="Arial" w:hAnsi="Arial"/>
          <w:b/>
        </w:rPr>
        <w:t>Figure 3.</w:t>
      </w:r>
      <w:r>
        <w:rPr>
          <w:rFonts w:ascii="Arial" w:hAnsi="Arial" w:hint="eastAsia"/>
          <w:b/>
        </w:rPr>
        <w:t>3-4</w:t>
      </w:r>
      <w:r>
        <w:rPr>
          <w:rFonts w:ascii="Arial" w:hAnsi="Arial"/>
          <w:b/>
        </w:rPr>
        <w:t xml:space="preserve"> The Appearance of PCS</w:t>
      </w:r>
      <w:r>
        <w:rPr>
          <w:rFonts w:ascii="Arial" w:hAnsi="Arial" w:hint="eastAsia"/>
          <w:b/>
        </w:rPr>
        <w:t xml:space="preserve"> </w:t>
      </w:r>
      <w:r>
        <w:rPr>
          <w:rFonts w:ascii="Arial" w:hAnsi="Arial"/>
          <w:b/>
        </w:rPr>
        <w:t>Module</w:t>
      </w:r>
      <w:r>
        <w:rPr>
          <w:rFonts w:ascii="Arial" w:hAnsi="Arial" w:hint="eastAsia"/>
          <w:b/>
        </w:rPr>
        <w:t xml:space="preserve"> (without Outer Cover and with Hoisting Handle) </w:t>
      </w:r>
    </w:p>
    <w:p w14:paraId="797E7106" w14:textId="77777777" w:rsidR="009F3FC2" w:rsidRDefault="009F3FC2">
      <w:pPr>
        <w:jc w:val="center"/>
      </w:pPr>
    </w:p>
    <w:p w14:paraId="7072FB42" w14:textId="77777777" w:rsidR="009F3FC2" w:rsidRDefault="00000000">
      <w:pPr>
        <w:jc w:val="center"/>
        <w:rPr>
          <w:rFonts w:ascii="Arial" w:hAnsi="Arial"/>
          <w:b/>
        </w:rPr>
      </w:pPr>
      <w:r>
        <w:rPr>
          <w:rFonts w:ascii="Arial" w:hAnsi="Arial" w:hint="eastAsia"/>
          <w:b/>
        </w:rPr>
        <w:t>Table 3-1 The Table of Panel Interface Definition</w:t>
      </w:r>
    </w:p>
    <w:tbl>
      <w:tblPr>
        <w:tblW w:w="5000" w:type="pct"/>
        <w:tblLook w:val="04A0" w:firstRow="1" w:lastRow="0" w:firstColumn="1" w:lastColumn="0" w:noHBand="0" w:noVBand="1"/>
      </w:tblPr>
      <w:tblGrid>
        <w:gridCol w:w="963"/>
        <w:gridCol w:w="2663"/>
        <w:gridCol w:w="5734"/>
      </w:tblGrid>
      <w:tr w:rsidR="009F3FC2" w14:paraId="18DF8AE3" w14:textId="77777777">
        <w:tc>
          <w:tcPr>
            <w:tcW w:w="722" w:type="dxa"/>
            <w:shd w:val="clear" w:color="auto" w:fill="D7D7D7"/>
          </w:tcPr>
          <w:p w14:paraId="37A3D405" w14:textId="77777777" w:rsidR="009F3FC2" w:rsidRDefault="00000000">
            <w:pPr>
              <w:jc w:val="center"/>
              <w:rPr>
                <w:rFonts w:ascii="Arial" w:hAnsi="Arial"/>
                <w:szCs w:val="21"/>
                <w:lang w:bidi="ar"/>
              </w:rPr>
            </w:pPr>
            <w:bookmarkStart w:id="79" w:name="OLE_LINK5" w:colFirst="0" w:colLast="2"/>
            <w:r>
              <w:rPr>
                <w:rFonts w:ascii="Arial" w:hAnsi="Arial" w:cs="Arial"/>
                <w:szCs w:val="21"/>
              </w:rPr>
              <w:t>Serial Number</w:t>
            </w:r>
          </w:p>
        </w:tc>
        <w:tc>
          <w:tcPr>
            <w:tcW w:w="3045" w:type="dxa"/>
            <w:shd w:val="clear" w:color="auto" w:fill="D7D7D7"/>
            <w:vAlign w:val="center"/>
          </w:tcPr>
          <w:p w14:paraId="321A4CAC" w14:textId="77777777" w:rsidR="009F3FC2" w:rsidRDefault="00000000">
            <w:pPr>
              <w:jc w:val="center"/>
              <w:rPr>
                <w:rFonts w:ascii="Arial" w:hAnsi="Arial"/>
                <w:szCs w:val="21"/>
                <w:lang w:bidi="ar"/>
              </w:rPr>
            </w:pPr>
            <w:r>
              <w:rPr>
                <w:rFonts w:ascii="Arial" w:hAnsi="Arial" w:cs="Arial"/>
                <w:szCs w:val="21"/>
              </w:rPr>
              <w:t>Name</w:t>
            </w:r>
          </w:p>
        </w:tc>
        <w:tc>
          <w:tcPr>
            <w:tcW w:w="6369" w:type="dxa"/>
            <w:shd w:val="clear" w:color="auto" w:fill="D7D7D7"/>
            <w:vAlign w:val="center"/>
          </w:tcPr>
          <w:p w14:paraId="42536AF1" w14:textId="77777777" w:rsidR="009F3FC2" w:rsidRDefault="00000000">
            <w:pPr>
              <w:jc w:val="center"/>
              <w:rPr>
                <w:rFonts w:ascii="Arial" w:hAnsi="Arial"/>
                <w:szCs w:val="21"/>
                <w:lang w:bidi="ar"/>
              </w:rPr>
            </w:pPr>
            <w:r>
              <w:rPr>
                <w:rFonts w:ascii="Arial" w:hAnsi="Arial" w:cs="Arial"/>
                <w:szCs w:val="21"/>
              </w:rPr>
              <w:t>Description</w:t>
            </w:r>
          </w:p>
        </w:tc>
      </w:tr>
      <w:tr w:rsidR="009F3FC2" w14:paraId="596450AE" w14:textId="77777777">
        <w:trPr>
          <w:trHeight w:val="90"/>
        </w:trPr>
        <w:tc>
          <w:tcPr>
            <w:tcW w:w="356" w:type="pct"/>
            <w:tcBorders>
              <w:top w:val="single" w:sz="4" w:space="0" w:color="auto"/>
              <w:bottom w:val="single" w:sz="4" w:space="0" w:color="auto"/>
            </w:tcBorders>
            <w:vAlign w:val="center"/>
          </w:tcPr>
          <w:p w14:paraId="606E3C81" w14:textId="77777777" w:rsidR="009F3FC2" w:rsidRDefault="00000000">
            <w:pPr>
              <w:jc w:val="center"/>
              <w:rPr>
                <w:rFonts w:ascii="Arial" w:hAnsi="Arial"/>
                <w:szCs w:val="21"/>
                <w:lang w:bidi="ar"/>
              </w:rPr>
            </w:pPr>
            <w:r>
              <w:rPr>
                <w:rFonts w:ascii="Arial" w:hAnsi="Arial" w:hint="eastAsia"/>
                <w:szCs w:val="21"/>
                <w:lang w:bidi="ar"/>
              </w:rPr>
              <w:t>1</w:t>
            </w:r>
          </w:p>
        </w:tc>
        <w:tc>
          <w:tcPr>
            <w:tcW w:w="1502" w:type="pct"/>
            <w:tcBorders>
              <w:top w:val="single" w:sz="4" w:space="0" w:color="auto"/>
              <w:bottom w:val="single" w:sz="4" w:space="0" w:color="auto"/>
            </w:tcBorders>
            <w:vAlign w:val="center"/>
          </w:tcPr>
          <w:p w14:paraId="504726EE" w14:textId="77777777" w:rsidR="009F3FC2" w:rsidRDefault="00000000">
            <w:pPr>
              <w:jc w:val="center"/>
              <w:rPr>
                <w:rFonts w:ascii="Arial" w:hAnsi="Arial" w:cs="Arial"/>
                <w:szCs w:val="21"/>
              </w:rPr>
            </w:pPr>
            <w:r>
              <w:rPr>
                <w:rFonts w:ascii="Arial" w:hAnsi="Arial" w:cs="Arial"/>
                <w:szCs w:val="21"/>
              </w:rPr>
              <w:t>DC-side Auxiliary</w:t>
            </w:r>
            <w:r>
              <w:rPr>
                <w:rFonts w:ascii="Arial" w:hAnsi="Arial" w:cs="Arial" w:hint="eastAsia"/>
                <w:szCs w:val="21"/>
              </w:rPr>
              <w:t xml:space="preserve"> </w:t>
            </w:r>
            <w:r>
              <w:rPr>
                <w:rFonts w:ascii="Arial" w:hAnsi="Arial" w:cs="Arial"/>
                <w:szCs w:val="21"/>
              </w:rPr>
              <w:t>Interface</w:t>
            </w:r>
          </w:p>
          <w:p w14:paraId="290C3E56" w14:textId="77777777" w:rsidR="009F3FC2" w:rsidRDefault="00000000">
            <w:pPr>
              <w:jc w:val="center"/>
              <w:rPr>
                <w:rFonts w:ascii="Arial" w:hAnsi="Arial"/>
                <w:szCs w:val="21"/>
                <w:lang w:bidi="ar"/>
              </w:rPr>
            </w:pPr>
            <w:r>
              <w:rPr>
                <w:rFonts w:ascii="Arial" w:hAnsi="Arial" w:cs="Arial" w:hint="eastAsia"/>
                <w:szCs w:val="21"/>
              </w:rPr>
              <w:t>(</w:t>
            </w:r>
            <w:r>
              <w:rPr>
                <w:rFonts w:ascii="Arial" w:hAnsi="Arial" w:cs="Arial"/>
                <w:szCs w:val="21"/>
              </w:rPr>
              <w:t>The -R version is omitted.</w:t>
            </w:r>
            <w:r>
              <w:rPr>
                <w:rFonts w:ascii="Arial" w:hAnsi="Arial" w:cs="Arial" w:hint="eastAsia"/>
                <w:szCs w:val="21"/>
              </w:rPr>
              <w:t>)</w:t>
            </w:r>
          </w:p>
        </w:tc>
        <w:tc>
          <w:tcPr>
            <w:tcW w:w="3141" w:type="pct"/>
            <w:tcBorders>
              <w:top w:val="single" w:sz="4" w:space="0" w:color="auto"/>
              <w:bottom w:val="single" w:sz="4" w:space="0" w:color="auto"/>
            </w:tcBorders>
          </w:tcPr>
          <w:p w14:paraId="05FEF8AE" w14:textId="77777777" w:rsidR="009F3FC2" w:rsidRDefault="00000000">
            <w:pPr>
              <w:ind w:leftChars="200" w:left="420"/>
              <w:rPr>
                <w:rFonts w:ascii="Arial" w:hAnsi="Arial" w:cs="Arial"/>
                <w:szCs w:val="21"/>
              </w:rPr>
            </w:pPr>
            <w:r>
              <w:rPr>
                <w:rFonts w:ascii="Arial" w:hAnsi="Arial" w:cs="Arial"/>
                <w:szCs w:val="21"/>
              </w:rPr>
              <w:t xml:space="preserve">External DC power supply (such as BMS sampling, etc.) </w:t>
            </w:r>
          </w:p>
          <w:p w14:paraId="79647498" w14:textId="77777777" w:rsidR="009F3FC2" w:rsidRDefault="00000000">
            <w:pPr>
              <w:ind w:leftChars="200" w:left="420"/>
              <w:rPr>
                <w:rFonts w:ascii="Arial" w:hAnsi="Arial" w:cs="Arial"/>
                <w:szCs w:val="21"/>
              </w:rPr>
            </w:pPr>
            <w:r>
              <w:rPr>
                <w:rFonts w:ascii="Arial" w:hAnsi="Arial" w:cs="Arial"/>
                <w:szCs w:val="21"/>
              </w:rPr>
              <w:t xml:space="preserve">--With a current carrying capacity of 10A </w:t>
            </w:r>
          </w:p>
          <w:p w14:paraId="2C12DC2C" w14:textId="77777777" w:rsidR="009F3FC2" w:rsidRDefault="00000000">
            <w:pPr>
              <w:ind w:leftChars="200" w:left="420"/>
              <w:rPr>
                <w:rFonts w:ascii="Arial" w:hAnsi="Arial" w:cs="Arial"/>
                <w:szCs w:val="21"/>
              </w:rPr>
            </w:pPr>
            <w:r>
              <w:rPr>
                <w:rFonts w:ascii="Arial" w:hAnsi="Arial" w:cs="Arial"/>
                <w:szCs w:val="21"/>
              </w:rPr>
              <w:t xml:space="preserve">--Same as battery voltage </w:t>
            </w:r>
          </w:p>
          <w:p w14:paraId="3D82F9BF" w14:textId="77777777" w:rsidR="009F3FC2" w:rsidRDefault="00000000">
            <w:pPr>
              <w:ind w:leftChars="200" w:left="420"/>
              <w:rPr>
                <w:rFonts w:ascii="Arial" w:hAnsi="Arial" w:cs="Arial"/>
                <w:szCs w:val="21"/>
              </w:rPr>
            </w:pPr>
            <w:r>
              <w:rPr>
                <w:rFonts w:ascii="Arial" w:hAnsi="Arial" w:cs="Arial"/>
                <w:szCs w:val="21"/>
              </w:rPr>
              <w:t>--Internal</w:t>
            </w:r>
            <w:r>
              <w:rPr>
                <w:rFonts w:ascii="Arial" w:hAnsi="Arial" w:cs="Arial" w:hint="eastAsia"/>
                <w:szCs w:val="21"/>
              </w:rPr>
              <w:t xml:space="preserve"> </w:t>
            </w:r>
            <w:r>
              <w:rPr>
                <w:rFonts w:ascii="Arial" w:hAnsi="Arial" w:cs="Arial"/>
                <w:szCs w:val="21"/>
              </w:rPr>
              <w:t>fuses are equipped</w:t>
            </w:r>
          </w:p>
          <w:p w14:paraId="44913E1B" w14:textId="77777777" w:rsidR="009F3FC2" w:rsidRDefault="00000000">
            <w:pPr>
              <w:ind w:left="420"/>
              <w:rPr>
                <w:rFonts w:ascii="Arial" w:hAnsi="Arial"/>
                <w:szCs w:val="21"/>
                <w:lang w:bidi="ar"/>
              </w:rPr>
            </w:pPr>
            <w:r>
              <w:rPr>
                <w:rFonts w:ascii="Arial" w:hAnsi="Arial" w:cs="Arial"/>
                <w:szCs w:val="21"/>
              </w:rPr>
              <w:t>--High Voltage Danger &amp; 5min discharge warning printed on the underside.</w:t>
            </w:r>
          </w:p>
        </w:tc>
      </w:tr>
      <w:tr w:rsidR="009F3FC2" w14:paraId="0E6F28B8" w14:textId="77777777">
        <w:tc>
          <w:tcPr>
            <w:tcW w:w="356" w:type="pct"/>
            <w:tcBorders>
              <w:top w:val="single" w:sz="4" w:space="0" w:color="auto"/>
              <w:bottom w:val="single" w:sz="4" w:space="0" w:color="auto"/>
            </w:tcBorders>
            <w:vAlign w:val="center"/>
          </w:tcPr>
          <w:p w14:paraId="5915C142" w14:textId="77777777" w:rsidR="009F3FC2" w:rsidRDefault="00000000">
            <w:pPr>
              <w:jc w:val="center"/>
              <w:rPr>
                <w:rFonts w:ascii="Arial" w:hAnsi="Arial"/>
                <w:szCs w:val="21"/>
                <w:lang w:bidi="ar"/>
              </w:rPr>
            </w:pPr>
            <w:r>
              <w:rPr>
                <w:rFonts w:ascii="Arial" w:hAnsi="Arial" w:hint="eastAsia"/>
                <w:szCs w:val="21"/>
                <w:lang w:bidi="ar"/>
              </w:rPr>
              <w:t>2</w:t>
            </w:r>
          </w:p>
        </w:tc>
        <w:tc>
          <w:tcPr>
            <w:tcW w:w="1502" w:type="pct"/>
            <w:tcBorders>
              <w:top w:val="single" w:sz="4" w:space="0" w:color="auto"/>
              <w:bottom w:val="single" w:sz="4" w:space="0" w:color="auto"/>
            </w:tcBorders>
            <w:vAlign w:val="center"/>
          </w:tcPr>
          <w:p w14:paraId="338B264E" w14:textId="77777777" w:rsidR="009F3FC2" w:rsidRDefault="00000000">
            <w:pPr>
              <w:jc w:val="center"/>
              <w:rPr>
                <w:rFonts w:ascii="Arial" w:hAnsi="Arial"/>
                <w:szCs w:val="21"/>
                <w:lang w:bidi="ar"/>
              </w:rPr>
            </w:pPr>
            <w:r>
              <w:rPr>
                <w:rFonts w:ascii="Arial" w:hAnsi="Arial" w:cs="Arial"/>
                <w:szCs w:val="21"/>
              </w:rPr>
              <w:t>DC-side Switch</w:t>
            </w:r>
            <w:r>
              <w:rPr>
                <w:rFonts w:ascii="Arial" w:hAnsi="Arial" w:cs="Arial" w:hint="eastAsia"/>
                <w:szCs w:val="21"/>
              </w:rPr>
              <w:t>(</w:t>
            </w:r>
            <w:r>
              <w:rPr>
                <w:rFonts w:ascii="Arial" w:hAnsi="Arial" w:cs="Arial"/>
                <w:szCs w:val="21"/>
              </w:rPr>
              <w:t>The -R version is omitted.</w:t>
            </w:r>
            <w:r>
              <w:rPr>
                <w:rFonts w:ascii="Arial" w:hAnsi="Arial" w:cs="Arial" w:hint="eastAsia"/>
                <w:szCs w:val="21"/>
              </w:rPr>
              <w:t>)</w:t>
            </w:r>
          </w:p>
        </w:tc>
        <w:tc>
          <w:tcPr>
            <w:tcW w:w="3141" w:type="pct"/>
            <w:tcBorders>
              <w:top w:val="single" w:sz="4" w:space="0" w:color="auto"/>
              <w:bottom w:val="single" w:sz="4" w:space="0" w:color="auto"/>
            </w:tcBorders>
            <w:vAlign w:val="center"/>
          </w:tcPr>
          <w:p w14:paraId="37F031BB" w14:textId="77777777" w:rsidR="009F3FC2" w:rsidRDefault="00000000">
            <w:pPr>
              <w:ind w:left="420"/>
              <w:rPr>
                <w:rFonts w:ascii="Arial" w:hAnsi="Arial"/>
                <w:szCs w:val="21"/>
                <w:lang w:bidi="ar"/>
              </w:rPr>
            </w:pPr>
            <w:r>
              <w:rPr>
                <w:rFonts w:ascii="Arial" w:hAnsi="Arial" w:cs="Arial"/>
                <w:szCs w:val="21"/>
              </w:rPr>
              <w:t>Switch operation panel</w:t>
            </w:r>
          </w:p>
        </w:tc>
      </w:tr>
      <w:tr w:rsidR="009F3FC2" w14:paraId="5388D596" w14:textId="77777777">
        <w:tc>
          <w:tcPr>
            <w:tcW w:w="356" w:type="pct"/>
            <w:tcBorders>
              <w:top w:val="single" w:sz="4" w:space="0" w:color="auto"/>
              <w:bottom w:val="single" w:sz="4" w:space="0" w:color="auto"/>
            </w:tcBorders>
            <w:vAlign w:val="center"/>
          </w:tcPr>
          <w:p w14:paraId="7C627718" w14:textId="77777777" w:rsidR="009F3FC2" w:rsidRDefault="00000000">
            <w:pPr>
              <w:jc w:val="center"/>
              <w:rPr>
                <w:rFonts w:ascii="Arial" w:hAnsi="Arial"/>
                <w:szCs w:val="21"/>
              </w:rPr>
            </w:pPr>
            <w:r>
              <w:rPr>
                <w:rFonts w:ascii="Arial" w:hAnsi="Arial" w:hint="eastAsia"/>
                <w:szCs w:val="21"/>
              </w:rPr>
              <w:t>3</w:t>
            </w:r>
          </w:p>
        </w:tc>
        <w:tc>
          <w:tcPr>
            <w:tcW w:w="1502" w:type="pct"/>
            <w:tcBorders>
              <w:top w:val="single" w:sz="4" w:space="0" w:color="auto"/>
              <w:bottom w:val="single" w:sz="4" w:space="0" w:color="auto"/>
            </w:tcBorders>
            <w:vAlign w:val="center"/>
          </w:tcPr>
          <w:p w14:paraId="3813EF34" w14:textId="77777777" w:rsidR="009F3FC2" w:rsidRDefault="00000000">
            <w:pPr>
              <w:jc w:val="center"/>
              <w:rPr>
                <w:rFonts w:ascii="Arial" w:hAnsi="Arial"/>
                <w:szCs w:val="21"/>
                <w:lang w:bidi="ar"/>
              </w:rPr>
            </w:pPr>
            <w:r>
              <w:rPr>
                <w:rFonts w:ascii="Arial" w:hAnsi="Arial" w:cs="Arial"/>
                <w:szCs w:val="21"/>
              </w:rPr>
              <w:t xml:space="preserve">Panel </w:t>
            </w:r>
            <w:r>
              <w:rPr>
                <w:rFonts w:ascii="Arial" w:hAnsi="Arial" w:cs="Arial" w:hint="eastAsia"/>
                <w:szCs w:val="21"/>
              </w:rPr>
              <w:t>I</w:t>
            </w:r>
            <w:r>
              <w:rPr>
                <w:rFonts w:ascii="Arial" w:hAnsi="Arial" w:cs="Arial"/>
                <w:szCs w:val="21"/>
              </w:rPr>
              <w:t>ndicator</w:t>
            </w:r>
            <w:r>
              <w:rPr>
                <w:rFonts w:ascii="Arial" w:hAnsi="Arial" w:cs="Arial" w:hint="eastAsia"/>
                <w:szCs w:val="21"/>
              </w:rPr>
              <w:t xml:space="preserve"> L</w:t>
            </w:r>
            <w:r>
              <w:rPr>
                <w:rFonts w:ascii="Arial" w:hAnsi="Arial" w:cs="Arial"/>
                <w:szCs w:val="21"/>
              </w:rPr>
              <w:t>ight</w:t>
            </w:r>
          </w:p>
        </w:tc>
        <w:tc>
          <w:tcPr>
            <w:tcW w:w="3141" w:type="pct"/>
            <w:tcBorders>
              <w:top w:val="single" w:sz="4" w:space="0" w:color="auto"/>
              <w:bottom w:val="single" w:sz="4" w:space="0" w:color="auto"/>
            </w:tcBorders>
          </w:tcPr>
          <w:p w14:paraId="266C981B" w14:textId="77777777" w:rsidR="009F3FC2" w:rsidRDefault="00000000">
            <w:pPr>
              <w:ind w:leftChars="200" w:left="420"/>
              <w:rPr>
                <w:rFonts w:ascii="Arial" w:hAnsi="Arial" w:cs="Arial"/>
                <w:szCs w:val="21"/>
              </w:rPr>
            </w:pPr>
            <w:r>
              <w:rPr>
                <w:rFonts w:ascii="Arial" w:hAnsi="Arial" w:cs="Arial"/>
                <w:szCs w:val="21"/>
              </w:rPr>
              <w:t>Power</w:t>
            </w:r>
            <w:r>
              <w:rPr>
                <w:rFonts w:ascii="Arial" w:hAnsi="Arial" w:cs="Arial"/>
                <w:szCs w:val="21"/>
              </w:rPr>
              <w:t>：</w:t>
            </w:r>
            <w:r>
              <w:rPr>
                <w:rFonts w:ascii="Arial" w:hAnsi="Arial" w:cs="Arial"/>
                <w:szCs w:val="21"/>
              </w:rPr>
              <w:t>Module power indicator (stays green when powered on).</w:t>
            </w:r>
          </w:p>
          <w:p w14:paraId="0DEDBC98" w14:textId="77777777" w:rsidR="009F3FC2" w:rsidRDefault="00000000">
            <w:pPr>
              <w:ind w:leftChars="200" w:left="420"/>
              <w:rPr>
                <w:rFonts w:ascii="Arial" w:hAnsi="Arial" w:cs="Arial"/>
                <w:szCs w:val="21"/>
              </w:rPr>
            </w:pPr>
            <w:r>
              <w:rPr>
                <w:rFonts w:ascii="Arial" w:hAnsi="Arial" w:cs="Arial"/>
                <w:szCs w:val="21"/>
              </w:rPr>
              <w:t>Run</w:t>
            </w:r>
            <w:r>
              <w:rPr>
                <w:rFonts w:ascii="Arial" w:hAnsi="Arial" w:cs="Arial"/>
                <w:szCs w:val="21"/>
              </w:rPr>
              <w:t>：</w:t>
            </w:r>
            <w:r>
              <w:rPr>
                <w:rFonts w:ascii="Arial" w:hAnsi="Arial" w:cs="Arial"/>
                <w:szCs w:val="21"/>
              </w:rPr>
              <w:t>Module running status indicator (stays green during operation).</w:t>
            </w:r>
          </w:p>
          <w:p w14:paraId="737BC308" w14:textId="77777777" w:rsidR="009F3FC2" w:rsidRDefault="00000000">
            <w:pPr>
              <w:ind w:leftChars="200" w:left="420"/>
              <w:rPr>
                <w:rFonts w:ascii="Arial" w:hAnsi="Arial" w:cs="Arial"/>
                <w:szCs w:val="21"/>
              </w:rPr>
            </w:pPr>
            <w:r>
              <w:rPr>
                <w:rFonts w:ascii="Arial" w:hAnsi="Arial" w:cs="Arial"/>
                <w:szCs w:val="21"/>
              </w:rPr>
              <w:t>Fault</w:t>
            </w:r>
            <w:r>
              <w:rPr>
                <w:rFonts w:ascii="Arial" w:hAnsi="Arial" w:cs="Arial"/>
                <w:szCs w:val="21"/>
              </w:rPr>
              <w:t>：</w:t>
            </w:r>
            <w:r>
              <w:rPr>
                <w:rFonts w:ascii="Arial" w:hAnsi="Arial" w:cs="Arial"/>
                <w:szCs w:val="21"/>
              </w:rPr>
              <w:t>Module fault indicator (flashes red for alarm; stays red for fault).</w:t>
            </w:r>
          </w:p>
        </w:tc>
      </w:tr>
      <w:tr w:rsidR="009F3FC2" w14:paraId="135A6485" w14:textId="77777777">
        <w:tc>
          <w:tcPr>
            <w:tcW w:w="356" w:type="pct"/>
            <w:tcBorders>
              <w:top w:val="single" w:sz="4" w:space="0" w:color="auto"/>
              <w:bottom w:val="single" w:sz="4" w:space="0" w:color="auto"/>
            </w:tcBorders>
            <w:vAlign w:val="center"/>
          </w:tcPr>
          <w:p w14:paraId="6509E4EF" w14:textId="77777777" w:rsidR="009F3FC2" w:rsidRDefault="00000000">
            <w:pPr>
              <w:jc w:val="center"/>
              <w:rPr>
                <w:rFonts w:ascii="Arial" w:hAnsi="Arial"/>
                <w:szCs w:val="21"/>
              </w:rPr>
            </w:pPr>
            <w:r>
              <w:rPr>
                <w:rFonts w:ascii="Arial" w:hAnsi="Arial" w:hint="eastAsia"/>
                <w:szCs w:val="21"/>
              </w:rPr>
              <w:t>4</w:t>
            </w:r>
          </w:p>
        </w:tc>
        <w:tc>
          <w:tcPr>
            <w:tcW w:w="1502" w:type="pct"/>
            <w:tcBorders>
              <w:top w:val="single" w:sz="4" w:space="0" w:color="auto"/>
              <w:bottom w:val="single" w:sz="4" w:space="0" w:color="auto"/>
            </w:tcBorders>
            <w:vAlign w:val="center"/>
          </w:tcPr>
          <w:p w14:paraId="35DB9659" w14:textId="77777777" w:rsidR="009F3FC2" w:rsidRDefault="00000000">
            <w:pPr>
              <w:jc w:val="center"/>
              <w:rPr>
                <w:rFonts w:ascii="Arial" w:hAnsi="Arial"/>
                <w:szCs w:val="21"/>
                <w:lang w:bidi="ar"/>
              </w:rPr>
            </w:pPr>
            <w:r>
              <w:rPr>
                <w:rFonts w:ascii="Arial" w:hAnsi="Arial" w:cs="Arial" w:hint="eastAsia"/>
                <w:szCs w:val="21"/>
              </w:rPr>
              <w:t>Mark</w:t>
            </w:r>
          </w:p>
        </w:tc>
        <w:tc>
          <w:tcPr>
            <w:tcW w:w="3141" w:type="pct"/>
            <w:tcBorders>
              <w:top w:val="single" w:sz="4" w:space="0" w:color="auto"/>
              <w:bottom w:val="single" w:sz="4" w:space="0" w:color="auto"/>
            </w:tcBorders>
          </w:tcPr>
          <w:p w14:paraId="66718905" w14:textId="77777777" w:rsidR="009F3FC2" w:rsidRDefault="00000000">
            <w:pPr>
              <w:ind w:left="420"/>
              <w:rPr>
                <w:rFonts w:ascii="Arial" w:hAnsi="Arial"/>
                <w:szCs w:val="21"/>
                <w:lang w:bidi="ar"/>
              </w:rPr>
            </w:pPr>
            <w:r>
              <w:rPr>
                <w:rFonts w:ascii="Arial" w:hAnsi="Arial" w:cs="Arial" w:hint="eastAsia"/>
                <w:szCs w:val="21"/>
              </w:rPr>
              <w:t>Sinexcel module logo</w:t>
            </w:r>
          </w:p>
        </w:tc>
      </w:tr>
      <w:tr w:rsidR="009F3FC2" w14:paraId="16AC7DA6" w14:textId="77777777">
        <w:tc>
          <w:tcPr>
            <w:tcW w:w="356" w:type="pct"/>
            <w:tcBorders>
              <w:top w:val="single" w:sz="4" w:space="0" w:color="auto"/>
              <w:bottom w:val="single" w:sz="4" w:space="0" w:color="auto"/>
            </w:tcBorders>
            <w:vAlign w:val="center"/>
          </w:tcPr>
          <w:p w14:paraId="2E2E1B29" w14:textId="77777777" w:rsidR="009F3FC2" w:rsidRDefault="00000000">
            <w:pPr>
              <w:jc w:val="center"/>
              <w:rPr>
                <w:rFonts w:ascii="Arial" w:hAnsi="Arial"/>
                <w:szCs w:val="21"/>
              </w:rPr>
            </w:pPr>
            <w:r>
              <w:rPr>
                <w:rFonts w:ascii="Arial" w:hAnsi="Arial" w:hint="eastAsia"/>
                <w:szCs w:val="21"/>
              </w:rPr>
              <w:t>5</w:t>
            </w:r>
          </w:p>
        </w:tc>
        <w:tc>
          <w:tcPr>
            <w:tcW w:w="2924" w:type="dxa"/>
            <w:tcBorders>
              <w:top w:val="single" w:sz="4" w:space="0" w:color="auto"/>
              <w:bottom w:val="single" w:sz="4" w:space="0" w:color="auto"/>
            </w:tcBorders>
            <w:vAlign w:val="center"/>
          </w:tcPr>
          <w:p w14:paraId="2EA9C0F4" w14:textId="77777777" w:rsidR="009F3FC2" w:rsidRDefault="00000000">
            <w:pPr>
              <w:jc w:val="center"/>
              <w:rPr>
                <w:rFonts w:ascii="Arial" w:hAnsi="Arial"/>
                <w:szCs w:val="21"/>
                <w:lang w:bidi="ar"/>
              </w:rPr>
            </w:pPr>
            <w:r>
              <w:rPr>
                <w:rFonts w:ascii="Arial" w:hAnsi="Arial" w:cs="Arial" w:hint="eastAsia"/>
                <w:szCs w:val="21"/>
              </w:rPr>
              <w:t>D</w:t>
            </w:r>
            <w:r>
              <w:rPr>
                <w:rFonts w:ascii="Arial" w:hAnsi="Arial" w:cs="Arial"/>
                <w:szCs w:val="21"/>
              </w:rPr>
              <w:t>C-side Power</w:t>
            </w:r>
            <w:r>
              <w:rPr>
                <w:rFonts w:ascii="Arial" w:hAnsi="Arial" w:cs="Arial" w:hint="eastAsia"/>
                <w:szCs w:val="21"/>
              </w:rPr>
              <w:t xml:space="preserve"> </w:t>
            </w:r>
            <w:r>
              <w:rPr>
                <w:rFonts w:ascii="Arial" w:hAnsi="Arial" w:cs="Arial"/>
                <w:szCs w:val="21"/>
              </w:rPr>
              <w:t>Interface</w:t>
            </w:r>
          </w:p>
        </w:tc>
        <w:tc>
          <w:tcPr>
            <w:tcW w:w="6249" w:type="dxa"/>
            <w:tcBorders>
              <w:top w:val="single" w:sz="4" w:space="0" w:color="auto"/>
              <w:bottom w:val="single" w:sz="4" w:space="0" w:color="auto"/>
            </w:tcBorders>
          </w:tcPr>
          <w:p w14:paraId="3E2F576F" w14:textId="77777777" w:rsidR="009F3FC2" w:rsidRDefault="00000000">
            <w:pPr>
              <w:ind w:leftChars="200" w:left="420"/>
              <w:rPr>
                <w:rFonts w:ascii="Arial" w:hAnsi="Arial"/>
                <w:szCs w:val="21"/>
                <w:lang w:bidi="ar"/>
              </w:rPr>
            </w:pPr>
            <w:r>
              <w:rPr>
                <w:rFonts w:ascii="Arial" w:hAnsi="Arial" w:cs="Arial" w:hint="eastAsia"/>
                <w:szCs w:val="21"/>
              </w:rPr>
              <w:t>D</w:t>
            </w:r>
            <w:r>
              <w:rPr>
                <w:rFonts w:ascii="Arial" w:hAnsi="Arial" w:cs="Arial"/>
                <w:szCs w:val="21"/>
              </w:rPr>
              <w:t>C-side power cable</w:t>
            </w:r>
            <w:r>
              <w:rPr>
                <w:rFonts w:ascii="Arial" w:hAnsi="Arial" w:cs="Arial" w:hint="eastAsia"/>
                <w:szCs w:val="21"/>
              </w:rPr>
              <w:t xml:space="preserve"> </w:t>
            </w:r>
            <w:r>
              <w:rPr>
                <w:rFonts w:ascii="Arial" w:hAnsi="Arial" w:cs="Arial"/>
                <w:szCs w:val="21"/>
              </w:rPr>
              <w:t>interface</w:t>
            </w:r>
          </w:p>
        </w:tc>
      </w:tr>
      <w:tr w:rsidR="009F3FC2" w14:paraId="6C6B2232" w14:textId="77777777">
        <w:tc>
          <w:tcPr>
            <w:tcW w:w="356" w:type="pct"/>
            <w:tcBorders>
              <w:top w:val="single" w:sz="4" w:space="0" w:color="auto"/>
              <w:bottom w:val="single" w:sz="4" w:space="0" w:color="auto"/>
            </w:tcBorders>
            <w:vAlign w:val="center"/>
          </w:tcPr>
          <w:p w14:paraId="122B5CEB" w14:textId="77777777" w:rsidR="009F3FC2" w:rsidRDefault="00000000">
            <w:pPr>
              <w:jc w:val="center"/>
              <w:rPr>
                <w:rFonts w:ascii="Arial" w:hAnsi="Arial"/>
                <w:szCs w:val="21"/>
              </w:rPr>
            </w:pPr>
            <w:r>
              <w:rPr>
                <w:rFonts w:ascii="Arial" w:hAnsi="Arial" w:hint="eastAsia"/>
                <w:szCs w:val="21"/>
              </w:rPr>
              <w:t>6</w:t>
            </w:r>
          </w:p>
        </w:tc>
        <w:tc>
          <w:tcPr>
            <w:tcW w:w="2924" w:type="dxa"/>
            <w:tcBorders>
              <w:top w:val="single" w:sz="4" w:space="0" w:color="auto"/>
              <w:bottom w:val="single" w:sz="4" w:space="0" w:color="auto"/>
            </w:tcBorders>
            <w:vAlign w:val="center"/>
          </w:tcPr>
          <w:p w14:paraId="6F93BBCB" w14:textId="77777777" w:rsidR="009F3FC2" w:rsidRDefault="00000000">
            <w:pPr>
              <w:jc w:val="center"/>
              <w:rPr>
                <w:rFonts w:ascii="Arial" w:hAnsi="Arial"/>
                <w:szCs w:val="21"/>
                <w:lang w:bidi="ar"/>
              </w:rPr>
            </w:pPr>
            <w:r>
              <w:rPr>
                <w:rFonts w:ascii="Arial" w:hAnsi="Arial" w:cs="Arial"/>
                <w:szCs w:val="21"/>
              </w:rPr>
              <w:t>AC-side Power</w:t>
            </w:r>
            <w:r>
              <w:rPr>
                <w:rFonts w:ascii="Arial" w:hAnsi="Arial" w:cs="Arial" w:hint="eastAsia"/>
                <w:szCs w:val="21"/>
              </w:rPr>
              <w:t xml:space="preserve"> </w:t>
            </w:r>
            <w:r>
              <w:rPr>
                <w:rFonts w:ascii="Arial" w:hAnsi="Arial" w:cs="Arial"/>
                <w:szCs w:val="21"/>
              </w:rPr>
              <w:t>Interface</w:t>
            </w:r>
          </w:p>
        </w:tc>
        <w:tc>
          <w:tcPr>
            <w:tcW w:w="6249" w:type="dxa"/>
            <w:tcBorders>
              <w:top w:val="single" w:sz="4" w:space="0" w:color="auto"/>
              <w:bottom w:val="single" w:sz="4" w:space="0" w:color="auto"/>
            </w:tcBorders>
          </w:tcPr>
          <w:p w14:paraId="1FBEEA75" w14:textId="77777777" w:rsidR="009F3FC2" w:rsidRDefault="00000000">
            <w:pPr>
              <w:ind w:leftChars="200" w:left="420"/>
              <w:rPr>
                <w:rFonts w:ascii="Arial" w:hAnsi="Arial"/>
                <w:szCs w:val="21"/>
                <w:lang w:bidi="ar"/>
              </w:rPr>
            </w:pPr>
            <w:r>
              <w:rPr>
                <w:rFonts w:ascii="Arial" w:hAnsi="Arial" w:cs="Arial"/>
                <w:szCs w:val="21"/>
              </w:rPr>
              <w:t>AC-side power cable</w:t>
            </w:r>
            <w:r>
              <w:rPr>
                <w:rFonts w:ascii="Arial" w:hAnsi="Arial" w:cs="Arial" w:hint="eastAsia"/>
                <w:szCs w:val="21"/>
              </w:rPr>
              <w:t xml:space="preserve"> </w:t>
            </w:r>
            <w:r>
              <w:rPr>
                <w:rFonts w:ascii="Arial" w:hAnsi="Arial" w:cs="Arial"/>
                <w:szCs w:val="21"/>
              </w:rPr>
              <w:t>interface</w:t>
            </w:r>
          </w:p>
        </w:tc>
      </w:tr>
      <w:tr w:rsidR="009F3FC2" w14:paraId="2AADCDCE" w14:textId="77777777">
        <w:tc>
          <w:tcPr>
            <w:tcW w:w="356" w:type="pct"/>
            <w:tcBorders>
              <w:top w:val="single" w:sz="4" w:space="0" w:color="auto"/>
              <w:bottom w:val="single" w:sz="4" w:space="0" w:color="auto"/>
            </w:tcBorders>
            <w:vAlign w:val="center"/>
          </w:tcPr>
          <w:p w14:paraId="751BA183" w14:textId="77777777" w:rsidR="009F3FC2" w:rsidRDefault="00000000">
            <w:pPr>
              <w:jc w:val="center"/>
              <w:rPr>
                <w:rFonts w:ascii="Arial" w:hAnsi="Arial"/>
                <w:szCs w:val="21"/>
              </w:rPr>
            </w:pPr>
            <w:r>
              <w:rPr>
                <w:rFonts w:ascii="Arial" w:hAnsi="Arial" w:hint="eastAsia"/>
                <w:szCs w:val="21"/>
              </w:rPr>
              <w:t>7</w:t>
            </w:r>
          </w:p>
        </w:tc>
        <w:tc>
          <w:tcPr>
            <w:tcW w:w="2924" w:type="dxa"/>
            <w:tcBorders>
              <w:top w:val="single" w:sz="4" w:space="0" w:color="auto"/>
              <w:bottom w:val="single" w:sz="4" w:space="0" w:color="auto"/>
            </w:tcBorders>
            <w:vAlign w:val="center"/>
          </w:tcPr>
          <w:p w14:paraId="08AC3613" w14:textId="77777777" w:rsidR="009F3FC2" w:rsidRDefault="00000000">
            <w:pPr>
              <w:jc w:val="center"/>
              <w:rPr>
                <w:rFonts w:ascii="Arial" w:hAnsi="Arial"/>
                <w:szCs w:val="21"/>
                <w:lang w:bidi="ar"/>
              </w:rPr>
            </w:pPr>
            <w:r>
              <w:rPr>
                <w:rFonts w:ascii="Arial" w:hAnsi="Arial" w:cs="Arial"/>
                <w:szCs w:val="21"/>
              </w:rPr>
              <w:t>AC-side Auxiliary</w:t>
            </w:r>
            <w:r>
              <w:rPr>
                <w:rFonts w:ascii="Arial" w:hAnsi="Arial" w:cs="Arial" w:hint="eastAsia"/>
                <w:szCs w:val="21"/>
              </w:rPr>
              <w:t xml:space="preserve"> </w:t>
            </w:r>
            <w:r>
              <w:rPr>
                <w:rFonts w:ascii="Arial" w:hAnsi="Arial" w:cs="Arial"/>
                <w:szCs w:val="21"/>
              </w:rPr>
              <w:t>Interface</w:t>
            </w:r>
          </w:p>
        </w:tc>
        <w:tc>
          <w:tcPr>
            <w:tcW w:w="3141" w:type="pct"/>
            <w:tcBorders>
              <w:top w:val="single" w:sz="4" w:space="0" w:color="auto"/>
              <w:bottom w:val="single" w:sz="4" w:space="0" w:color="auto"/>
            </w:tcBorders>
          </w:tcPr>
          <w:p w14:paraId="0AFF67DE" w14:textId="77777777" w:rsidR="009F3FC2" w:rsidRDefault="00000000">
            <w:pPr>
              <w:ind w:leftChars="200" w:left="420"/>
              <w:rPr>
                <w:rFonts w:ascii="Arial" w:hAnsi="Arial" w:cs="Arial"/>
                <w:szCs w:val="21"/>
              </w:rPr>
            </w:pPr>
            <w:r>
              <w:rPr>
                <w:rFonts w:ascii="Arial" w:hAnsi="Arial" w:cs="Arial" w:hint="eastAsia"/>
                <w:szCs w:val="21"/>
              </w:rPr>
              <w:t>--</w:t>
            </w:r>
            <w:r>
              <w:rPr>
                <w:rFonts w:ascii="Arial" w:hAnsi="Arial" w:cs="Arial"/>
                <w:szCs w:val="21"/>
              </w:rPr>
              <w:t>External AC power supply (power extraction</w:t>
            </w:r>
            <w:r>
              <w:rPr>
                <w:rFonts w:ascii="Arial" w:hAnsi="Arial" w:cs="Arial" w:hint="eastAsia"/>
                <w:szCs w:val="21"/>
              </w:rPr>
              <w:t xml:space="preserve"> </w:t>
            </w:r>
            <w:r>
              <w:rPr>
                <w:rFonts w:ascii="Arial" w:hAnsi="Arial" w:cs="Arial"/>
                <w:szCs w:val="21"/>
              </w:rPr>
              <w:t>for</w:t>
            </w:r>
            <w:r>
              <w:rPr>
                <w:rFonts w:ascii="Arial" w:hAnsi="Arial" w:cs="Arial" w:hint="eastAsia"/>
                <w:szCs w:val="21"/>
              </w:rPr>
              <w:t xml:space="preserve"> </w:t>
            </w:r>
            <w:r>
              <w:rPr>
                <w:rFonts w:ascii="Arial" w:hAnsi="Arial" w:cs="Arial"/>
                <w:szCs w:val="21"/>
              </w:rPr>
              <w:t>liquid-cooled unit)</w:t>
            </w:r>
          </w:p>
          <w:p w14:paraId="122DBD2D" w14:textId="77777777" w:rsidR="009F3FC2" w:rsidRDefault="00000000">
            <w:pPr>
              <w:ind w:leftChars="200" w:left="420"/>
              <w:rPr>
                <w:rFonts w:ascii="Arial" w:hAnsi="Arial" w:cs="Arial"/>
                <w:szCs w:val="21"/>
              </w:rPr>
            </w:pPr>
            <w:r>
              <w:rPr>
                <w:rFonts w:ascii="Arial" w:hAnsi="Arial" w:cs="Arial"/>
                <w:szCs w:val="21"/>
              </w:rPr>
              <w:t>--20A current</w:t>
            </w:r>
            <w:r>
              <w:rPr>
                <w:rFonts w:ascii="Arial" w:hAnsi="Arial" w:cs="Arial" w:hint="eastAsia"/>
                <w:szCs w:val="21"/>
              </w:rPr>
              <w:t xml:space="preserve"> </w:t>
            </w:r>
            <w:r>
              <w:rPr>
                <w:rFonts w:ascii="Arial" w:hAnsi="Arial" w:cs="Arial"/>
                <w:szCs w:val="21"/>
              </w:rPr>
              <w:t>carrying capacity, external 25A, 500V fuse required (considering ambient temperature derating).</w:t>
            </w:r>
          </w:p>
          <w:p w14:paraId="1285CD49" w14:textId="77777777" w:rsidR="009F3FC2" w:rsidRDefault="00000000">
            <w:pPr>
              <w:ind w:leftChars="200" w:left="420"/>
              <w:rPr>
                <w:rFonts w:ascii="Arial" w:hAnsi="Arial" w:cs="Arial"/>
                <w:szCs w:val="21"/>
              </w:rPr>
            </w:pPr>
            <w:r>
              <w:rPr>
                <w:rFonts w:ascii="Arial" w:hAnsi="Arial" w:cs="Arial" w:hint="eastAsia"/>
                <w:szCs w:val="21"/>
              </w:rPr>
              <w:t>--</w:t>
            </w:r>
            <w:r>
              <w:rPr>
                <w:rFonts w:ascii="Arial" w:hAnsi="Arial" w:cs="Arial"/>
                <w:szCs w:val="21"/>
              </w:rPr>
              <w:t>Power extraction</w:t>
            </w:r>
            <w:r>
              <w:rPr>
                <w:rFonts w:ascii="Arial" w:hAnsi="Arial" w:cs="Arial" w:hint="eastAsia"/>
                <w:szCs w:val="21"/>
              </w:rPr>
              <w:t xml:space="preserve"> </w:t>
            </w:r>
            <w:r>
              <w:rPr>
                <w:rFonts w:ascii="Arial" w:hAnsi="Arial" w:cs="Arial"/>
                <w:szCs w:val="21"/>
              </w:rPr>
              <w:t>is from</w:t>
            </w:r>
            <w:r>
              <w:rPr>
                <w:rFonts w:ascii="Arial" w:hAnsi="Arial" w:cs="Arial" w:hint="eastAsia"/>
                <w:szCs w:val="21"/>
              </w:rPr>
              <w:t xml:space="preserve"> </w:t>
            </w:r>
            <w:r>
              <w:rPr>
                <w:rFonts w:ascii="Arial" w:hAnsi="Arial" w:cs="Arial"/>
                <w:szCs w:val="21"/>
              </w:rPr>
              <w:t>the CN phase of the AC</w:t>
            </w:r>
            <w:r>
              <w:rPr>
                <w:rFonts w:ascii="Arial" w:hAnsi="Arial" w:cs="Arial" w:hint="eastAsia"/>
                <w:szCs w:val="21"/>
              </w:rPr>
              <w:t xml:space="preserve"> </w:t>
            </w:r>
            <w:r>
              <w:rPr>
                <w:rFonts w:ascii="Arial" w:hAnsi="Arial" w:cs="Arial"/>
                <w:szCs w:val="21"/>
              </w:rPr>
              <w:t>input, and the output voltage</w:t>
            </w:r>
            <w:r>
              <w:rPr>
                <w:rFonts w:ascii="Arial" w:hAnsi="Arial" w:cs="Arial" w:hint="eastAsia"/>
                <w:szCs w:val="21"/>
              </w:rPr>
              <w:t xml:space="preserve"> </w:t>
            </w:r>
            <w:r>
              <w:rPr>
                <w:rFonts w:ascii="Arial" w:hAnsi="Arial" w:cs="Arial"/>
                <w:szCs w:val="21"/>
              </w:rPr>
              <w:t>is equal</w:t>
            </w:r>
            <w:r>
              <w:rPr>
                <w:rFonts w:ascii="Arial" w:hAnsi="Arial" w:cs="Arial" w:hint="eastAsia"/>
                <w:szCs w:val="21"/>
              </w:rPr>
              <w:t xml:space="preserve"> </w:t>
            </w:r>
            <w:r>
              <w:rPr>
                <w:rFonts w:ascii="Arial" w:hAnsi="Arial" w:cs="Arial"/>
                <w:szCs w:val="21"/>
              </w:rPr>
              <w:t>to</w:t>
            </w:r>
            <w:r>
              <w:rPr>
                <w:rFonts w:ascii="Arial" w:hAnsi="Arial" w:cs="Arial" w:hint="eastAsia"/>
                <w:szCs w:val="21"/>
              </w:rPr>
              <w:t xml:space="preserve"> </w:t>
            </w:r>
            <w:r>
              <w:rPr>
                <w:rFonts w:ascii="Arial" w:hAnsi="Arial" w:cs="Arial"/>
                <w:szCs w:val="21"/>
              </w:rPr>
              <w:t>the CN phase voltage of</w:t>
            </w:r>
            <w:r>
              <w:rPr>
                <w:rFonts w:ascii="Arial" w:hAnsi="Arial" w:cs="Arial" w:hint="eastAsia"/>
                <w:szCs w:val="21"/>
              </w:rPr>
              <w:t xml:space="preserve"> </w:t>
            </w:r>
            <w:r>
              <w:rPr>
                <w:rFonts w:ascii="Arial" w:hAnsi="Arial" w:cs="Arial"/>
                <w:szCs w:val="21"/>
              </w:rPr>
              <w:t>the AC</w:t>
            </w:r>
            <w:r>
              <w:rPr>
                <w:rFonts w:ascii="Arial" w:hAnsi="Arial" w:cs="Arial" w:hint="eastAsia"/>
                <w:szCs w:val="21"/>
              </w:rPr>
              <w:t xml:space="preserve"> </w:t>
            </w:r>
            <w:r>
              <w:rPr>
                <w:rFonts w:ascii="Arial" w:hAnsi="Arial" w:cs="Arial"/>
                <w:szCs w:val="21"/>
              </w:rPr>
              <w:t>input</w:t>
            </w:r>
          </w:p>
          <w:p w14:paraId="72D192A4" w14:textId="77777777" w:rsidR="009F3FC2" w:rsidRDefault="00000000">
            <w:pPr>
              <w:ind w:leftChars="200" w:left="420"/>
              <w:rPr>
                <w:rFonts w:ascii="Arial" w:hAnsi="Arial" w:cs="Arial"/>
                <w:szCs w:val="21"/>
              </w:rPr>
            </w:pPr>
            <w:r>
              <w:rPr>
                <w:rFonts w:ascii="Arial" w:hAnsi="Arial" w:cs="Arial"/>
                <w:szCs w:val="21"/>
              </w:rPr>
              <w:t>--High Voltage Danger &amp; 5min discharge warning printed on the underside.</w:t>
            </w:r>
          </w:p>
          <w:p w14:paraId="18710DB6" w14:textId="77777777" w:rsidR="009F3FC2" w:rsidRDefault="00000000">
            <w:pPr>
              <w:ind w:left="420"/>
              <w:rPr>
                <w:rFonts w:ascii="Arial" w:hAnsi="Arial"/>
                <w:color w:val="FF0000"/>
                <w:szCs w:val="21"/>
                <w:lang w:bidi="ar"/>
              </w:rPr>
            </w:pPr>
            <w:r>
              <w:rPr>
                <w:rFonts w:ascii="Arial" w:hAnsi="Arial" w:cs="Arial"/>
                <w:color w:val="FF0000"/>
                <w:szCs w:val="21"/>
              </w:rPr>
              <w:t>*Only</w:t>
            </w:r>
            <w:r>
              <w:rPr>
                <w:rFonts w:ascii="Arial" w:hAnsi="Arial" w:cs="Arial" w:hint="eastAsia"/>
                <w:color w:val="FF0000"/>
                <w:szCs w:val="21"/>
              </w:rPr>
              <w:t xml:space="preserve"> </w:t>
            </w:r>
            <w:r>
              <w:rPr>
                <w:rFonts w:ascii="Arial" w:hAnsi="Arial" w:cs="Arial"/>
                <w:color w:val="FF0000"/>
                <w:szCs w:val="21"/>
              </w:rPr>
              <w:t>supports</w:t>
            </w:r>
            <w:r>
              <w:rPr>
                <w:rFonts w:ascii="Arial" w:hAnsi="Arial" w:cs="Arial" w:hint="eastAsia"/>
                <w:color w:val="FF0000"/>
                <w:szCs w:val="21"/>
              </w:rPr>
              <w:t xml:space="preserve"> </w:t>
            </w:r>
            <w:r>
              <w:rPr>
                <w:rFonts w:ascii="Arial" w:hAnsi="Arial" w:cs="Arial"/>
                <w:color w:val="FF0000"/>
                <w:szCs w:val="21"/>
              </w:rPr>
              <w:t>the</w:t>
            </w:r>
            <w:r>
              <w:rPr>
                <w:rFonts w:ascii="Arial" w:hAnsi="Arial" w:cs="Arial" w:hint="eastAsia"/>
                <w:color w:val="FF0000"/>
                <w:szCs w:val="21"/>
              </w:rPr>
              <w:t xml:space="preserve"> </w:t>
            </w:r>
            <w:r>
              <w:rPr>
                <w:rFonts w:ascii="Arial" w:hAnsi="Arial" w:cs="Arial"/>
                <w:color w:val="FF0000"/>
                <w:szCs w:val="21"/>
              </w:rPr>
              <w:t>three</w:t>
            </w:r>
            <w:r>
              <w:rPr>
                <w:rFonts w:ascii="Arial" w:hAnsi="Arial" w:cs="Arial" w:hint="eastAsia"/>
                <w:color w:val="FF0000"/>
                <w:szCs w:val="21"/>
              </w:rPr>
              <w:t xml:space="preserve"> </w:t>
            </w:r>
            <w:r>
              <w:rPr>
                <w:rFonts w:ascii="Arial" w:hAnsi="Arial" w:cs="Arial"/>
                <w:color w:val="FF0000"/>
                <w:szCs w:val="21"/>
              </w:rPr>
              <w:t>phase</w:t>
            </w:r>
            <w:r>
              <w:rPr>
                <w:rFonts w:ascii="Arial" w:hAnsi="Arial" w:cs="Arial" w:hint="eastAsia"/>
                <w:color w:val="FF0000"/>
                <w:szCs w:val="21"/>
              </w:rPr>
              <w:t xml:space="preserve"> </w:t>
            </w:r>
            <w:r>
              <w:rPr>
                <w:rFonts w:ascii="Arial" w:hAnsi="Arial" w:cs="Arial"/>
                <w:color w:val="FF0000"/>
                <w:szCs w:val="21"/>
              </w:rPr>
              <w:t>four</w:t>
            </w:r>
            <w:r>
              <w:rPr>
                <w:rFonts w:ascii="Arial" w:hAnsi="Arial" w:cs="Arial" w:hint="eastAsia"/>
                <w:color w:val="FF0000"/>
                <w:szCs w:val="21"/>
              </w:rPr>
              <w:t xml:space="preserve"> </w:t>
            </w:r>
            <w:r>
              <w:rPr>
                <w:rFonts w:ascii="Arial" w:hAnsi="Arial" w:cs="Arial"/>
                <w:color w:val="FF0000"/>
                <w:szCs w:val="21"/>
              </w:rPr>
              <w:t>wire</w:t>
            </w:r>
            <w:r>
              <w:rPr>
                <w:rFonts w:ascii="Arial" w:hAnsi="Arial" w:cs="Arial" w:hint="eastAsia"/>
                <w:color w:val="FF0000"/>
                <w:szCs w:val="21"/>
              </w:rPr>
              <w:t xml:space="preserve"> </w:t>
            </w:r>
            <w:r>
              <w:rPr>
                <w:rFonts w:ascii="Arial" w:hAnsi="Arial" w:cs="Arial"/>
                <w:color w:val="FF0000"/>
                <w:szCs w:val="21"/>
              </w:rPr>
              <w:t>connection method.This</w:t>
            </w:r>
            <w:r>
              <w:rPr>
                <w:rFonts w:ascii="Arial" w:hAnsi="Arial" w:cs="Arial" w:hint="eastAsia"/>
                <w:color w:val="FF0000"/>
                <w:szCs w:val="21"/>
              </w:rPr>
              <w:t xml:space="preserve"> </w:t>
            </w:r>
            <w:r>
              <w:rPr>
                <w:rFonts w:ascii="Arial" w:hAnsi="Arial" w:cs="Arial"/>
                <w:color w:val="FF0000"/>
                <w:szCs w:val="21"/>
              </w:rPr>
              <w:t>interface</w:t>
            </w:r>
            <w:r>
              <w:rPr>
                <w:rFonts w:ascii="Arial" w:hAnsi="Arial" w:cs="Arial" w:hint="eastAsia"/>
                <w:color w:val="FF0000"/>
                <w:szCs w:val="21"/>
              </w:rPr>
              <w:t xml:space="preserve"> </w:t>
            </w:r>
            <w:r>
              <w:rPr>
                <w:rFonts w:ascii="Arial" w:hAnsi="Arial" w:cs="Arial"/>
                <w:color w:val="FF0000"/>
                <w:szCs w:val="21"/>
              </w:rPr>
              <w:t>is</w:t>
            </w:r>
            <w:r>
              <w:rPr>
                <w:rFonts w:ascii="Arial" w:hAnsi="Arial" w:cs="Arial" w:hint="eastAsia"/>
                <w:color w:val="FF0000"/>
                <w:szCs w:val="21"/>
              </w:rPr>
              <w:t xml:space="preserve"> </w:t>
            </w:r>
            <w:r>
              <w:rPr>
                <w:rFonts w:ascii="Arial" w:hAnsi="Arial" w:cs="Arial"/>
                <w:color w:val="FF0000"/>
                <w:szCs w:val="21"/>
              </w:rPr>
              <w:t>invalid</w:t>
            </w:r>
            <w:r>
              <w:rPr>
                <w:rFonts w:ascii="Arial" w:hAnsi="Arial" w:cs="Arial" w:hint="eastAsia"/>
                <w:color w:val="FF0000"/>
                <w:szCs w:val="21"/>
              </w:rPr>
              <w:t xml:space="preserve"> </w:t>
            </w:r>
            <w:r>
              <w:rPr>
                <w:rFonts w:ascii="Arial" w:hAnsi="Arial" w:cs="Arial"/>
                <w:color w:val="FF0000"/>
                <w:szCs w:val="21"/>
              </w:rPr>
              <w:t>for</w:t>
            </w:r>
            <w:r>
              <w:rPr>
                <w:rFonts w:ascii="Arial" w:hAnsi="Arial" w:cs="Arial" w:hint="eastAsia"/>
                <w:color w:val="FF0000"/>
                <w:szCs w:val="21"/>
              </w:rPr>
              <w:t xml:space="preserve"> </w:t>
            </w:r>
            <w:r>
              <w:rPr>
                <w:rFonts w:ascii="Arial" w:hAnsi="Arial" w:cs="Arial"/>
                <w:color w:val="FF0000"/>
                <w:szCs w:val="21"/>
              </w:rPr>
              <w:t>three phase</w:t>
            </w:r>
            <w:r>
              <w:rPr>
                <w:rFonts w:ascii="Arial" w:hAnsi="Arial" w:cs="Arial" w:hint="eastAsia"/>
                <w:color w:val="FF0000"/>
                <w:szCs w:val="21"/>
              </w:rPr>
              <w:t xml:space="preserve"> </w:t>
            </w:r>
            <w:r>
              <w:rPr>
                <w:rFonts w:ascii="Arial" w:hAnsi="Arial" w:cs="Arial"/>
                <w:color w:val="FF0000"/>
                <w:szCs w:val="21"/>
              </w:rPr>
              <w:t>three wire systems</w:t>
            </w:r>
          </w:p>
        </w:tc>
      </w:tr>
      <w:tr w:rsidR="009F3FC2" w14:paraId="59F7D818" w14:textId="77777777">
        <w:tc>
          <w:tcPr>
            <w:tcW w:w="356" w:type="pct"/>
            <w:tcBorders>
              <w:top w:val="single" w:sz="4" w:space="0" w:color="auto"/>
              <w:bottom w:val="single" w:sz="4" w:space="0" w:color="auto"/>
            </w:tcBorders>
            <w:vAlign w:val="center"/>
          </w:tcPr>
          <w:p w14:paraId="6A4750C4" w14:textId="77777777" w:rsidR="009F3FC2" w:rsidRDefault="00000000">
            <w:pPr>
              <w:jc w:val="center"/>
              <w:rPr>
                <w:rFonts w:ascii="Arial" w:hAnsi="Arial"/>
                <w:szCs w:val="21"/>
              </w:rPr>
            </w:pPr>
            <w:r>
              <w:rPr>
                <w:rFonts w:ascii="Arial" w:hAnsi="Arial"/>
                <w:szCs w:val="21"/>
              </w:rPr>
              <w:lastRenderedPageBreak/>
              <w:t>8</w:t>
            </w:r>
          </w:p>
        </w:tc>
        <w:tc>
          <w:tcPr>
            <w:tcW w:w="1502" w:type="pct"/>
            <w:tcBorders>
              <w:top w:val="single" w:sz="4" w:space="0" w:color="auto"/>
              <w:bottom w:val="single" w:sz="4" w:space="0" w:color="auto"/>
            </w:tcBorders>
            <w:vAlign w:val="center"/>
          </w:tcPr>
          <w:p w14:paraId="03B9A97D" w14:textId="77777777" w:rsidR="009F3FC2" w:rsidRDefault="00000000">
            <w:pPr>
              <w:jc w:val="center"/>
              <w:rPr>
                <w:rFonts w:ascii="Arial" w:hAnsi="Arial"/>
                <w:szCs w:val="21"/>
                <w:lang w:bidi="ar"/>
              </w:rPr>
            </w:pPr>
            <w:r>
              <w:rPr>
                <w:rFonts w:ascii="Arial" w:hAnsi="Arial" w:cs="Arial"/>
                <w:szCs w:val="21"/>
              </w:rPr>
              <w:t>Signal Interface</w:t>
            </w:r>
          </w:p>
        </w:tc>
        <w:tc>
          <w:tcPr>
            <w:tcW w:w="3141" w:type="pct"/>
            <w:tcBorders>
              <w:top w:val="single" w:sz="4" w:space="0" w:color="auto"/>
              <w:bottom w:val="single" w:sz="4" w:space="0" w:color="auto"/>
            </w:tcBorders>
          </w:tcPr>
          <w:p w14:paraId="5D0E1B78" w14:textId="77777777" w:rsidR="009F3FC2" w:rsidRDefault="00000000">
            <w:pPr>
              <w:ind w:leftChars="200" w:left="420"/>
              <w:rPr>
                <w:rFonts w:ascii="Arial" w:hAnsi="Arial" w:cs="Arial"/>
                <w:szCs w:val="21"/>
              </w:rPr>
            </w:pPr>
            <w:r>
              <w:rPr>
                <w:rFonts w:ascii="Arial" w:hAnsi="Arial" w:cs="Arial" w:hint="eastAsia"/>
                <w:szCs w:val="21"/>
              </w:rPr>
              <w:t>The interface includes</w:t>
            </w:r>
            <w:r>
              <w:rPr>
                <w:rFonts w:ascii="Arial" w:hAnsi="Arial" w:cs="Arial" w:hint="eastAsia"/>
                <w:szCs w:val="21"/>
              </w:rPr>
              <w:t>：</w:t>
            </w:r>
            <w:r>
              <w:rPr>
                <w:rFonts w:ascii="Arial" w:hAnsi="Arial" w:cs="Arial" w:hint="eastAsia"/>
                <w:szCs w:val="21"/>
              </w:rPr>
              <w:t xml:space="preserve"> </w:t>
            </w:r>
          </w:p>
          <w:p w14:paraId="1CF63956" w14:textId="77777777" w:rsidR="009F3FC2" w:rsidRDefault="00000000">
            <w:pPr>
              <w:pStyle w:val="afa"/>
              <w:numPr>
                <w:ilvl w:val="0"/>
                <w:numId w:val="2"/>
              </w:numPr>
              <w:ind w:left="420" w:firstLineChars="0" w:firstLine="0"/>
              <w:rPr>
                <w:rFonts w:ascii="Arial" w:hAnsi="Arial" w:cs="Arial MT"/>
                <w:color w:val="000000"/>
                <w:sz w:val="21"/>
                <w:szCs w:val="20"/>
              </w:rPr>
            </w:pPr>
            <w:r>
              <w:rPr>
                <w:rFonts w:ascii="Arial" w:hAnsi="Arial" w:cs="Arial MT"/>
                <w:color w:val="000000"/>
                <w:sz w:val="21"/>
                <w:szCs w:val="20"/>
              </w:rPr>
              <w:t>Parallel machine communication and synchronization signals</w:t>
            </w:r>
          </w:p>
          <w:p w14:paraId="1B2C0B4C" w14:textId="77777777" w:rsidR="009F3FC2" w:rsidRDefault="00000000">
            <w:pPr>
              <w:pStyle w:val="afa"/>
              <w:numPr>
                <w:ilvl w:val="0"/>
                <w:numId w:val="2"/>
              </w:numPr>
              <w:ind w:left="420" w:firstLineChars="0" w:firstLine="0"/>
              <w:rPr>
                <w:rFonts w:ascii="Arial" w:hAnsi="Arial" w:cs="Arial MT"/>
                <w:color w:val="000000"/>
                <w:sz w:val="21"/>
                <w:szCs w:val="20"/>
              </w:rPr>
            </w:pPr>
            <w:r>
              <w:rPr>
                <w:rFonts w:ascii="Arial" w:hAnsi="Arial" w:cs="Arial MT"/>
                <w:color w:val="000000"/>
                <w:sz w:val="21"/>
                <w:szCs w:val="20"/>
              </w:rPr>
              <w:t>RS485/CAN communication and terminal matching resistors</w:t>
            </w:r>
          </w:p>
          <w:p w14:paraId="1A7D93CD" w14:textId="77777777" w:rsidR="009F3FC2" w:rsidRDefault="00000000">
            <w:pPr>
              <w:pStyle w:val="afa"/>
              <w:numPr>
                <w:ilvl w:val="0"/>
                <w:numId w:val="2"/>
              </w:numPr>
              <w:ind w:left="420" w:firstLineChars="0" w:firstLine="0"/>
              <w:rPr>
                <w:rFonts w:ascii="Arial" w:hAnsi="Arial" w:cs="Arial MT"/>
                <w:color w:val="000000"/>
                <w:sz w:val="21"/>
                <w:szCs w:val="20"/>
              </w:rPr>
            </w:pPr>
            <w:r>
              <w:rPr>
                <w:rFonts w:ascii="Arial" w:hAnsi="Arial" w:cs="Arial MT"/>
                <w:color w:val="000000"/>
                <w:sz w:val="21"/>
                <w:szCs w:val="20"/>
              </w:rPr>
              <w:t xml:space="preserve">Input/output dry contacts/EPO/DRM0 </w:t>
            </w:r>
          </w:p>
          <w:p w14:paraId="46538FFE" w14:textId="77777777" w:rsidR="009F3FC2" w:rsidRDefault="00000000">
            <w:pPr>
              <w:pStyle w:val="afa"/>
              <w:numPr>
                <w:ilvl w:val="0"/>
                <w:numId w:val="2"/>
              </w:numPr>
              <w:ind w:left="420" w:firstLineChars="0" w:firstLine="0"/>
              <w:rPr>
                <w:rFonts w:ascii="Arial" w:hAnsi="Arial"/>
                <w:sz w:val="21"/>
                <w:szCs w:val="21"/>
                <w:lang w:bidi="ar"/>
              </w:rPr>
            </w:pPr>
            <w:r>
              <w:rPr>
                <w:rFonts w:ascii="Arial" w:hAnsi="Arial" w:cs="Arial MT"/>
                <w:color w:val="000000"/>
                <w:sz w:val="21"/>
                <w:szCs w:val="20"/>
              </w:rPr>
              <w:t xml:space="preserve">LAN </w:t>
            </w:r>
          </w:p>
          <w:p w14:paraId="36ADC8C4" w14:textId="77777777" w:rsidR="009F3FC2" w:rsidRDefault="00000000">
            <w:pPr>
              <w:pStyle w:val="afa"/>
              <w:numPr>
                <w:ilvl w:val="0"/>
                <w:numId w:val="2"/>
              </w:numPr>
              <w:ind w:left="420" w:firstLineChars="0" w:firstLine="0"/>
              <w:rPr>
                <w:rFonts w:ascii="Arial" w:hAnsi="Arial"/>
                <w:sz w:val="21"/>
                <w:szCs w:val="21"/>
                <w:lang w:bidi="ar"/>
              </w:rPr>
            </w:pPr>
            <w:r>
              <w:rPr>
                <w:rFonts w:ascii="Arial" w:hAnsi="Arial" w:cs="Arial MT"/>
                <w:color w:val="000000"/>
                <w:sz w:val="21"/>
                <w:szCs w:val="20"/>
              </w:rPr>
              <w:t>24V power supply for BMS</w:t>
            </w:r>
            <w:r>
              <w:rPr>
                <w:rFonts w:ascii="Arial" w:hAnsi="Arial" w:cs="Arial MT" w:hint="eastAsia"/>
                <w:color w:val="000000"/>
                <w:sz w:val="21"/>
                <w:szCs w:val="20"/>
              </w:rPr>
              <w:t>, the power limit is 20W</w:t>
            </w:r>
            <w:r>
              <w:rPr>
                <w:rFonts w:ascii="Arial" w:hAnsi="Arial" w:cs="Arial MT"/>
                <w:color w:val="000000"/>
                <w:sz w:val="21"/>
                <w:szCs w:val="20"/>
              </w:rPr>
              <w:t>, switch control, Hall communication, etc. (for externally mounted integrated BMS version)</w:t>
            </w:r>
          </w:p>
        </w:tc>
      </w:tr>
      <w:tr w:rsidR="009F3FC2" w14:paraId="5DFB2D94" w14:textId="77777777">
        <w:tc>
          <w:tcPr>
            <w:tcW w:w="356" w:type="pct"/>
            <w:tcBorders>
              <w:top w:val="single" w:sz="4" w:space="0" w:color="auto"/>
              <w:bottom w:val="single" w:sz="4" w:space="0" w:color="auto"/>
            </w:tcBorders>
            <w:vAlign w:val="center"/>
          </w:tcPr>
          <w:p w14:paraId="73D18FE6" w14:textId="77777777" w:rsidR="009F3FC2" w:rsidRDefault="00000000">
            <w:pPr>
              <w:jc w:val="center"/>
              <w:rPr>
                <w:rFonts w:ascii="Arial" w:hAnsi="Arial"/>
                <w:szCs w:val="21"/>
              </w:rPr>
            </w:pPr>
            <w:r>
              <w:rPr>
                <w:rFonts w:ascii="Arial" w:hAnsi="Arial" w:hint="eastAsia"/>
                <w:szCs w:val="21"/>
              </w:rPr>
              <w:t>9</w:t>
            </w:r>
          </w:p>
        </w:tc>
        <w:tc>
          <w:tcPr>
            <w:tcW w:w="2924" w:type="dxa"/>
            <w:tcBorders>
              <w:top w:val="single" w:sz="4" w:space="0" w:color="auto"/>
              <w:bottom w:val="single" w:sz="4" w:space="0" w:color="auto"/>
            </w:tcBorders>
            <w:vAlign w:val="center"/>
          </w:tcPr>
          <w:p w14:paraId="55C169DC" w14:textId="77777777" w:rsidR="009F3FC2" w:rsidRDefault="00000000">
            <w:pPr>
              <w:jc w:val="center"/>
              <w:rPr>
                <w:rFonts w:ascii="Arial" w:hAnsi="Arial"/>
                <w:szCs w:val="21"/>
                <w:lang w:bidi="ar"/>
              </w:rPr>
            </w:pPr>
            <w:r>
              <w:rPr>
                <w:rFonts w:ascii="Arial" w:hAnsi="Arial" w:cs="Arial" w:hint="eastAsia"/>
                <w:szCs w:val="21"/>
              </w:rPr>
              <w:t>Handle</w:t>
            </w:r>
          </w:p>
        </w:tc>
        <w:tc>
          <w:tcPr>
            <w:tcW w:w="6249" w:type="dxa"/>
            <w:tcBorders>
              <w:top w:val="single" w:sz="4" w:space="0" w:color="auto"/>
              <w:bottom w:val="single" w:sz="4" w:space="0" w:color="auto"/>
            </w:tcBorders>
          </w:tcPr>
          <w:p w14:paraId="7EFC5580" w14:textId="5B293331" w:rsidR="009F3FC2" w:rsidRDefault="00000000">
            <w:pPr>
              <w:widowControl/>
              <w:spacing w:line="180" w:lineRule="atLeast"/>
              <w:rPr>
                <w:rFonts w:ascii="Arial" w:hAnsi="Arial" w:cs="Arial"/>
                <w:szCs w:val="21"/>
                <w:highlight w:val="yellow"/>
              </w:rPr>
            </w:pPr>
            <w:r>
              <w:rPr>
                <w:rFonts w:ascii="Arial" w:hAnsi="Arial" w:cs="Arial" w:hint="eastAsia"/>
                <w:szCs w:val="21"/>
                <w:highlight w:val="yellow"/>
              </w:rPr>
              <w:t xml:space="preserve">Standard handle: Equipped with independent body hoisting lugs, handle only for push-pull module; </w:t>
            </w:r>
          </w:p>
          <w:p w14:paraId="0C7720BA" w14:textId="791E8DC0" w:rsidR="009F3FC2" w:rsidRDefault="00000000">
            <w:pPr>
              <w:widowControl/>
              <w:spacing w:line="180" w:lineRule="atLeast"/>
              <w:rPr>
                <w:rFonts w:ascii="Arial" w:hAnsi="Arial" w:cs="Arial"/>
                <w:szCs w:val="21"/>
                <w:highlight w:val="yellow"/>
              </w:rPr>
            </w:pPr>
            <w:r>
              <w:rPr>
                <w:rFonts w:ascii="Arial" w:hAnsi="Arial" w:cs="Arial" w:hint="eastAsia"/>
                <w:szCs w:val="21"/>
                <w:highlight w:val="yellow"/>
              </w:rPr>
              <w:t xml:space="preserve">Hoisting handle version: the handle is reinforced for temporary hoisting during installation . </w:t>
            </w:r>
          </w:p>
          <w:p w14:paraId="69E7D966" w14:textId="77777777" w:rsidR="009F3FC2" w:rsidRDefault="009F3FC2">
            <w:pPr>
              <w:widowControl/>
              <w:spacing w:line="180" w:lineRule="atLeast"/>
              <w:rPr>
                <w:rFonts w:ascii="Arial" w:hAnsi="Arial" w:cs="Arial"/>
                <w:szCs w:val="21"/>
                <w:highlight w:val="yellow"/>
              </w:rPr>
            </w:pPr>
          </w:p>
        </w:tc>
      </w:tr>
      <w:tr w:rsidR="009F3FC2" w14:paraId="0214D9E2" w14:textId="77777777">
        <w:tc>
          <w:tcPr>
            <w:tcW w:w="356" w:type="pct"/>
            <w:tcBorders>
              <w:top w:val="single" w:sz="4" w:space="0" w:color="auto"/>
              <w:bottom w:val="single" w:sz="4" w:space="0" w:color="auto"/>
            </w:tcBorders>
            <w:vAlign w:val="center"/>
          </w:tcPr>
          <w:p w14:paraId="0664C17B" w14:textId="77777777" w:rsidR="009F3FC2" w:rsidRDefault="00000000">
            <w:pPr>
              <w:jc w:val="center"/>
              <w:rPr>
                <w:rFonts w:ascii="Arial" w:hAnsi="Arial"/>
                <w:szCs w:val="21"/>
              </w:rPr>
            </w:pPr>
            <w:r>
              <w:rPr>
                <w:rFonts w:ascii="Arial" w:hAnsi="Arial" w:hint="eastAsia"/>
                <w:szCs w:val="21"/>
              </w:rPr>
              <w:t>10</w:t>
            </w:r>
          </w:p>
        </w:tc>
        <w:tc>
          <w:tcPr>
            <w:tcW w:w="2924" w:type="dxa"/>
            <w:tcBorders>
              <w:top w:val="single" w:sz="4" w:space="0" w:color="auto"/>
              <w:bottom w:val="single" w:sz="4" w:space="0" w:color="auto"/>
            </w:tcBorders>
            <w:vAlign w:val="center"/>
          </w:tcPr>
          <w:p w14:paraId="008728DE" w14:textId="77777777" w:rsidR="009F3FC2" w:rsidRDefault="00000000">
            <w:pPr>
              <w:jc w:val="center"/>
              <w:rPr>
                <w:rFonts w:ascii="Arial" w:hAnsi="Arial"/>
                <w:szCs w:val="21"/>
                <w:lang w:bidi="ar"/>
              </w:rPr>
            </w:pPr>
            <w:r>
              <w:rPr>
                <w:rFonts w:ascii="Arial" w:hAnsi="Arial" w:cs="Arial"/>
                <w:szCs w:val="21"/>
              </w:rPr>
              <w:t>Grounding Screw</w:t>
            </w:r>
          </w:p>
        </w:tc>
        <w:tc>
          <w:tcPr>
            <w:tcW w:w="6249" w:type="dxa"/>
            <w:tcBorders>
              <w:top w:val="single" w:sz="4" w:space="0" w:color="auto"/>
              <w:bottom w:val="single" w:sz="4" w:space="0" w:color="auto"/>
            </w:tcBorders>
          </w:tcPr>
          <w:p w14:paraId="67ED5D19" w14:textId="77777777" w:rsidR="009F3FC2" w:rsidRDefault="00000000">
            <w:pPr>
              <w:ind w:leftChars="200" w:left="420"/>
              <w:rPr>
                <w:rFonts w:ascii="Arial" w:hAnsi="Arial"/>
                <w:szCs w:val="21"/>
                <w:lang w:bidi="ar"/>
              </w:rPr>
            </w:pPr>
            <w:r>
              <w:rPr>
                <w:rFonts w:ascii="Arial" w:hAnsi="Arial" w:cs="Arial" w:hint="eastAsia"/>
                <w:szCs w:val="21"/>
              </w:rPr>
              <w:t>Module enclosure grounding</w:t>
            </w:r>
          </w:p>
        </w:tc>
      </w:tr>
      <w:tr w:rsidR="009F3FC2" w14:paraId="10229E2D" w14:textId="77777777">
        <w:tc>
          <w:tcPr>
            <w:tcW w:w="356" w:type="pct"/>
            <w:tcBorders>
              <w:top w:val="single" w:sz="4" w:space="0" w:color="auto"/>
              <w:bottom w:val="single" w:sz="4" w:space="0" w:color="auto"/>
            </w:tcBorders>
            <w:vAlign w:val="center"/>
          </w:tcPr>
          <w:p w14:paraId="1F303F76" w14:textId="77777777" w:rsidR="009F3FC2" w:rsidRDefault="00000000">
            <w:pPr>
              <w:jc w:val="center"/>
              <w:rPr>
                <w:rFonts w:ascii="Arial" w:hAnsi="Arial"/>
                <w:szCs w:val="21"/>
              </w:rPr>
            </w:pPr>
            <w:r>
              <w:rPr>
                <w:rFonts w:ascii="Arial" w:hAnsi="Arial"/>
                <w:szCs w:val="21"/>
              </w:rPr>
              <w:t>1</w:t>
            </w:r>
            <w:r>
              <w:rPr>
                <w:rFonts w:ascii="Arial" w:hAnsi="Arial" w:hint="eastAsia"/>
                <w:szCs w:val="21"/>
              </w:rPr>
              <w:t>1</w:t>
            </w:r>
          </w:p>
        </w:tc>
        <w:tc>
          <w:tcPr>
            <w:tcW w:w="2924" w:type="dxa"/>
            <w:tcBorders>
              <w:top w:val="single" w:sz="4" w:space="0" w:color="auto"/>
              <w:bottom w:val="single" w:sz="4" w:space="0" w:color="auto"/>
            </w:tcBorders>
            <w:vAlign w:val="center"/>
          </w:tcPr>
          <w:p w14:paraId="3ACD69B7" w14:textId="77777777" w:rsidR="009F3FC2" w:rsidRDefault="00000000">
            <w:pPr>
              <w:jc w:val="center"/>
              <w:rPr>
                <w:rFonts w:ascii="Arial" w:hAnsi="Arial"/>
                <w:szCs w:val="21"/>
                <w:lang w:bidi="ar"/>
              </w:rPr>
            </w:pPr>
            <w:r>
              <w:rPr>
                <w:rFonts w:ascii="Arial" w:hAnsi="Arial" w:cs="Arial"/>
                <w:szCs w:val="21"/>
              </w:rPr>
              <w:t>Pressure Relief Valve</w:t>
            </w:r>
          </w:p>
        </w:tc>
        <w:tc>
          <w:tcPr>
            <w:tcW w:w="6249" w:type="dxa"/>
            <w:tcBorders>
              <w:top w:val="single" w:sz="4" w:space="0" w:color="auto"/>
              <w:bottom w:val="single" w:sz="4" w:space="0" w:color="auto"/>
            </w:tcBorders>
          </w:tcPr>
          <w:p w14:paraId="5E0D504D" w14:textId="77777777" w:rsidR="009F3FC2" w:rsidRDefault="00000000">
            <w:pPr>
              <w:ind w:leftChars="200" w:left="420"/>
              <w:rPr>
                <w:rFonts w:ascii="Arial" w:hAnsi="Arial"/>
                <w:szCs w:val="21"/>
                <w:lang w:bidi="ar"/>
              </w:rPr>
            </w:pPr>
            <w:r>
              <w:rPr>
                <w:rFonts w:ascii="Arial" w:hAnsi="Arial" w:cs="Arial" w:hint="eastAsia"/>
                <w:szCs w:val="21"/>
              </w:rPr>
              <w:t>Pressure protection</w:t>
            </w:r>
          </w:p>
        </w:tc>
      </w:tr>
      <w:tr w:rsidR="009F3FC2" w14:paraId="00317E65" w14:textId="77777777">
        <w:tc>
          <w:tcPr>
            <w:tcW w:w="356" w:type="pct"/>
            <w:tcBorders>
              <w:top w:val="single" w:sz="4" w:space="0" w:color="auto"/>
              <w:bottom w:val="single" w:sz="4" w:space="0" w:color="auto"/>
            </w:tcBorders>
            <w:vAlign w:val="center"/>
          </w:tcPr>
          <w:p w14:paraId="4D0FD637" w14:textId="77777777" w:rsidR="009F3FC2" w:rsidRDefault="00000000">
            <w:pPr>
              <w:jc w:val="center"/>
              <w:rPr>
                <w:rFonts w:ascii="Arial" w:hAnsi="Arial"/>
                <w:szCs w:val="21"/>
              </w:rPr>
            </w:pPr>
            <w:bookmarkStart w:id="80" w:name="_Toc536024687"/>
            <w:bookmarkStart w:id="81" w:name="_Toc531813918"/>
            <w:bookmarkStart w:id="82" w:name="_Toc195111890"/>
            <w:bookmarkStart w:id="83" w:name="_Toc531814067"/>
            <w:bookmarkStart w:id="84" w:name="_Toc530558276"/>
            <w:bookmarkStart w:id="85" w:name="_Toc81570481"/>
            <w:r>
              <w:rPr>
                <w:rFonts w:ascii="Arial" w:hAnsi="Arial" w:hint="eastAsia"/>
                <w:szCs w:val="21"/>
              </w:rPr>
              <w:t>12</w:t>
            </w:r>
          </w:p>
        </w:tc>
        <w:tc>
          <w:tcPr>
            <w:tcW w:w="2924" w:type="dxa"/>
            <w:tcBorders>
              <w:top w:val="single" w:sz="4" w:space="0" w:color="auto"/>
              <w:bottom w:val="single" w:sz="4" w:space="0" w:color="auto"/>
            </w:tcBorders>
            <w:vAlign w:val="center"/>
          </w:tcPr>
          <w:p w14:paraId="7C45A15C" w14:textId="77777777" w:rsidR="009F3FC2" w:rsidRDefault="00000000">
            <w:pPr>
              <w:jc w:val="center"/>
              <w:rPr>
                <w:rFonts w:ascii="Arial" w:hAnsi="Arial" w:cs="Arial"/>
                <w:szCs w:val="21"/>
              </w:rPr>
            </w:pPr>
            <w:r>
              <w:rPr>
                <w:rFonts w:ascii="Arial" w:hAnsi="Arial" w:cs="Arial" w:hint="eastAsia"/>
                <w:szCs w:val="21"/>
              </w:rPr>
              <w:t>L</w:t>
            </w:r>
            <w:r>
              <w:rPr>
                <w:rFonts w:ascii="Arial" w:hAnsi="Arial" w:cs="Arial"/>
                <w:szCs w:val="21"/>
              </w:rPr>
              <w:t>ifting lug</w:t>
            </w:r>
          </w:p>
        </w:tc>
        <w:tc>
          <w:tcPr>
            <w:tcW w:w="6249" w:type="dxa"/>
            <w:tcBorders>
              <w:top w:val="single" w:sz="4" w:space="0" w:color="auto"/>
              <w:bottom w:val="single" w:sz="4" w:space="0" w:color="auto"/>
            </w:tcBorders>
          </w:tcPr>
          <w:p w14:paraId="50C5D495" w14:textId="77777777" w:rsidR="009F3FC2" w:rsidRDefault="00000000">
            <w:pPr>
              <w:ind w:leftChars="200" w:left="420"/>
              <w:rPr>
                <w:rFonts w:ascii="Arial" w:hAnsi="Arial" w:cs="Arial"/>
                <w:szCs w:val="21"/>
              </w:rPr>
            </w:pPr>
            <w:r>
              <w:rPr>
                <w:rFonts w:ascii="Arial" w:hAnsi="Arial" w:cs="Arial" w:hint="eastAsia"/>
                <w:szCs w:val="21"/>
              </w:rPr>
              <w:t>For installation and fixation of the standard handle version</w:t>
            </w:r>
          </w:p>
          <w:p w14:paraId="38E1BD2C" w14:textId="77777777" w:rsidR="009F3FC2" w:rsidRDefault="00000000">
            <w:pPr>
              <w:ind w:leftChars="200" w:left="420"/>
              <w:rPr>
                <w:rFonts w:ascii="Arial" w:hAnsi="Arial" w:cs="Arial"/>
                <w:szCs w:val="21"/>
              </w:rPr>
            </w:pPr>
            <w:r>
              <w:rPr>
                <w:rFonts w:ascii="Arial" w:hAnsi="Arial" w:cs="Arial" w:hint="eastAsia"/>
                <w:szCs w:val="21"/>
              </w:rPr>
              <w:t>(The hoisting handle version cancels the lifting lugs)</w:t>
            </w:r>
          </w:p>
        </w:tc>
      </w:tr>
      <w:bookmarkEnd w:id="79"/>
    </w:tbl>
    <w:p w14:paraId="4F1C0386" w14:textId="77777777" w:rsidR="009F3FC2" w:rsidRDefault="009F3FC2" w:rsidP="00115291">
      <w:pPr>
        <w:pStyle w:val="afa"/>
        <w:spacing w:line="240" w:lineRule="atLeast"/>
        <w:ind w:firstLineChars="0" w:firstLine="0"/>
        <w:jc w:val="left"/>
        <w:rPr>
          <w:rFonts w:asciiTheme="minorHAnsi" w:hAnsiTheme="minorHAnsi"/>
          <w:sz w:val="21"/>
          <w:szCs w:val="24"/>
        </w:rPr>
      </w:pPr>
    </w:p>
    <w:p w14:paraId="75828E69" w14:textId="77777777" w:rsidR="009F3FC2" w:rsidRDefault="009F3FC2" w:rsidP="00115291">
      <w:pPr>
        <w:pStyle w:val="afa"/>
        <w:numPr>
          <w:ilvl w:val="255"/>
          <w:numId w:val="0"/>
        </w:numPr>
        <w:spacing w:line="240" w:lineRule="atLeast"/>
        <w:jc w:val="left"/>
        <w:rPr>
          <w:rFonts w:asciiTheme="minorHAnsi" w:hAnsiTheme="minorHAnsi"/>
          <w:sz w:val="21"/>
          <w:szCs w:val="24"/>
        </w:rPr>
      </w:pPr>
    </w:p>
    <w:p w14:paraId="49B7609F"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Type of the compatible battery (Chemistry)</w:t>
      </w:r>
      <w:r w:rsidRPr="00115291">
        <w:rPr>
          <w:rFonts w:ascii="Arial" w:eastAsia="微软雅黑" w:hAnsi="Arial" w:cs="Arial" w:hint="eastAsia"/>
          <w:szCs w:val="24"/>
        </w:rPr>
        <w:t>：</w:t>
      </w:r>
      <w:r w:rsidRPr="00115291">
        <w:rPr>
          <w:rFonts w:ascii="Arial" w:eastAsia="微软雅黑" w:hAnsi="Arial" w:cs="Arial"/>
          <w:szCs w:val="24"/>
        </w:rPr>
        <w:t>Lead-acid/LPF/Liquid-flow/Lithium battery/Super capacitor</w:t>
      </w:r>
    </w:p>
    <w:p w14:paraId="71932818" w14:textId="4360D1D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Voltage (</w:t>
      </w:r>
      <w:r w:rsidR="00FC3C01" w:rsidRPr="00115291">
        <w:rPr>
          <w:rFonts w:ascii="Arial" w:eastAsia="微软雅黑" w:hAnsi="Arial" w:cs="Arial" w:hint="eastAsia"/>
          <w:szCs w:val="24"/>
        </w:rPr>
        <w:t>ra</w:t>
      </w:r>
      <w:r w:rsidRPr="00115291">
        <w:rPr>
          <w:rFonts w:ascii="Arial" w:eastAsia="微软雅黑" w:hAnsi="Arial" w:cs="Arial"/>
          <w:szCs w:val="24"/>
        </w:rPr>
        <w:t>nge) for DC Aux port</w:t>
      </w:r>
      <w:r w:rsidRPr="00115291">
        <w:rPr>
          <w:rFonts w:ascii="Arial" w:eastAsia="微软雅黑" w:hAnsi="Arial" w:cs="Arial" w:hint="eastAsia"/>
          <w:szCs w:val="24"/>
        </w:rPr>
        <w:t>：</w:t>
      </w:r>
      <w:r w:rsidRPr="00115291">
        <w:rPr>
          <w:rFonts w:ascii="Arial" w:eastAsia="微软雅黑" w:hAnsi="Arial" w:cs="Arial"/>
          <w:szCs w:val="24"/>
        </w:rPr>
        <w:t>600Vdc~1000Vdc</w:t>
      </w:r>
    </w:p>
    <w:p w14:paraId="07345A14"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Rated current for DC Aux port</w:t>
      </w:r>
      <w:r w:rsidRPr="00115291">
        <w:rPr>
          <w:rFonts w:ascii="Arial" w:eastAsia="微软雅黑" w:hAnsi="Arial" w:cs="Arial" w:hint="eastAsia"/>
          <w:szCs w:val="24"/>
        </w:rPr>
        <w:t>：</w:t>
      </w:r>
      <w:r w:rsidRPr="00115291">
        <w:rPr>
          <w:rFonts w:ascii="Arial" w:eastAsia="微软雅黑" w:hAnsi="Arial" w:cs="Arial"/>
          <w:szCs w:val="24"/>
        </w:rPr>
        <w:t>10Adc max</w:t>
      </w:r>
    </w:p>
    <w:p w14:paraId="328075D3"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Rated Output Power (VA) for AC output port</w:t>
      </w:r>
      <w:r w:rsidRPr="00115291">
        <w:rPr>
          <w:rFonts w:ascii="Arial" w:eastAsia="微软雅黑" w:hAnsi="Arial" w:cs="Arial" w:hint="eastAsia"/>
          <w:szCs w:val="24"/>
        </w:rPr>
        <w:t>：</w:t>
      </w:r>
      <w:r w:rsidRPr="00115291">
        <w:rPr>
          <w:rFonts w:ascii="Arial" w:eastAsia="微软雅黑" w:hAnsi="Arial" w:cs="Arial"/>
          <w:szCs w:val="24"/>
        </w:rPr>
        <w:t>135kVA</w:t>
      </w:r>
      <w:r w:rsidRPr="00115291">
        <w:rPr>
          <w:rFonts w:ascii="Arial" w:eastAsia="微软雅黑" w:hAnsi="Arial" w:cs="Arial" w:hint="eastAsia"/>
          <w:szCs w:val="24"/>
        </w:rPr>
        <w:t>（</w:t>
      </w:r>
      <w:r w:rsidRPr="00115291">
        <w:rPr>
          <w:rFonts w:ascii="Arial" w:eastAsia="微软雅黑" w:hAnsi="Arial" w:cs="Arial"/>
          <w:szCs w:val="24"/>
        </w:rPr>
        <w:t>PWS1-135M-EX</w:t>
      </w:r>
      <w:r w:rsidRPr="00115291">
        <w:rPr>
          <w:rFonts w:ascii="Arial" w:eastAsia="微软雅黑" w:hAnsi="Arial" w:cs="Arial" w:hint="eastAsia"/>
          <w:szCs w:val="24"/>
        </w:rPr>
        <w:t>）；</w:t>
      </w:r>
      <w:r w:rsidRPr="00115291">
        <w:rPr>
          <w:rFonts w:ascii="Arial" w:eastAsia="微软雅黑" w:hAnsi="Arial" w:cs="Arial"/>
          <w:szCs w:val="24"/>
        </w:rPr>
        <w:t>125kVA</w:t>
      </w:r>
      <w:r w:rsidRPr="00115291">
        <w:rPr>
          <w:rFonts w:ascii="Arial" w:eastAsia="微软雅黑" w:hAnsi="Arial" w:cs="Arial" w:hint="eastAsia"/>
          <w:szCs w:val="24"/>
        </w:rPr>
        <w:t>（</w:t>
      </w:r>
      <w:r w:rsidRPr="00115291">
        <w:rPr>
          <w:rFonts w:ascii="Arial" w:eastAsia="微软雅黑" w:hAnsi="Arial" w:cs="Arial"/>
          <w:szCs w:val="24"/>
        </w:rPr>
        <w:t>PWS1-125M-EX</w:t>
      </w:r>
      <w:r w:rsidRPr="00115291">
        <w:rPr>
          <w:rFonts w:ascii="Arial" w:eastAsia="微软雅黑" w:hAnsi="Arial" w:cs="Arial" w:hint="eastAsia"/>
          <w:szCs w:val="24"/>
        </w:rPr>
        <w:t>）</w:t>
      </w:r>
    </w:p>
    <w:p w14:paraId="75E6DA00"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Rated Output Current (A) for AC output port;195Aac</w:t>
      </w:r>
      <w:r w:rsidRPr="00115291">
        <w:rPr>
          <w:rFonts w:ascii="Arial" w:eastAsia="微软雅黑" w:hAnsi="Arial" w:cs="Arial" w:hint="eastAsia"/>
          <w:szCs w:val="24"/>
        </w:rPr>
        <w:t>（</w:t>
      </w:r>
      <w:r w:rsidRPr="00115291">
        <w:rPr>
          <w:rFonts w:ascii="Arial" w:eastAsia="微软雅黑" w:hAnsi="Arial" w:cs="Arial"/>
          <w:szCs w:val="24"/>
        </w:rPr>
        <w:t>PWS1-135M-EX</w:t>
      </w:r>
      <w:r w:rsidRPr="00115291">
        <w:rPr>
          <w:rFonts w:ascii="Arial" w:eastAsia="微软雅黑" w:hAnsi="Arial" w:cs="Arial" w:hint="eastAsia"/>
          <w:szCs w:val="24"/>
        </w:rPr>
        <w:t>）；</w:t>
      </w:r>
      <w:r w:rsidRPr="00115291">
        <w:rPr>
          <w:rFonts w:ascii="Arial" w:eastAsia="微软雅黑" w:hAnsi="Arial" w:cs="Arial"/>
          <w:szCs w:val="24"/>
        </w:rPr>
        <w:t>181Aac</w:t>
      </w:r>
      <w:r w:rsidRPr="00115291">
        <w:rPr>
          <w:rFonts w:ascii="Arial" w:eastAsia="微软雅黑" w:hAnsi="Arial" w:cs="Arial" w:hint="eastAsia"/>
          <w:szCs w:val="24"/>
        </w:rPr>
        <w:t>（</w:t>
      </w:r>
      <w:r w:rsidRPr="00115291">
        <w:rPr>
          <w:rFonts w:ascii="Arial" w:eastAsia="微软雅黑" w:hAnsi="Arial" w:cs="Arial"/>
          <w:szCs w:val="24"/>
        </w:rPr>
        <w:t>PWS1-125M-EX</w:t>
      </w:r>
      <w:r w:rsidRPr="00115291">
        <w:rPr>
          <w:rFonts w:ascii="Arial" w:eastAsia="微软雅黑" w:hAnsi="Arial" w:cs="Arial" w:hint="eastAsia"/>
          <w:szCs w:val="24"/>
        </w:rPr>
        <w:t>）</w:t>
      </w:r>
    </w:p>
    <w:p w14:paraId="28310D31"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Current (inrush) (peak and duration) for AC output port:20kA</w:t>
      </w:r>
      <w:r>
        <w:rPr>
          <w:rFonts w:ascii="Arial" w:eastAsia="微软雅黑" w:hAnsi="Arial" w:cs="Arial" w:hint="eastAsia"/>
          <w:szCs w:val="24"/>
        </w:rPr>
        <w:t>，</w:t>
      </w:r>
      <w:r w:rsidRPr="00115291">
        <w:rPr>
          <w:rFonts w:ascii="Arial" w:eastAsia="微软雅黑" w:hAnsi="Arial" w:cs="Arial"/>
          <w:szCs w:val="24"/>
        </w:rPr>
        <w:t xml:space="preserve"> 8/20us</w:t>
      </w:r>
    </w:p>
    <w:p w14:paraId="2DACA910" w14:textId="7AE0B2B9"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 xml:space="preserve">Maximum output fault current (peak and duration) for AC output port </w:t>
      </w:r>
      <w:r w:rsidRPr="00115291">
        <w:rPr>
          <w:rFonts w:ascii="Arial" w:eastAsia="微软雅黑" w:hAnsi="Arial" w:cs="Arial" w:hint="eastAsia"/>
          <w:szCs w:val="24"/>
        </w:rPr>
        <w:t>：</w:t>
      </w:r>
      <w:r w:rsidRPr="00115291">
        <w:rPr>
          <w:rFonts w:ascii="Arial" w:eastAsia="微软雅黑" w:hAnsi="Arial" w:cs="Arial"/>
          <w:szCs w:val="24"/>
        </w:rPr>
        <w:t>335Arms 200ms</w:t>
      </w:r>
    </w:p>
    <w:p w14:paraId="6BD0056C"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Rated Output Power (VA) for AC Aux port:4.6kVA</w:t>
      </w:r>
    </w:p>
    <w:p w14:paraId="6C1A5741"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Rated Output Current (A) for AC Aux port:20A</w:t>
      </w:r>
    </w:p>
    <w:p w14:paraId="6D016E78" w14:textId="745EF43A"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Voltage (range) for AC Aux port:</w:t>
      </w:r>
      <w:r w:rsidRPr="00115291">
        <w:rPr>
          <w:rFonts w:ascii="Arial" w:eastAsia="微软雅黑" w:hAnsi="Arial" w:cs="Arial"/>
          <w:kern w:val="0"/>
          <w:szCs w:val="24"/>
        </w:rPr>
        <w:t>340~460Vac</w:t>
      </w:r>
    </w:p>
    <w:p w14:paraId="58320AD3" w14:textId="19354E95"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commentRangeStart w:id="86"/>
      <w:r w:rsidRPr="00115291">
        <w:rPr>
          <w:rFonts w:ascii="Arial" w:eastAsia="微软雅黑" w:hAnsi="Arial" w:cs="Arial"/>
          <w:szCs w:val="24"/>
        </w:rPr>
        <w:t>Frequency</w:t>
      </w:r>
      <w:commentRangeEnd w:id="86"/>
      <w:r w:rsidR="00E94F30" w:rsidRPr="00115291">
        <w:rPr>
          <w:rStyle w:val="af7"/>
          <w:rFonts w:ascii="Arial" w:eastAsia="微软雅黑" w:hAnsi="Arial" w:cs="Arial"/>
          <w:sz w:val="24"/>
          <w:szCs w:val="24"/>
        </w:rPr>
        <w:commentReference w:id="86"/>
      </w:r>
      <w:r w:rsidRPr="00115291">
        <w:rPr>
          <w:rFonts w:ascii="Arial" w:eastAsia="微软雅黑" w:hAnsi="Arial" w:cs="Arial"/>
          <w:szCs w:val="24"/>
        </w:rPr>
        <w:t xml:space="preserve"> (range) for AC Aux port:</w:t>
      </w:r>
      <w:r w:rsidRPr="00115291">
        <w:rPr>
          <w:rFonts w:ascii="Arial" w:eastAsia="微软雅黑" w:hAnsi="Arial" w:cs="Arial"/>
          <w:kern w:val="0"/>
          <w:szCs w:val="24"/>
        </w:rPr>
        <w:t>-45~55Hz</w:t>
      </w:r>
    </w:p>
    <w:p w14:paraId="3DD4BF02"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Power factor range for AC Aux port:</w:t>
      </w:r>
      <w:r w:rsidRPr="00115291">
        <w:rPr>
          <w:rFonts w:ascii="Arial" w:eastAsia="微软雅黑" w:hAnsi="Arial" w:cs="Arial"/>
          <w:kern w:val="0"/>
          <w:szCs w:val="24"/>
        </w:rPr>
        <w:t>-1~-0.8,0.8~1</w:t>
      </w:r>
    </w:p>
    <w:p w14:paraId="0C94509F" w14:textId="77777777" w:rsidR="009F3FC2" w:rsidRPr="00115291" w:rsidRDefault="00000000" w:rsidP="00115291">
      <w:pPr>
        <w:pStyle w:val="afa"/>
        <w:numPr>
          <w:ilvl w:val="0"/>
          <w:numId w:val="4"/>
        </w:numPr>
        <w:spacing w:line="240" w:lineRule="atLeast"/>
        <w:ind w:firstLineChars="0"/>
        <w:jc w:val="left"/>
        <w:rPr>
          <w:rFonts w:ascii="Arial" w:eastAsia="微软雅黑" w:hAnsi="Arial" w:cs="Arial"/>
          <w:szCs w:val="24"/>
        </w:rPr>
      </w:pPr>
      <w:r w:rsidRPr="00115291">
        <w:rPr>
          <w:rFonts w:ascii="Arial" w:eastAsia="微软雅黑" w:hAnsi="Arial" w:cs="Arial"/>
          <w:szCs w:val="24"/>
        </w:rPr>
        <w:t>Protective Class:CLASS I</w:t>
      </w:r>
    </w:p>
    <w:p w14:paraId="5D6FF7AB" w14:textId="77777777" w:rsidR="009F3FC2" w:rsidRPr="00115291" w:rsidRDefault="00000000" w:rsidP="00115291">
      <w:pPr>
        <w:pStyle w:val="afa"/>
        <w:numPr>
          <w:ilvl w:val="0"/>
          <w:numId w:val="4"/>
        </w:numPr>
        <w:spacing w:line="240" w:lineRule="atLeast"/>
        <w:ind w:firstLineChars="0"/>
        <w:jc w:val="left"/>
        <w:rPr>
          <w:rStyle w:val="10"/>
          <w:rFonts w:ascii="Arial" w:eastAsia="微软雅黑" w:hAnsi="Arial" w:cs="Arial"/>
          <w:sz w:val="24"/>
        </w:rPr>
      </w:pPr>
      <w:r w:rsidRPr="00115291">
        <w:rPr>
          <w:rFonts w:ascii="Arial" w:eastAsia="微软雅黑" w:hAnsi="Arial" w:cs="Arial"/>
          <w:szCs w:val="24"/>
        </w:rPr>
        <w:t>Overvoltage Category :CLASS III</w:t>
      </w:r>
      <w:r w:rsidRPr="00115291">
        <w:rPr>
          <w:rFonts w:ascii="Arial" w:eastAsia="微软雅黑" w:hAnsi="Arial" w:cs="Arial" w:hint="eastAsia"/>
          <w:szCs w:val="24"/>
        </w:rPr>
        <w:t>（</w:t>
      </w:r>
      <w:r w:rsidRPr="00115291">
        <w:rPr>
          <w:rFonts w:ascii="Arial" w:eastAsia="微软雅黑" w:hAnsi="Arial" w:cs="Arial"/>
          <w:szCs w:val="24"/>
        </w:rPr>
        <w:t>main</w:t>
      </w:r>
      <w:r w:rsidRPr="00115291">
        <w:rPr>
          <w:rFonts w:ascii="Arial" w:eastAsia="微软雅黑" w:hAnsi="Arial" w:cs="Arial" w:hint="eastAsia"/>
          <w:szCs w:val="24"/>
        </w:rPr>
        <w:t>）；</w:t>
      </w:r>
      <w:r w:rsidRPr="00115291">
        <w:rPr>
          <w:rFonts w:ascii="Arial" w:eastAsia="微软雅黑" w:hAnsi="Arial" w:cs="Arial"/>
          <w:szCs w:val="24"/>
        </w:rPr>
        <w:t>CLASS II</w:t>
      </w:r>
      <w:r w:rsidRPr="00115291">
        <w:rPr>
          <w:rFonts w:ascii="Arial" w:eastAsia="微软雅黑" w:hAnsi="Arial" w:cs="Arial" w:hint="eastAsia"/>
          <w:szCs w:val="24"/>
        </w:rPr>
        <w:t>（</w:t>
      </w:r>
      <w:r w:rsidRPr="00115291">
        <w:rPr>
          <w:rFonts w:ascii="Arial" w:eastAsia="微软雅黑" w:hAnsi="Arial" w:cs="Arial"/>
          <w:szCs w:val="24"/>
        </w:rPr>
        <w:t>DC</w:t>
      </w:r>
      <w:r w:rsidRPr="00115291">
        <w:rPr>
          <w:rFonts w:ascii="Arial" w:eastAsia="微软雅黑" w:hAnsi="Arial" w:cs="Arial" w:hint="eastAsia"/>
          <w:szCs w:val="24"/>
        </w:rPr>
        <w:t>）</w:t>
      </w:r>
    </w:p>
    <w:p w14:paraId="722BCC37" w14:textId="79CC4E14" w:rsidR="009F3FC2" w:rsidRPr="009B2E7A" w:rsidRDefault="00000000" w:rsidP="00115291">
      <w:pPr>
        <w:pStyle w:val="afa"/>
        <w:numPr>
          <w:ilvl w:val="0"/>
          <w:numId w:val="4"/>
        </w:numPr>
        <w:spacing w:line="240" w:lineRule="atLeast"/>
        <w:ind w:firstLineChars="0"/>
        <w:jc w:val="left"/>
        <w:rPr>
          <w:rStyle w:val="10"/>
          <w:rFonts w:ascii="Arial" w:eastAsia="宋体" w:hAnsi="Arial" w:cs="Arial"/>
          <w:sz w:val="24"/>
        </w:rPr>
      </w:pPr>
      <w:r w:rsidRPr="00115291">
        <w:rPr>
          <w:rFonts w:ascii="Arial" w:eastAsia="微软雅黑" w:hAnsi="Arial" w:cs="Arial"/>
          <w:szCs w:val="24"/>
        </w:rPr>
        <w:t>Active anti-islanding method</w:t>
      </w:r>
      <w:r w:rsidRPr="00115291">
        <w:rPr>
          <w:rFonts w:ascii="Arial" w:eastAsia="微软雅黑" w:hAnsi="Arial" w:cs="Arial" w:hint="eastAsia"/>
          <w:szCs w:val="24"/>
        </w:rPr>
        <w:t>：</w:t>
      </w:r>
      <w:r w:rsidRPr="00115291">
        <w:rPr>
          <w:rFonts w:ascii="Arial" w:eastAsia="微软雅黑" w:hAnsi="Arial" w:cs="Arial"/>
          <w:szCs w:val="24"/>
          <w:lang w:bidi="ar"/>
        </w:rPr>
        <w:t>Active Frequency Shift Method</w:t>
      </w:r>
    </w:p>
    <w:p w14:paraId="0B68E1C5" w14:textId="77777777" w:rsidR="009F3FC2" w:rsidRPr="009B2E7A" w:rsidRDefault="00000000" w:rsidP="00115291">
      <w:pPr>
        <w:pStyle w:val="afa"/>
        <w:numPr>
          <w:ilvl w:val="0"/>
          <w:numId w:val="3"/>
        </w:numPr>
        <w:spacing w:line="240" w:lineRule="atLeast"/>
        <w:ind w:firstLineChars="0"/>
        <w:rPr>
          <w:rStyle w:val="11"/>
          <w:rFonts w:ascii="Arial" w:eastAsia="宋体" w:hAnsi="Arial" w:cs="Arial"/>
          <w:sz w:val="24"/>
        </w:rPr>
      </w:pPr>
      <w:bookmarkStart w:id="87" w:name="_Toc5229"/>
      <w:bookmarkStart w:id="88" w:name="_Toc12018"/>
      <w:bookmarkStart w:id="89" w:name="_Toc8715"/>
      <w:bookmarkEnd w:id="80"/>
      <w:bookmarkEnd w:id="81"/>
      <w:bookmarkEnd w:id="82"/>
      <w:bookmarkEnd w:id="83"/>
      <w:bookmarkEnd w:id="84"/>
      <w:bookmarkEnd w:id="85"/>
      <w:r w:rsidRPr="009B2E7A">
        <w:rPr>
          <w:rStyle w:val="11"/>
          <w:rFonts w:ascii="Arial" w:eastAsia="宋体" w:hAnsi="Arial" w:cs="Arial"/>
          <w:sz w:val="24"/>
        </w:rPr>
        <w:br w:type="page"/>
      </w:r>
    </w:p>
    <w:p w14:paraId="792AC054" w14:textId="77777777" w:rsidR="009F3FC2" w:rsidRDefault="00000000">
      <w:pPr>
        <w:pStyle w:val="1"/>
        <w:spacing w:line="240" w:lineRule="atLeast"/>
        <w:rPr>
          <w:rStyle w:val="11"/>
          <w:rFonts w:ascii="Arial" w:eastAsia="宋体" w:hAnsi="Arial" w:cs="Arial"/>
        </w:rPr>
      </w:pPr>
      <w:r>
        <w:rPr>
          <w:rStyle w:val="11"/>
          <w:rFonts w:ascii="Arial" w:eastAsia="宋体" w:hAnsi="Arial" w:cs="Arial"/>
        </w:rPr>
        <w:lastRenderedPageBreak/>
        <w:t>4 Technical Specification and Working Status</w:t>
      </w:r>
      <w:bookmarkEnd w:id="87"/>
      <w:bookmarkEnd w:id="88"/>
      <w:bookmarkEnd w:id="89"/>
    </w:p>
    <w:p w14:paraId="75B3EE61" w14:textId="77777777" w:rsidR="009F3FC2" w:rsidRDefault="00000000">
      <w:pPr>
        <w:pStyle w:val="2"/>
        <w:rPr>
          <w:rFonts w:ascii="Arial" w:eastAsia="宋体" w:hAnsi="Arial"/>
        </w:rPr>
      </w:pPr>
      <w:bookmarkStart w:id="90" w:name="_Toc21852"/>
      <w:bookmarkStart w:id="91" w:name="_Toc10235"/>
      <w:bookmarkStart w:id="92" w:name="_Toc14968"/>
      <w:r>
        <w:rPr>
          <w:rFonts w:ascii="Arial" w:eastAsia="宋体" w:hAnsi="Arial" w:hint="eastAsia"/>
        </w:rPr>
        <w:t>4</w:t>
      </w:r>
      <w:r>
        <w:rPr>
          <w:rFonts w:ascii="Arial" w:eastAsia="宋体" w:hAnsi="Arial"/>
        </w:rPr>
        <w:t>.1</w:t>
      </w:r>
      <w:r>
        <w:rPr>
          <w:rFonts w:ascii="Arial" w:eastAsia="宋体" w:hAnsi="Arial" w:hint="eastAsia"/>
        </w:rPr>
        <w:t xml:space="preserve"> </w:t>
      </w:r>
      <w:r>
        <w:rPr>
          <w:rFonts w:ascii="Arial" w:eastAsia="宋体" w:hAnsi="Arial"/>
        </w:rPr>
        <w:t>Parameter</w:t>
      </w:r>
      <w:bookmarkEnd w:id="90"/>
      <w:bookmarkEnd w:id="91"/>
      <w:bookmarkEnd w:id="92"/>
    </w:p>
    <w:p w14:paraId="06D1DCFC" w14:textId="77777777" w:rsidR="009F3FC2" w:rsidRPr="00115291" w:rsidRDefault="00000000">
      <w:pPr>
        <w:adjustRightInd w:val="0"/>
        <w:snapToGrid w:val="0"/>
        <w:spacing w:beforeLines="50" w:before="120" w:afterLines="50" w:after="120"/>
        <w:jc w:val="center"/>
        <w:rPr>
          <w:rFonts w:ascii="Arial" w:hAnsi="Arial"/>
          <w:lang w:val="pt-BR"/>
        </w:rPr>
      </w:pPr>
      <w:r w:rsidRPr="00115291">
        <w:rPr>
          <w:rFonts w:ascii="Arial" w:hAnsi="Arial" w:cs="Arial"/>
          <w:b/>
          <w:bCs/>
          <w:szCs w:val="21"/>
          <w:lang w:val="pt-BR"/>
        </w:rPr>
        <w:t>Table 4-1 PWS1-135M-EX (-R)</w:t>
      </w:r>
    </w:p>
    <w:tbl>
      <w:tblPr>
        <w:tblW w:w="5000" w:type="pct"/>
        <w:tblInd w:w="108" w:type="dxa"/>
        <w:tblLayout w:type="fixed"/>
        <w:tblLook w:val="04A0" w:firstRow="1" w:lastRow="0" w:firstColumn="1" w:lastColumn="0" w:noHBand="0" w:noVBand="1"/>
      </w:tblPr>
      <w:tblGrid>
        <w:gridCol w:w="2630"/>
        <w:gridCol w:w="6730"/>
      </w:tblGrid>
      <w:tr w:rsidR="009F3FC2" w14:paraId="07F66452" w14:textId="77777777" w:rsidTr="00115291">
        <w:trPr>
          <w:trHeight w:val="375"/>
        </w:trPr>
        <w:tc>
          <w:tcPr>
            <w:tcW w:w="1405" w:type="pct"/>
            <w:tcBorders>
              <w:top w:val="nil"/>
              <w:left w:val="nil"/>
              <w:bottom w:val="single" w:sz="4" w:space="0" w:color="auto"/>
              <w:right w:val="nil"/>
            </w:tcBorders>
            <w:shd w:val="clear" w:color="auto" w:fill="95B3D7"/>
            <w:vAlign w:val="center"/>
          </w:tcPr>
          <w:p w14:paraId="117A5E97" w14:textId="77777777" w:rsidR="009F3FC2" w:rsidRDefault="00000000">
            <w:pPr>
              <w:widowControl/>
              <w:jc w:val="left"/>
              <w:rPr>
                <w:rFonts w:ascii="Arial" w:hAnsi="Arial"/>
                <w:b/>
                <w:bCs/>
                <w:color w:val="000000"/>
                <w:kern w:val="0"/>
              </w:rPr>
            </w:pPr>
            <w:r>
              <w:rPr>
                <w:rFonts w:ascii="Arial" w:hAnsi="Arial"/>
                <w:b/>
                <w:bCs/>
                <w:color w:val="000000"/>
                <w:kern w:val="0"/>
              </w:rPr>
              <w:t>Model</w:t>
            </w:r>
          </w:p>
        </w:tc>
        <w:tc>
          <w:tcPr>
            <w:tcW w:w="3594" w:type="pct"/>
            <w:tcBorders>
              <w:top w:val="nil"/>
              <w:left w:val="nil"/>
              <w:bottom w:val="single" w:sz="4" w:space="0" w:color="auto"/>
              <w:right w:val="nil"/>
            </w:tcBorders>
            <w:shd w:val="clear" w:color="auto" w:fill="95B3D7"/>
            <w:vAlign w:val="center"/>
          </w:tcPr>
          <w:p w14:paraId="048D1AA4" w14:textId="77777777" w:rsidR="009F3FC2" w:rsidRDefault="00000000">
            <w:pPr>
              <w:widowControl/>
              <w:jc w:val="center"/>
              <w:rPr>
                <w:rFonts w:ascii="Arial" w:hAnsi="Arial"/>
                <w:b/>
                <w:bCs/>
                <w:color w:val="000000"/>
                <w:kern w:val="0"/>
              </w:rPr>
            </w:pPr>
            <w:r>
              <w:rPr>
                <w:rFonts w:ascii="Arial" w:hAnsi="Arial"/>
                <w:b/>
                <w:bCs/>
                <w:color w:val="000000"/>
                <w:kern w:val="0"/>
              </w:rPr>
              <w:t>PWS1-1</w:t>
            </w:r>
            <w:r>
              <w:rPr>
                <w:rFonts w:ascii="Arial" w:hAnsi="Arial" w:hint="eastAsia"/>
                <w:b/>
                <w:bCs/>
                <w:color w:val="000000"/>
                <w:kern w:val="0"/>
              </w:rPr>
              <w:t>3</w:t>
            </w:r>
            <w:r>
              <w:rPr>
                <w:rFonts w:ascii="Arial" w:hAnsi="Arial"/>
                <w:b/>
                <w:bCs/>
                <w:color w:val="000000"/>
                <w:kern w:val="0"/>
              </w:rPr>
              <w:t>5M</w:t>
            </w:r>
            <w:r>
              <w:rPr>
                <w:rFonts w:ascii="Arial" w:hAnsi="Arial" w:hint="eastAsia"/>
                <w:b/>
                <w:bCs/>
                <w:color w:val="000000"/>
                <w:kern w:val="0"/>
              </w:rPr>
              <w:t xml:space="preserve">-EX </w:t>
            </w:r>
            <w:r>
              <w:rPr>
                <w:rFonts w:ascii="Arial" w:hAnsi="Arial" w:hint="eastAsia"/>
                <w:b/>
                <w:bCs/>
              </w:rPr>
              <w:t>(-R)</w:t>
            </w:r>
          </w:p>
        </w:tc>
      </w:tr>
      <w:tr w:rsidR="009F3FC2" w14:paraId="771FA9A8"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7F4CD2B7" w14:textId="77777777" w:rsidR="009F3FC2" w:rsidRDefault="00000000">
            <w:pPr>
              <w:widowControl/>
              <w:jc w:val="left"/>
              <w:rPr>
                <w:rFonts w:ascii="Arial" w:hAnsi="Arial"/>
                <w:b/>
                <w:bCs/>
                <w:kern w:val="0"/>
              </w:rPr>
            </w:pPr>
            <w:r>
              <w:rPr>
                <w:rFonts w:ascii="Arial" w:hAnsi="Arial"/>
                <w:b/>
                <w:bCs/>
                <w:kern w:val="0"/>
              </w:rPr>
              <w:t>AC Parameter</w:t>
            </w:r>
            <w:r>
              <w:rPr>
                <w:rFonts w:ascii="Arial" w:hAnsi="Arial" w:hint="eastAsia"/>
                <w:b/>
                <w:bCs/>
                <w:kern w:val="0"/>
              </w:rPr>
              <w:t>s</w:t>
            </w:r>
          </w:p>
        </w:tc>
      </w:tr>
      <w:tr w:rsidR="009F3FC2" w14:paraId="4F14B0C7" w14:textId="77777777" w:rsidTr="00115291">
        <w:trPr>
          <w:trHeight w:val="270"/>
        </w:trPr>
        <w:tc>
          <w:tcPr>
            <w:tcW w:w="1405" w:type="pct"/>
            <w:tcBorders>
              <w:top w:val="nil"/>
              <w:left w:val="nil"/>
              <w:bottom w:val="single" w:sz="4" w:space="0" w:color="auto"/>
              <w:right w:val="nil"/>
            </w:tcBorders>
            <w:vAlign w:val="center"/>
          </w:tcPr>
          <w:p w14:paraId="3329CBA6" w14:textId="77777777" w:rsidR="009F3FC2" w:rsidRDefault="00000000">
            <w:pPr>
              <w:widowControl/>
              <w:jc w:val="left"/>
              <w:rPr>
                <w:rFonts w:ascii="Arial" w:hAnsi="Arial"/>
                <w:kern w:val="0"/>
              </w:rPr>
            </w:pPr>
            <w:r>
              <w:rPr>
                <w:rFonts w:ascii="Arial" w:hAnsi="Arial" w:cs="Arial MT"/>
                <w:color w:val="000000"/>
                <w:szCs w:val="20"/>
              </w:rPr>
              <w:t>Rated AC Power</w:t>
            </w:r>
          </w:p>
        </w:tc>
        <w:tc>
          <w:tcPr>
            <w:tcW w:w="3594" w:type="pct"/>
            <w:tcBorders>
              <w:top w:val="nil"/>
              <w:left w:val="nil"/>
              <w:bottom w:val="single" w:sz="4" w:space="0" w:color="auto"/>
              <w:right w:val="nil"/>
            </w:tcBorders>
            <w:vAlign w:val="center"/>
          </w:tcPr>
          <w:p w14:paraId="30167507" w14:textId="77777777" w:rsidR="009F3FC2" w:rsidRDefault="00000000">
            <w:pPr>
              <w:widowControl/>
              <w:jc w:val="center"/>
              <w:rPr>
                <w:rFonts w:ascii="Arial" w:hAnsi="Arial"/>
                <w:kern w:val="0"/>
              </w:rPr>
            </w:pPr>
            <w:r>
              <w:rPr>
                <w:rFonts w:ascii="Arial" w:hAnsi="Arial"/>
                <w:kern w:val="0"/>
              </w:rPr>
              <w:t>1</w:t>
            </w:r>
            <w:r>
              <w:rPr>
                <w:rFonts w:ascii="Arial" w:hAnsi="Arial" w:hint="eastAsia"/>
                <w:kern w:val="0"/>
              </w:rPr>
              <w:t>3</w:t>
            </w:r>
            <w:r>
              <w:rPr>
                <w:rFonts w:ascii="Arial" w:hAnsi="Arial"/>
                <w:kern w:val="0"/>
              </w:rPr>
              <w:t xml:space="preserve">5 </w:t>
            </w:r>
            <w:r>
              <w:rPr>
                <w:rFonts w:ascii="Arial" w:hAnsi="Arial" w:hint="eastAsia"/>
                <w:kern w:val="0"/>
              </w:rPr>
              <w:t>kW</w:t>
            </w:r>
          </w:p>
        </w:tc>
      </w:tr>
      <w:tr w:rsidR="009F3FC2" w14:paraId="5C2FD449" w14:textId="77777777" w:rsidTr="00115291">
        <w:trPr>
          <w:trHeight w:val="270"/>
        </w:trPr>
        <w:tc>
          <w:tcPr>
            <w:tcW w:w="1405" w:type="pct"/>
            <w:tcBorders>
              <w:top w:val="nil"/>
              <w:left w:val="nil"/>
              <w:bottom w:val="single" w:sz="4" w:space="0" w:color="auto"/>
              <w:right w:val="nil"/>
            </w:tcBorders>
            <w:vAlign w:val="center"/>
          </w:tcPr>
          <w:p w14:paraId="2D5B8463" w14:textId="77777777" w:rsidR="009F3FC2" w:rsidRDefault="00000000">
            <w:pPr>
              <w:widowControl/>
              <w:jc w:val="left"/>
              <w:rPr>
                <w:rFonts w:ascii="Arial" w:hAnsi="Arial"/>
                <w:kern w:val="0"/>
              </w:rPr>
            </w:pPr>
            <w:r>
              <w:rPr>
                <w:rFonts w:ascii="Arial" w:hAnsi="Arial" w:cs="Arial MT"/>
                <w:color w:val="000000"/>
                <w:szCs w:val="20"/>
              </w:rPr>
              <w:t>AC Connection</w:t>
            </w:r>
          </w:p>
        </w:tc>
        <w:tc>
          <w:tcPr>
            <w:tcW w:w="3594" w:type="pct"/>
            <w:tcBorders>
              <w:top w:val="nil"/>
              <w:left w:val="nil"/>
              <w:bottom w:val="single" w:sz="4" w:space="0" w:color="auto"/>
              <w:right w:val="nil"/>
            </w:tcBorders>
            <w:vAlign w:val="center"/>
          </w:tcPr>
          <w:p w14:paraId="422763F3" w14:textId="77777777" w:rsidR="009F3FC2" w:rsidRDefault="00000000">
            <w:pPr>
              <w:widowControl/>
              <w:jc w:val="center"/>
              <w:rPr>
                <w:rFonts w:ascii="Arial" w:hAnsi="Arial"/>
                <w:kern w:val="0"/>
              </w:rPr>
            </w:pPr>
            <w:r>
              <w:rPr>
                <w:rFonts w:ascii="Arial" w:hAnsi="Arial" w:hint="eastAsia"/>
                <w:kern w:val="0"/>
              </w:rPr>
              <w:t>3P4W</w:t>
            </w:r>
            <w:r>
              <w:rPr>
                <w:rFonts w:ascii="Arial" w:hAnsi="Arial"/>
                <w:kern w:val="0"/>
              </w:rPr>
              <w:t>+PE (2</w:t>
            </w:r>
            <w:r>
              <w:rPr>
                <w:rFonts w:ascii="Arial" w:hAnsi="Arial" w:hint="eastAsia"/>
                <w:kern w:val="0"/>
              </w:rPr>
              <w:t>30</w:t>
            </w:r>
            <w:r>
              <w:rPr>
                <w:rFonts w:ascii="Arial" w:hAnsi="Arial"/>
                <w:kern w:val="0"/>
              </w:rPr>
              <w:t>/4</w:t>
            </w:r>
            <w:r>
              <w:rPr>
                <w:rFonts w:ascii="Arial" w:hAnsi="Arial" w:hint="eastAsia"/>
                <w:kern w:val="0"/>
              </w:rPr>
              <w:t>0</w:t>
            </w:r>
            <w:r>
              <w:rPr>
                <w:rFonts w:ascii="Arial" w:hAnsi="Arial"/>
                <w:kern w:val="0"/>
              </w:rPr>
              <w:t>0Va.c.)/ 3P3W+PE (4</w:t>
            </w:r>
            <w:r>
              <w:rPr>
                <w:rFonts w:ascii="Arial" w:hAnsi="Arial" w:hint="eastAsia"/>
                <w:kern w:val="0"/>
              </w:rPr>
              <w:t>0</w:t>
            </w:r>
            <w:r>
              <w:rPr>
                <w:rFonts w:ascii="Arial" w:hAnsi="Arial"/>
                <w:kern w:val="0"/>
              </w:rPr>
              <w:t>0Va.c.)</w:t>
            </w:r>
          </w:p>
        </w:tc>
      </w:tr>
      <w:tr w:rsidR="009F3FC2" w14:paraId="5F1D3B06" w14:textId="77777777" w:rsidTr="00115291">
        <w:trPr>
          <w:trHeight w:val="270"/>
        </w:trPr>
        <w:tc>
          <w:tcPr>
            <w:tcW w:w="1405" w:type="pct"/>
            <w:tcBorders>
              <w:top w:val="nil"/>
              <w:left w:val="nil"/>
              <w:bottom w:val="single" w:sz="4" w:space="0" w:color="auto"/>
              <w:right w:val="nil"/>
            </w:tcBorders>
            <w:vAlign w:val="center"/>
          </w:tcPr>
          <w:p w14:paraId="5DD8994B" w14:textId="77777777" w:rsidR="009F3FC2" w:rsidRDefault="00000000">
            <w:pPr>
              <w:widowControl/>
              <w:jc w:val="left"/>
              <w:rPr>
                <w:rFonts w:ascii="Arial" w:hAnsi="Arial"/>
                <w:kern w:val="0"/>
              </w:rPr>
            </w:pPr>
            <w:r>
              <w:rPr>
                <w:rFonts w:ascii="Arial" w:hAnsi="Arial" w:cs="Arial MT"/>
                <w:color w:val="000000"/>
                <w:szCs w:val="20"/>
              </w:rPr>
              <w:t>AC Overload Capacity</w:t>
            </w:r>
          </w:p>
        </w:tc>
        <w:tc>
          <w:tcPr>
            <w:tcW w:w="3594" w:type="pct"/>
            <w:tcBorders>
              <w:top w:val="nil"/>
              <w:left w:val="nil"/>
              <w:bottom w:val="single" w:sz="4" w:space="0" w:color="auto"/>
              <w:right w:val="nil"/>
            </w:tcBorders>
            <w:vAlign w:val="center"/>
          </w:tcPr>
          <w:p w14:paraId="377DC185" w14:textId="77777777" w:rsidR="009F3FC2" w:rsidRDefault="00000000">
            <w:pPr>
              <w:widowControl/>
              <w:jc w:val="center"/>
              <w:rPr>
                <w:rFonts w:ascii="Arial" w:hAnsi="Arial"/>
                <w:kern w:val="0"/>
              </w:rPr>
            </w:pPr>
            <w:r>
              <w:rPr>
                <w:rFonts w:ascii="Arial" w:hAnsi="Arial" w:hint="eastAsia"/>
                <w:kern w:val="0"/>
              </w:rPr>
              <w:t>1.1 times for long term, 1.2 times for 1 minute</w:t>
            </w:r>
          </w:p>
        </w:tc>
      </w:tr>
      <w:tr w:rsidR="009F3FC2" w14:paraId="78956960"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01875F9A" w14:textId="77777777" w:rsidR="009F3FC2" w:rsidRDefault="00000000">
            <w:pPr>
              <w:widowControl/>
              <w:jc w:val="left"/>
              <w:rPr>
                <w:rFonts w:ascii="Arial" w:hAnsi="Arial"/>
                <w:b/>
                <w:bCs/>
                <w:kern w:val="0"/>
              </w:rPr>
            </w:pPr>
            <w:r>
              <w:rPr>
                <w:rFonts w:ascii="Arial" w:hAnsi="Arial" w:hint="eastAsia"/>
                <w:b/>
                <w:bCs/>
                <w:kern w:val="0"/>
              </w:rPr>
              <w:t>Utility-interactive Mode</w:t>
            </w:r>
          </w:p>
        </w:tc>
      </w:tr>
      <w:tr w:rsidR="009F3FC2" w14:paraId="546552E8" w14:textId="77777777" w:rsidTr="00115291">
        <w:trPr>
          <w:trHeight w:val="270"/>
        </w:trPr>
        <w:tc>
          <w:tcPr>
            <w:tcW w:w="1405" w:type="pct"/>
            <w:tcBorders>
              <w:top w:val="nil"/>
              <w:left w:val="nil"/>
              <w:bottom w:val="single" w:sz="4" w:space="0" w:color="auto"/>
              <w:right w:val="nil"/>
            </w:tcBorders>
            <w:vAlign w:val="center"/>
          </w:tcPr>
          <w:p w14:paraId="5C626FFD" w14:textId="77777777" w:rsidR="009F3FC2" w:rsidRDefault="00000000">
            <w:pPr>
              <w:widowControl/>
              <w:jc w:val="left"/>
              <w:rPr>
                <w:rFonts w:ascii="Arial" w:hAnsi="Arial"/>
                <w:kern w:val="0"/>
              </w:rPr>
            </w:pPr>
            <w:r>
              <w:rPr>
                <w:rFonts w:ascii="Arial" w:hAnsi="Arial" w:cs="Arial MT"/>
                <w:color w:val="000000"/>
                <w:szCs w:val="20"/>
              </w:rPr>
              <w:t>AC Voltage</w:t>
            </w:r>
          </w:p>
        </w:tc>
        <w:tc>
          <w:tcPr>
            <w:tcW w:w="3594" w:type="pct"/>
            <w:tcBorders>
              <w:top w:val="nil"/>
              <w:left w:val="nil"/>
              <w:bottom w:val="single" w:sz="4" w:space="0" w:color="auto"/>
              <w:right w:val="nil"/>
            </w:tcBorders>
            <w:vAlign w:val="center"/>
          </w:tcPr>
          <w:p w14:paraId="16FCF9DE" w14:textId="77777777" w:rsidR="009F3FC2" w:rsidRDefault="00000000">
            <w:pPr>
              <w:widowControl/>
              <w:jc w:val="center"/>
              <w:rPr>
                <w:rFonts w:ascii="Arial" w:hAnsi="Arial"/>
                <w:kern w:val="0"/>
              </w:rPr>
            </w:pPr>
            <w:r>
              <w:rPr>
                <w:rFonts w:ascii="Arial" w:hAnsi="Arial"/>
                <w:kern w:val="0"/>
              </w:rPr>
              <w:t>400</w:t>
            </w:r>
            <w:r>
              <w:rPr>
                <w:rFonts w:ascii="Arial" w:hAnsi="Arial" w:hint="eastAsia"/>
                <w:kern w:val="0"/>
              </w:rPr>
              <w:t>/380</w:t>
            </w:r>
            <w:r>
              <w:rPr>
                <w:rFonts w:ascii="Arial" w:hAnsi="Arial"/>
                <w:kern w:val="0"/>
              </w:rPr>
              <w:t>（</w:t>
            </w:r>
            <w:r>
              <w:rPr>
                <w:rFonts w:ascii="Arial" w:hAnsi="Arial" w:hint="eastAsia"/>
                <w:kern w:val="0"/>
              </w:rPr>
              <w:t>340~460</w:t>
            </w:r>
            <w:r>
              <w:rPr>
                <w:rFonts w:ascii="Arial" w:hAnsi="Arial"/>
                <w:kern w:val="0"/>
              </w:rPr>
              <w:t>）</w:t>
            </w:r>
            <w:r>
              <w:rPr>
                <w:rFonts w:ascii="Arial" w:hAnsi="Arial" w:hint="eastAsia"/>
                <w:kern w:val="0"/>
              </w:rPr>
              <w:t>Vac</w:t>
            </w:r>
          </w:p>
        </w:tc>
      </w:tr>
      <w:tr w:rsidR="009F3FC2" w14:paraId="5F9C9939" w14:textId="77777777" w:rsidTr="00115291">
        <w:trPr>
          <w:trHeight w:val="270"/>
        </w:trPr>
        <w:tc>
          <w:tcPr>
            <w:tcW w:w="1405" w:type="pct"/>
            <w:tcBorders>
              <w:top w:val="nil"/>
              <w:left w:val="nil"/>
              <w:bottom w:val="single" w:sz="4" w:space="0" w:color="auto"/>
              <w:right w:val="nil"/>
            </w:tcBorders>
            <w:vAlign w:val="center"/>
          </w:tcPr>
          <w:p w14:paraId="66BA4FA2" w14:textId="77777777" w:rsidR="009F3FC2" w:rsidRDefault="00000000">
            <w:pPr>
              <w:widowControl/>
              <w:jc w:val="left"/>
              <w:rPr>
                <w:rFonts w:ascii="Arial" w:hAnsi="Arial"/>
                <w:kern w:val="0"/>
              </w:rPr>
            </w:pPr>
            <w:r>
              <w:rPr>
                <w:rFonts w:ascii="Arial" w:hAnsi="Arial" w:cs="Arial MT"/>
                <w:color w:val="000000"/>
                <w:szCs w:val="20"/>
              </w:rPr>
              <w:t>AC Frequency</w:t>
            </w:r>
          </w:p>
        </w:tc>
        <w:tc>
          <w:tcPr>
            <w:tcW w:w="3594" w:type="pct"/>
            <w:tcBorders>
              <w:top w:val="nil"/>
              <w:left w:val="nil"/>
              <w:bottom w:val="single" w:sz="4" w:space="0" w:color="auto"/>
              <w:right w:val="nil"/>
            </w:tcBorders>
            <w:vAlign w:val="center"/>
          </w:tcPr>
          <w:p w14:paraId="4EC8A9DD" w14:textId="77777777" w:rsidR="009F3FC2" w:rsidRDefault="00000000">
            <w:pPr>
              <w:widowControl/>
              <w:jc w:val="center"/>
              <w:rPr>
                <w:rFonts w:ascii="Arial" w:hAnsi="Arial"/>
                <w:kern w:val="0"/>
              </w:rPr>
            </w:pPr>
            <w:r>
              <w:rPr>
                <w:rFonts w:ascii="Arial" w:hAnsi="Arial"/>
                <w:kern w:val="0"/>
              </w:rPr>
              <w:t>50</w:t>
            </w:r>
            <w:r>
              <w:rPr>
                <w:rFonts w:ascii="Arial" w:hAnsi="Arial"/>
                <w:kern w:val="0"/>
              </w:rPr>
              <w:t>（</w:t>
            </w:r>
            <w:r>
              <w:rPr>
                <w:rFonts w:ascii="Arial" w:hAnsi="Arial"/>
                <w:kern w:val="0"/>
              </w:rPr>
              <w:t>-5~5</w:t>
            </w:r>
            <w:r>
              <w:rPr>
                <w:rFonts w:ascii="Arial" w:hAnsi="Arial"/>
                <w:kern w:val="0"/>
              </w:rPr>
              <w:t>）</w:t>
            </w:r>
            <w:r>
              <w:rPr>
                <w:rFonts w:ascii="Arial" w:hAnsi="Arial" w:hint="eastAsia"/>
                <w:kern w:val="0"/>
              </w:rPr>
              <w:t>Hz</w:t>
            </w:r>
          </w:p>
        </w:tc>
      </w:tr>
      <w:tr w:rsidR="009F3FC2" w14:paraId="3A88DDDF" w14:textId="77777777" w:rsidTr="00115291">
        <w:trPr>
          <w:trHeight w:val="270"/>
        </w:trPr>
        <w:tc>
          <w:tcPr>
            <w:tcW w:w="1405" w:type="pct"/>
            <w:tcBorders>
              <w:top w:val="nil"/>
              <w:left w:val="nil"/>
              <w:bottom w:val="single" w:sz="4" w:space="0" w:color="auto"/>
              <w:right w:val="nil"/>
            </w:tcBorders>
            <w:vAlign w:val="center"/>
          </w:tcPr>
          <w:p w14:paraId="21414D93" w14:textId="77777777" w:rsidR="009F3FC2" w:rsidRDefault="00000000">
            <w:pPr>
              <w:widowControl/>
              <w:jc w:val="left"/>
              <w:rPr>
                <w:rFonts w:ascii="Arial" w:hAnsi="Arial"/>
                <w:kern w:val="0"/>
              </w:rPr>
            </w:pPr>
            <w:r>
              <w:rPr>
                <w:rFonts w:ascii="Arial" w:hAnsi="Arial" w:cs="Arial MT"/>
                <w:color w:val="000000"/>
                <w:szCs w:val="20"/>
              </w:rPr>
              <w:t>THD</w:t>
            </w:r>
            <w:r>
              <w:rPr>
                <w:rFonts w:ascii="Arial" w:hAnsi="Arial" w:cs="Arial MT" w:hint="eastAsia"/>
                <w:color w:val="000000"/>
                <w:szCs w:val="20"/>
              </w:rPr>
              <w:t>i</w:t>
            </w:r>
          </w:p>
        </w:tc>
        <w:tc>
          <w:tcPr>
            <w:tcW w:w="3594" w:type="pct"/>
            <w:tcBorders>
              <w:top w:val="nil"/>
              <w:left w:val="nil"/>
              <w:bottom w:val="single" w:sz="4" w:space="0" w:color="auto"/>
              <w:right w:val="nil"/>
            </w:tcBorders>
            <w:vAlign w:val="center"/>
          </w:tcPr>
          <w:p w14:paraId="3B69F67F" w14:textId="77777777" w:rsidR="009F3FC2" w:rsidRDefault="00000000">
            <w:pPr>
              <w:widowControl/>
              <w:jc w:val="center"/>
              <w:rPr>
                <w:rFonts w:ascii="Arial" w:hAnsi="Arial"/>
                <w:kern w:val="0"/>
              </w:rPr>
            </w:pPr>
            <w:r>
              <w:rPr>
                <w:rFonts w:ascii="Arial" w:hAnsi="Arial"/>
                <w:kern w:val="0"/>
              </w:rPr>
              <w:t>≤3%</w:t>
            </w:r>
          </w:p>
        </w:tc>
      </w:tr>
      <w:tr w:rsidR="009F3FC2" w14:paraId="145AFCA1" w14:textId="77777777" w:rsidTr="00115291">
        <w:trPr>
          <w:trHeight w:val="270"/>
        </w:trPr>
        <w:tc>
          <w:tcPr>
            <w:tcW w:w="1405" w:type="pct"/>
            <w:tcBorders>
              <w:top w:val="nil"/>
              <w:left w:val="nil"/>
              <w:bottom w:val="single" w:sz="4" w:space="0" w:color="auto"/>
              <w:right w:val="nil"/>
            </w:tcBorders>
            <w:vAlign w:val="center"/>
          </w:tcPr>
          <w:p w14:paraId="0C069DE7" w14:textId="77777777" w:rsidR="009F3FC2" w:rsidRDefault="00000000">
            <w:pPr>
              <w:widowControl/>
              <w:jc w:val="left"/>
              <w:rPr>
                <w:rFonts w:ascii="Arial" w:hAnsi="Arial"/>
                <w:kern w:val="0"/>
              </w:rPr>
            </w:pPr>
            <w:r>
              <w:rPr>
                <w:rFonts w:ascii="Arial" w:hAnsi="Arial" w:cs="Arial MT"/>
                <w:color w:val="000000"/>
                <w:szCs w:val="20"/>
              </w:rPr>
              <w:t>Voltage Ripple Coefficient</w:t>
            </w:r>
          </w:p>
        </w:tc>
        <w:tc>
          <w:tcPr>
            <w:tcW w:w="3594" w:type="pct"/>
            <w:tcBorders>
              <w:top w:val="nil"/>
              <w:left w:val="nil"/>
              <w:bottom w:val="single" w:sz="4" w:space="0" w:color="auto"/>
              <w:right w:val="nil"/>
            </w:tcBorders>
            <w:vAlign w:val="center"/>
          </w:tcPr>
          <w:p w14:paraId="47936C7B" w14:textId="77777777" w:rsidR="009F3FC2" w:rsidRDefault="00000000">
            <w:pPr>
              <w:widowControl/>
              <w:jc w:val="center"/>
              <w:rPr>
                <w:rFonts w:ascii="Arial" w:hAnsi="Arial"/>
                <w:kern w:val="0"/>
              </w:rPr>
            </w:pPr>
            <w:r>
              <w:rPr>
                <w:rFonts w:ascii="Arial" w:hAnsi="Arial"/>
                <w:kern w:val="0"/>
              </w:rPr>
              <w:t>≤1%</w:t>
            </w:r>
          </w:p>
        </w:tc>
      </w:tr>
      <w:tr w:rsidR="009F3FC2" w14:paraId="0F6804FF" w14:textId="77777777" w:rsidTr="00115291">
        <w:trPr>
          <w:trHeight w:val="270"/>
        </w:trPr>
        <w:tc>
          <w:tcPr>
            <w:tcW w:w="1405" w:type="pct"/>
            <w:tcBorders>
              <w:top w:val="nil"/>
              <w:left w:val="nil"/>
              <w:bottom w:val="single" w:sz="4" w:space="0" w:color="auto"/>
              <w:right w:val="nil"/>
            </w:tcBorders>
            <w:vAlign w:val="center"/>
          </w:tcPr>
          <w:p w14:paraId="3D36D3C1" w14:textId="77777777" w:rsidR="009F3FC2" w:rsidRDefault="00000000">
            <w:pPr>
              <w:widowControl/>
              <w:jc w:val="left"/>
              <w:rPr>
                <w:rFonts w:ascii="Arial" w:hAnsi="Arial"/>
                <w:kern w:val="0"/>
              </w:rPr>
            </w:pPr>
            <w:r>
              <w:rPr>
                <w:rFonts w:ascii="Arial" w:hAnsi="Arial" w:cs="Arial MT"/>
                <w:color w:val="000000"/>
                <w:szCs w:val="20"/>
              </w:rPr>
              <w:t>AC PF</w:t>
            </w:r>
          </w:p>
        </w:tc>
        <w:tc>
          <w:tcPr>
            <w:tcW w:w="3594" w:type="pct"/>
            <w:tcBorders>
              <w:top w:val="nil"/>
              <w:left w:val="nil"/>
              <w:bottom w:val="single" w:sz="4" w:space="0" w:color="auto"/>
              <w:right w:val="nil"/>
            </w:tcBorders>
            <w:vAlign w:val="center"/>
          </w:tcPr>
          <w:p w14:paraId="1EB0BCA3" w14:textId="486BA912" w:rsidR="009F3FC2" w:rsidRDefault="00000000">
            <w:pPr>
              <w:widowControl/>
              <w:jc w:val="center"/>
              <w:rPr>
                <w:rFonts w:ascii="Arial" w:hAnsi="Arial"/>
                <w:kern w:val="0"/>
              </w:rPr>
            </w:pPr>
            <w:r>
              <w:rPr>
                <w:rFonts w:ascii="Arial" w:hAnsi="Arial" w:hint="eastAsia"/>
                <w:kern w:val="0"/>
              </w:rPr>
              <w:t>-1~-0.8,0.8~1</w:t>
            </w:r>
          </w:p>
        </w:tc>
      </w:tr>
      <w:tr w:rsidR="009F3FC2" w14:paraId="1CECADD2"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28A48F78" w14:textId="77777777" w:rsidR="009F3FC2" w:rsidRDefault="00000000">
            <w:pPr>
              <w:widowControl/>
              <w:jc w:val="left"/>
              <w:rPr>
                <w:rFonts w:ascii="Arial" w:hAnsi="Arial"/>
                <w:b/>
                <w:bCs/>
                <w:kern w:val="0"/>
              </w:rPr>
            </w:pPr>
            <w:r>
              <w:rPr>
                <w:rFonts w:ascii="Arial" w:hAnsi="Arial"/>
                <w:b/>
                <w:bCs/>
                <w:kern w:val="0"/>
              </w:rPr>
              <w:t>DC Parameter</w:t>
            </w:r>
            <w:r>
              <w:rPr>
                <w:rFonts w:ascii="Arial" w:hAnsi="Arial" w:hint="eastAsia"/>
                <w:b/>
                <w:bCs/>
                <w:kern w:val="0"/>
              </w:rPr>
              <w:t>s</w:t>
            </w:r>
          </w:p>
        </w:tc>
      </w:tr>
      <w:tr w:rsidR="009F3FC2" w14:paraId="2C462825" w14:textId="77777777" w:rsidTr="00115291">
        <w:trPr>
          <w:trHeight w:val="270"/>
        </w:trPr>
        <w:tc>
          <w:tcPr>
            <w:tcW w:w="1405" w:type="pct"/>
            <w:tcBorders>
              <w:top w:val="nil"/>
              <w:left w:val="nil"/>
              <w:bottom w:val="single" w:sz="4" w:space="0" w:color="auto"/>
              <w:right w:val="nil"/>
            </w:tcBorders>
            <w:vAlign w:val="center"/>
          </w:tcPr>
          <w:p w14:paraId="63726DD7" w14:textId="77777777" w:rsidR="009F3FC2" w:rsidRDefault="00000000">
            <w:pPr>
              <w:widowControl/>
              <w:jc w:val="left"/>
              <w:rPr>
                <w:rFonts w:ascii="Arial" w:hAnsi="Arial"/>
                <w:kern w:val="0"/>
              </w:rPr>
            </w:pPr>
            <w:r>
              <w:rPr>
                <w:rFonts w:ascii="Arial" w:hAnsi="Arial" w:cs="Arial MT"/>
                <w:color w:val="000000"/>
                <w:szCs w:val="20"/>
              </w:rPr>
              <w:t>Maximum DC Power</w:t>
            </w:r>
          </w:p>
        </w:tc>
        <w:tc>
          <w:tcPr>
            <w:tcW w:w="3594" w:type="pct"/>
            <w:tcBorders>
              <w:top w:val="nil"/>
              <w:left w:val="nil"/>
              <w:bottom w:val="single" w:sz="4" w:space="0" w:color="auto"/>
              <w:right w:val="nil"/>
            </w:tcBorders>
            <w:vAlign w:val="center"/>
          </w:tcPr>
          <w:p w14:paraId="2D703BF2" w14:textId="30A48794" w:rsidR="009F3FC2" w:rsidRDefault="00E12BC1">
            <w:pPr>
              <w:widowControl/>
              <w:jc w:val="center"/>
              <w:rPr>
                <w:rFonts w:ascii="Arial" w:hAnsi="Arial"/>
                <w:kern w:val="0"/>
              </w:rPr>
            </w:pPr>
            <w:r>
              <w:rPr>
                <w:rFonts w:ascii="Arial" w:hAnsi="Arial" w:hint="eastAsia"/>
                <w:kern w:val="0"/>
              </w:rPr>
              <w:t>135</w:t>
            </w:r>
            <w:r>
              <w:rPr>
                <w:rFonts w:ascii="Arial" w:hAnsi="Arial"/>
                <w:kern w:val="0"/>
              </w:rPr>
              <w:t xml:space="preserve"> </w:t>
            </w:r>
            <w:r>
              <w:rPr>
                <w:rFonts w:ascii="Arial" w:hAnsi="Arial" w:hint="eastAsia"/>
                <w:kern w:val="0"/>
              </w:rPr>
              <w:t>k</w:t>
            </w:r>
            <w:r>
              <w:rPr>
                <w:rFonts w:ascii="Arial" w:hAnsi="Arial"/>
                <w:kern w:val="0"/>
              </w:rPr>
              <w:t>W</w:t>
            </w:r>
          </w:p>
        </w:tc>
      </w:tr>
      <w:tr w:rsidR="009F3FC2" w14:paraId="644BC0C5" w14:textId="77777777" w:rsidTr="00115291">
        <w:trPr>
          <w:trHeight w:val="270"/>
        </w:trPr>
        <w:tc>
          <w:tcPr>
            <w:tcW w:w="1405" w:type="pct"/>
            <w:tcBorders>
              <w:top w:val="nil"/>
              <w:left w:val="nil"/>
              <w:bottom w:val="single" w:sz="4" w:space="0" w:color="auto"/>
              <w:right w:val="nil"/>
            </w:tcBorders>
            <w:vAlign w:val="center"/>
          </w:tcPr>
          <w:p w14:paraId="44CD0545" w14:textId="77777777" w:rsidR="009F3FC2" w:rsidRDefault="00000000">
            <w:pPr>
              <w:widowControl/>
              <w:jc w:val="left"/>
              <w:rPr>
                <w:rFonts w:ascii="Arial" w:hAnsi="Arial"/>
                <w:kern w:val="0"/>
              </w:rPr>
            </w:pPr>
            <w:r>
              <w:rPr>
                <w:rFonts w:ascii="Arial" w:hAnsi="Arial" w:cs="Arial MT"/>
                <w:color w:val="000000"/>
                <w:szCs w:val="20"/>
              </w:rPr>
              <w:t>DC Voltage Range</w:t>
            </w:r>
          </w:p>
        </w:tc>
        <w:tc>
          <w:tcPr>
            <w:tcW w:w="3594" w:type="pct"/>
            <w:tcBorders>
              <w:top w:val="nil"/>
              <w:left w:val="nil"/>
              <w:bottom w:val="single" w:sz="4" w:space="0" w:color="auto"/>
              <w:right w:val="nil"/>
            </w:tcBorders>
            <w:vAlign w:val="center"/>
          </w:tcPr>
          <w:p w14:paraId="48957836" w14:textId="77777777" w:rsidR="009F3FC2" w:rsidRDefault="00000000">
            <w:pPr>
              <w:widowControl/>
              <w:jc w:val="center"/>
              <w:rPr>
                <w:rFonts w:ascii="Arial" w:hAnsi="Arial"/>
                <w:kern w:val="0"/>
              </w:rPr>
            </w:pPr>
            <w:r>
              <w:rPr>
                <w:rFonts w:ascii="Arial" w:hAnsi="Arial"/>
                <w:kern w:val="0"/>
              </w:rPr>
              <w:t>600</w:t>
            </w:r>
            <w:r>
              <w:rPr>
                <w:rFonts w:ascii="Arial" w:hAnsi="Arial" w:hint="eastAsia"/>
                <w:kern w:val="0"/>
              </w:rPr>
              <w:t>~</w:t>
            </w:r>
            <w:r>
              <w:rPr>
                <w:rFonts w:ascii="Arial" w:hAnsi="Arial"/>
                <w:kern w:val="0"/>
              </w:rPr>
              <w:t>1000</w:t>
            </w:r>
            <w:r>
              <w:rPr>
                <w:rFonts w:ascii="Arial" w:hAnsi="Arial" w:hint="eastAsia"/>
                <w:kern w:val="0"/>
              </w:rPr>
              <w:t>（</w:t>
            </w:r>
            <w:r>
              <w:rPr>
                <w:rFonts w:ascii="Arial" w:hAnsi="Arial" w:hint="eastAsia"/>
                <w:kern w:val="0"/>
              </w:rPr>
              <w:t>720~1000 @Full load</w:t>
            </w:r>
            <w:r>
              <w:rPr>
                <w:rFonts w:ascii="Arial" w:hAnsi="Arial" w:hint="eastAsia"/>
                <w:kern w:val="0"/>
              </w:rPr>
              <w:t>）</w:t>
            </w:r>
            <w:r>
              <w:rPr>
                <w:rFonts w:ascii="Arial" w:hAnsi="Arial"/>
                <w:kern w:val="0"/>
              </w:rPr>
              <w:t>V</w:t>
            </w:r>
            <w:r>
              <w:rPr>
                <w:rFonts w:ascii="Arial" w:hAnsi="Arial" w:hint="eastAsia"/>
                <w:kern w:val="0"/>
              </w:rPr>
              <w:t>dc</w:t>
            </w:r>
          </w:p>
        </w:tc>
      </w:tr>
      <w:tr w:rsidR="009F3FC2" w14:paraId="5493BABD" w14:textId="77777777" w:rsidTr="00115291">
        <w:trPr>
          <w:trHeight w:val="270"/>
        </w:trPr>
        <w:tc>
          <w:tcPr>
            <w:tcW w:w="1405" w:type="pct"/>
            <w:tcBorders>
              <w:top w:val="nil"/>
              <w:left w:val="nil"/>
              <w:bottom w:val="single" w:sz="4" w:space="0" w:color="auto"/>
              <w:right w:val="nil"/>
            </w:tcBorders>
            <w:vAlign w:val="center"/>
          </w:tcPr>
          <w:p w14:paraId="48356CDE" w14:textId="77777777" w:rsidR="009F3FC2" w:rsidRDefault="00000000">
            <w:pPr>
              <w:widowControl/>
              <w:jc w:val="left"/>
              <w:rPr>
                <w:rFonts w:ascii="Arial" w:hAnsi="Arial"/>
                <w:kern w:val="0"/>
              </w:rPr>
            </w:pPr>
            <w:r>
              <w:rPr>
                <w:rFonts w:ascii="Arial" w:hAnsi="Arial" w:cs="Arial MT"/>
                <w:color w:val="000000"/>
                <w:szCs w:val="20"/>
              </w:rPr>
              <w:t xml:space="preserve">Number of DC </w:t>
            </w:r>
            <w:r>
              <w:rPr>
                <w:rFonts w:ascii="Arial" w:hAnsi="Arial" w:cs="Arial MT" w:hint="eastAsia"/>
                <w:color w:val="000000"/>
                <w:szCs w:val="20"/>
              </w:rPr>
              <w:t>b</w:t>
            </w:r>
            <w:r>
              <w:rPr>
                <w:rFonts w:ascii="Arial" w:hAnsi="Arial" w:cs="Arial MT"/>
                <w:color w:val="000000"/>
                <w:szCs w:val="20"/>
              </w:rPr>
              <w:t>ranches</w:t>
            </w:r>
          </w:p>
        </w:tc>
        <w:tc>
          <w:tcPr>
            <w:tcW w:w="3594" w:type="pct"/>
            <w:tcBorders>
              <w:top w:val="nil"/>
              <w:left w:val="nil"/>
              <w:bottom w:val="single" w:sz="4" w:space="0" w:color="auto"/>
              <w:right w:val="nil"/>
            </w:tcBorders>
            <w:vAlign w:val="center"/>
          </w:tcPr>
          <w:p w14:paraId="0D3C32D3" w14:textId="77777777" w:rsidR="009F3FC2" w:rsidRDefault="00000000">
            <w:pPr>
              <w:widowControl/>
              <w:jc w:val="center"/>
              <w:rPr>
                <w:rFonts w:ascii="Arial" w:hAnsi="Arial"/>
                <w:kern w:val="0"/>
              </w:rPr>
            </w:pPr>
            <w:r>
              <w:rPr>
                <w:rFonts w:ascii="Arial" w:hAnsi="Arial"/>
                <w:kern w:val="0"/>
              </w:rPr>
              <w:t>1</w:t>
            </w:r>
          </w:p>
        </w:tc>
      </w:tr>
      <w:tr w:rsidR="009F3FC2" w14:paraId="0FA668F4" w14:textId="77777777" w:rsidTr="00115291">
        <w:trPr>
          <w:trHeight w:val="270"/>
        </w:trPr>
        <w:tc>
          <w:tcPr>
            <w:tcW w:w="1405" w:type="pct"/>
            <w:tcBorders>
              <w:top w:val="nil"/>
              <w:left w:val="nil"/>
              <w:bottom w:val="single" w:sz="4" w:space="0" w:color="auto"/>
              <w:right w:val="nil"/>
            </w:tcBorders>
            <w:vAlign w:val="center"/>
          </w:tcPr>
          <w:p w14:paraId="46B9711D" w14:textId="77777777" w:rsidR="009F3FC2" w:rsidRDefault="00000000">
            <w:pPr>
              <w:widowControl/>
              <w:jc w:val="left"/>
              <w:rPr>
                <w:rFonts w:ascii="Arial" w:hAnsi="Arial"/>
                <w:kern w:val="0"/>
              </w:rPr>
            </w:pPr>
            <w:r>
              <w:rPr>
                <w:rFonts w:ascii="Arial" w:hAnsi="Arial" w:cs="Arial MT"/>
                <w:color w:val="000000"/>
                <w:szCs w:val="20"/>
              </w:rPr>
              <w:t>Maximum DC Current</w:t>
            </w:r>
          </w:p>
        </w:tc>
        <w:tc>
          <w:tcPr>
            <w:tcW w:w="3594" w:type="pct"/>
            <w:tcBorders>
              <w:top w:val="nil"/>
              <w:left w:val="nil"/>
              <w:bottom w:val="single" w:sz="4" w:space="0" w:color="auto"/>
              <w:right w:val="nil"/>
            </w:tcBorders>
            <w:vAlign w:val="center"/>
          </w:tcPr>
          <w:p w14:paraId="555856B1" w14:textId="77777777" w:rsidR="009F3FC2" w:rsidRDefault="00000000">
            <w:pPr>
              <w:widowControl/>
              <w:jc w:val="center"/>
              <w:rPr>
                <w:rFonts w:ascii="Arial" w:hAnsi="Arial"/>
                <w:kern w:val="0"/>
              </w:rPr>
            </w:pPr>
            <w:r>
              <w:rPr>
                <w:rFonts w:ascii="Arial" w:hAnsi="Arial" w:hint="eastAsia"/>
                <w:kern w:val="0"/>
              </w:rPr>
              <w:t>193</w:t>
            </w:r>
            <w:r>
              <w:rPr>
                <w:rFonts w:ascii="Arial" w:hAnsi="Arial"/>
                <w:kern w:val="0"/>
              </w:rPr>
              <w:t>A</w:t>
            </w:r>
          </w:p>
        </w:tc>
      </w:tr>
      <w:tr w:rsidR="009F3FC2" w14:paraId="51A191AF" w14:textId="77777777" w:rsidTr="00115291">
        <w:trPr>
          <w:trHeight w:val="270"/>
        </w:trPr>
        <w:tc>
          <w:tcPr>
            <w:tcW w:w="1405" w:type="pct"/>
            <w:tcBorders>
              <w:top w:val="nil"/>
              <w:left w:val="nil"/>
              <w:bottom w:val="single" w:sz="4" w:space="0" w:color="auto"/>
              <w:right w:val="nil"/>
            </w:tcBorders>
            <w:vAlign w:val="center"/>
          </w:tcPr>
          <w:p w14:paraId="62D93BC5" w14:textId="77777777" w:rsidR="009F3FC2" w:rsidRDefault="00000000">
            <w:pPr>
              <w:widowControl/>
              <w:jc w:val="left"/>
              <w:rPr>
                <w:rFonts w:ascii="Arial" w:hAnsi="Arial"/>
                <w:kern w:val="0"/>
              </w:rPr>
            </w:pPr>
            <w:r>
              <w:rPr>
                <w:rFonts w:ascii="Arial" w:hAnsi="Arial" w:cs="Arial MT"/>
                <w:color w:val="000000"/>
                <w:szCs w:val="20"/>
              </w:rPr>
              <w:t>Voltage Regulation Accuracy</w:t>
            </w:r>
          </w:p>
        </w:tc>
        <w:tc>
          <w:tcPr>
            <w:tcW w:w="3594" w:type="pct"/>
            <w:tcBorders>
              <w:top w:val="nil"/>
              <w:left w:val="nil"/>
              <w:bottom w:val="single" w:sz="4" w:space="0" w:color="auto"/>
              <w:right w:val="nil"/>
            </w:tcBorders>
            <w:vAlign w:val="center"/>
          </w:tcPr>
          <w:p w14:paraId="04767F5E"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4F435E4E" w14:textId="77777777" w:rsidTr="00115291">
        <w:trPr>
          <w:trHeight w:val="270"/>
        </w:trPr>
        <w:tc>
          <w:tcPr>
            <w:tcW w:w="1405" w:type="pct"/>
            <w:tcBorders>
              <w:top w:val="nil"/>
              <w:left w:val="nil"/>
              <w:bottom w:val="single" w:sz="4" w:space="0" w:color="auto"/>
              <w:right w:val="nil"/>
            </w:tcBorders>
            <w:vAlign w:val="center"/>
          </w:tcPr>
          <w:p w14:paraId="4ACD0777" w14:textId="77777777" w:rsidR="009F3FC2" w:rsidRDefault="00000000">
            <w:pPr>
              <w:widowControl/>
              <w:jc w:val="left"/>
              <w:rPr>
                <w:rFonts w:ascii="Arial" w:hAnsi="Arial"/>
                <w:kern w:val="0"/>
              </w:rPr>
            </w:pPr>
            <w:r>
              <w:rPr>
                <w:rFonts w:ascii="Arial" w:hAnsi="Arial" w:cs="Arial MT"/>
                <w:color w:val="000000"/>
                <w:szCs w:val="20"/>
              </w:rPr>
              <w:t>Current Regulation Accuracy</w:t>
            </w:r>
          </w:p>
        </w:tc>
        <w:tc>
          <w:tcPr>
            <w:tcW w:w="3594" w:type="pct"/>
            <w:tcBorders>
              <w:top w:val="nil"/>
              <w:left w:val="nil"/>
              <w:bottom w:val="single" w:sz="4" w:space="0" w:color="auto"/>
              <w:right w:val="nil"/>
            </w:tcBorders>
            <w:vAlign w:val="center"/>
          </w:tcPr>
          <w:p w14:paraId="79F1791C"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05F1F137"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616EF2F0" w14:textId="77777777" w:rsidR="009F3FC2" w:rsidRDefault="00000000">
            <w:pPr>
              <w:widowControl/>
              <w:jc w:val="left"/>
              <w:rPr>
                <w:rFonts w:ascii="Arial" w:hAnsi="Arial"/>
                <w:b/>
                <w:bCs/>
                <w:kern w:val="0"/>
              </w:rPr>
            </w:pPr>
            <w:r>
              <w:rPr>
                <w:rFonts w:ascii="Arial" w:hAnsi="Arial"/>
                <w:b/>
                <w:bCs/>
                <w:kern w:val="0"/>
              </w:rPr>
              <w:t>System Parameters</w:t>
            </w:r>
          </w:p>
        </w:tc>
      </w:tr>
      <w:tr w:rsidR="009F3FC2" w14:paraId="4BE96506" w14:textId="77777777" w:rsidTr="00115291">
        <w:trPr>
          <w:trHeight w:val="270"/>
        </w:trPr>
        <w:tc>
          <w:tcPr>
            <w:tcW w:w="1405" w:type="pct"/>
            <w:tcBorders>
              <w:top w:val="nil"/>
              <w:left w:val="nil"/>
              <w:bottom w:val="single" w:sz="4" w:space="0" w:color="auto"/>
              <w:right w:val="nil"/>
            </w:tcBorders>
            <w:vAlign w:val="center"/>
          </w:tcPr>
          <w:p w14:paraId="21250BDA" w14:textId="77777777" w:rsidR="009F3FC2" w:rsidRDefault="00000000">
            <w:pPr>
              <w:widowControl/>
              <w:jc w:val="left"/>
              <w:rPr>
                <w:rFonts w:ascii="Arial" w:hAnsi="Arial"/>
                <w:kern w:val="0"/>
              </w:rPr>
            </w:pPr>
            <w:r>
              <w:rPr>
                <w:rFonts w:ascii="Arial" w:hAnsi="Arial" w:cs="Arial MT" w:hint="eastAsia"/>
                <w:color w:val="000000"/>
                <w:szCs w:val="20"/>
              </w:rPr>
              <w:t>Rated Power Point Conversion Efficiency</w:t>
            </w:r>
          </w:p>
        </w:tc>
        <w:tc>
          <w:tcPr>
            <w:tcW w:w="3594" w:type="pct"/>
            <w:tcBorders>
              <w:top w:val="nil"/>
              <w:left w:val="nil"/>
              <w:bottom w:val="single" w:sz="4" w:space="0" w:color="auto"/>
              <w:right w:val="nil"/>
            </w:tcBorders>
            <w:vAlign w:val="center"/>
          </w:tcPr>
          <w:p w14:paraId="138C856A" w14:textId="77777777" w:rsidR="009F3FC2" w:rsidRDefault="00000000">
            <w:pPr>
              <w:widowControl/>
              <w:jc w:val="center"/>
              <w:rPr>
                <w:rFonts w:ascii="Arial" w:hAnsi="Arial"/>
                <w:kern w:val="0"/>
              </w:rPr>
            </w:pPr>
            <w:r>
              <w:rPr>
                <w:rFonts w:ascii="Arial" w:hAnsi="Arial" w:cs="Arial"/>
                <w:kern w:val="0"/>
              </w:rPr>
              <w:t>≥</w:t>
            </w:r>
            <w:r>
              <w:rPr>
                <w:rFonts w:ascii="Arial" w:hAnsi="Arial"/>
                <w:kern w:val="0"/>
              </w:rPr>
              <w:t>9</w:t>
            </w:r>
            <w:r>
              <w:rPr>
                <w:rFonts w:ascii="Arial" w:hAnsi="Arial" w:hint="eastAsia"/>
                <w:kern w:val="0"/>
              </w:rPr>
              <w:t>8</w:t>
            </w:r>
            <w:r>
              <w:rPr>
                <w:rFonts w:ascii="Arial" w:hAnsi="Arial"/>
                <w:kern w:val="0"/>
              </w:rPr>
              <w:t>%</w:t>
            </w:r>
          </w:p>
        </w:tc>
      </w:tr>
      <w:tr w:rsidR="009F3FC2" w14:paraId="3CCE3824" w14:textId="77777777" w:rsidTr="00115291">
        <w:trPr>
          <w:trHeight w:val="278"/>
        </w:trPr>
        <w:tc>
          <w:tcPr>
            <w:tcW w:w="1405" w:type="pct"/>
            <w:tcBorders>
              <w:top w:val="nil"/>
              <w:left w:val="nil"/>
              <w:bottom w:val="single" w:sz="4" w:space="0" w:color="auto"/>
              <w:right w:val="nil"/>
            </w:tcBorders>
            <w:vAlign w:val="center"/>
          </w:tcPr>
          <w:p w14:paraId="5C7B9873" w14:textId="77777777" w:rsidR="009F3FC2" w:rsidRDefault="00000000">
            <w:pPr>
              <w:widowControl/>
              <w:jc w:val="left"/>
              <w:rPr>
                <w:rFonts w:ascii="Arial" w:hAnsi="Arial"/>
                <w:kern w:val="0"/>
              </w:rPr>
            </w:pPr>
            <w:r>
              <w:rPr>
                <w:rFonts w:ascii="Arial" w:hAnsi="Arial" w:cs="Arial MT"/>
                <w:color w:val="000000"/>
                <w:szCs w:val="20"/>
              </w:rPr>
              <w:t>Dimensions (Width x Height x Depth)</w:t>
            </w:r>
          </w:p>
        </w:tc>
        <w:tc>
          <w:tcPr>
            <w:tcW w:w="3594" w:type="pct"/>
            <w:tcBorders>
              <w:top w:val="nil"/>
              <w:left w:val="nil"/>
              <w:bottom w:val="single" w:sz="4" w:space="0" w:color="auto"/>
              <w:right w:val="nil"/>
            </w:tcBorders>
            <w:vAlign w:val="center"/>
          </w:tcPr>
          <w:p w14:paraId="6820AED7" w14:textId="77777777" w:rsidR="009F3FC2" w:rsidRPr="00115291" w:rsidRDefault="00000000">
            <w:pPr>
              <w:widowControl/>
              <w:jc w:val="center"/>
              <w:rPr>
                <w:rFonts w:ascii="Arial" w:hAnsi="Arial" w:cs="Arial"/>
                <w:kern w:val="0"/>
              </w:rPr>
            </w:pPr>
            <w:r w:rsidRPr="00115291">
              <w:rPr>
                <w:rFonts w:ascii="Arial" w:hAnsi="Arial" w:cs="Arial"/>
                <w:kern w:val="0"/>
              </w:rPr>
              <w:t xml:space="preserve">720*265*960mm (excluding mounting ears and signal waterproof cover) </w:t>
            </w:r>
          </w:p>
          <w:p w14:paraId="68C077BB" w14:textId="08A4C838" w:rsidR="009F3FC2" w:rsidRDefault="00000000">
            <w:pPr>
              <w:widowControl/>
              <w:jc w:val="center"/>
              <w:rPr>
                <w:rFonts w:ascii="Arial" w:hAnsi="Arial"/>
                <w:kern w:val="0"/>
              </w:rPr>
            </w:pPr>
            <w:r w:rsidRPr="00115291">
              <w:rPr>
                <w:rFonts w:ascii="Arial" w:hAnsi="Arial" w:cs="Arial"/>
                <w:kern w:val="0"/>
              </w:rPr>
              <w:t>762*265*990mm(Includes ear hook and signal waterproof cover)</w:t>
            </w:r>
          </w:p>
        </w:tc>
      </w:tr>
      <w:tr w:rsidR="009F3FC2" w14:paraId="789E64E9" w14:textId="77777777" w:rsidTr="00115291">
        <w:trPr>
          <w:trHeight w:val="270"/>
        </w:trPr>
        <w:tc>
          <w:tcPr>
            <w:tcW w:w="1405" w:type="pct"/>
            <w:tcBorders>
              <w:top w:val="nil"/>
              <w:left w:val="nil"/>
              <w:bottom w:val="single" w:sz="4" w:space="0" w:color="auto"/>
              <w:right w:val="nil"/>
            </w:tcBorders>
            <w:vAlign w:val="center"/>
          </w:tcPr>
          <w:p w14:paraId="04CE6F66" w14:textId="77777777" w:rsidR="009F3FC2" w:rsidRDefault="00000000">
            <w:pPr>
              <w:widowControl/>
              <w:jc w:val="left"/>
              <w:rPr>
                <w:rFonts w:ascii="Arial" w:hAnsi="Arial"/>
                <w:kern w:val="0"/>
              </w:rPr>
            </w:pPr>
            <w:r>
              <w:rPr>
                <w:rFonts w:ascii="Arial" w:hAnsi="Arial" w:cs="Arial MT"/>
                <w:color w:val="000000"/>
                <w:szCs w:val="20"/>
              </w:rPr>
              <w:t>Weight</w:t>
            </w:r>
          </w:p>
        </w:tc>
        <w:tc>
          <w:tcPr>
            <w:tcW w:w="3594" w:type="pct"/>
            <w:tcBorders>
              <w:top w:val="nil"/>
              <w:left w:val="nil"/>
              <w:bottom w:val="single" w:sz="4" w:space="0" w:color="auto"/>
              <w:right w:val="nil"/>
            </w:tcBorders>
            <w:vAlign w:val="center"/>
          </w:tcPr>
          <w:p w14:paraId="7340B7CC"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115 kg</w:t>
            </w:r>
          </w:p>
        </w:tc>
      </w:tr>
      <w:tr w:rsidR="009F3FC2" w14:paraId="62F5E5C0" w14:textId="77777777" w:rsidTr="00115291">
        <w:trPr>
          <w:trHeight w:val="270"/>
        </w:trPr>
        <w:tc>
          <w:tcPr>
            <w:tcW w:w="1405" w:type="pct"/>
            <w:tcBorders>
              <w:top w:val="nil"/>
              <w:left w:val="nil"/>
              <w:bottom w:val="single" w:sz="4" w:space="0" w:color="auto"/>
              <w:right w:val="nil"/>
            </w:tcBorders>
            <w:vAlign w:val="center"/>
          </w:tcPr>
          <w:p w14:paraId="46A8780B" w14:textId="77777777" w:rsidR="009F3FC2" w:rsidRDefault="00000000">
            <w:pPr>
              <w:widowControl/>
              <w:jc w:val="left"/>
              <w:rPr>
                <w:rFonts w:ascii="Arial" w:hAnsi="Arial"/>
                <w:kern w:val="0"/>
              </w:rPr>
            </w:pPr>
            <w:r>
              <w:rPr>
                <w:rFonts w:ascii="Arial" w:hAnsi="Arial" w:cs="Arial MT"/>
                <w:color w:val="000000"/>
                <w:szCs w:val="20"/>
              </w:rPr>
              <w:t>Noise</w:t>
            </w:r>
          </w:p>
        </w:tc>
        <w:tc>
          <w:tcPr>
            <w:tcW w:w="3594" w:type="pct"/>
            <w:tcBorders>
              <w:top w:val="nil"/>
              <w:left w:val="nil"/>
              <w:bottom w:val="single" w:sz="4" w:space="0" w:color="auto"/>
              <w:right w:val="nil"/>
            </w:tcBorders>
            <w:vAlign w:val="center"/>
          </w:tcPr>
          <w:p w14:paraId="792B8010"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75 d</w:t>
            </w:r>
            <w:r>
              <w:rPr>
                <w:rFonts w:ascii="Arial" w:hAnsi="Arial"/>
                <w:kern w:val="0"/>
              </w:rPr>
              <w:t>B</w:t>
            </w:r>
          </w:p>
        </w:tc>
      </w:tr>
      <w:tr w:rsidR="009F3FC2" w14:paraId="4E29F1B7" w14:textId="77777777" w:rsidTr="00115291">
        <w:trPr>
          <w:trHeight w:val="270"/>
        </w:trPr>
        <w:tc>
          <w:tcPr>
            <w:tcW w:w="1405" w:type="pct"/>
            <w:tcBorders>
              <w:top w:val="nil"/>
              <w:left w:val="nil"/>
              <w:bottom w:val="single" w:sz="4" w:space="0" w:color="auto"/>
              <w:right w:val="nil"/>
            </w:tcBorders>
            <w:vAlign w:val="center"/>
          </w:tcPr>
          <w:p w14:paraId="0AC06B81" w14:textId="77777777" w:rsidR="009F3FC2" w:rsidRDefault="00000000">
            <w:pPr>
              <w:widowControl/>
              <w:jc w:val="left"/>
              <w:rPr>
                <w:rFonts w:ascii="Arial" w:hAnsi="Arial"/>
                <w:kern w:val="0"/>
              </w:rPr>
            </w:pPr>
            <w:r>
              <w:rPr>
                <w:rFonts w:ascii="Arial" w:hAnsi="Arial" w:cs="Arial MT"/>
                <w:color w:val="000000"/>
                <w:szCs w:val="20"/>
              </w:rPr>
              <w:t>Enclosure</w:t>
            </w:r>
          </w:p>
        </w:tc>
        <w:tc>
          <w:tcPr>
            <w:tcW w:w="3594" w:type="pct"/>
            <w:tcBorders>
              <w:top w:val="nil"/>
              <w:left w:val="nil"/>
              <w:bottom w:val="single" w:sz="4" w:space="0" w:color="auto"/>
              <w:right w:val="nil"/>
            </w:tcBorders>
            <w:vAlign w:val="center"/>
          </w:tcPr>
          <w:p w14:paraId="2F8A58E6" w14:textId="77777777" w:rsidR="009F3FC2" w:rsidRDefault="00000000">
            <w:pPr>
              <w:widowControl/>
              <w:jc w:val="center"/>
              <w:rPr>
                <w:rFonts w:ascii="Arial" w:hAnsi="Arial"/>
                <w:kern w:val="0"/>
              </w:rPr>
            </w:pPr>
            <w:r>
              <w:rPr>
                <w:rFonts w:ascii="Arial" w:hAnsi="Arial"/>
                <w:kern w:val="0"/>
              </w:rPr>
              <w:t>IP</w:t>
            </w:r>
            <w:r>
              <w:rPr>
                <w:rFonts w:ascii="Arial" w:hAnsi="Arial" w:hint="eastAsia"/>
                <w:kern w:val="0"/>
              </w:rPr>
              <w:t>66</w:t>
            </w:r>
          </w:p>
        </w:tc>
      </w:tr>
      <w:tr w:rsidR="009F3FC2" w14:paraId="2E8715FA" w14:textId="77777777" w:rsidTr="00115291">
        <w:trPr>
          <w:trHeight w:val="270"/>
        </w:trPr>
        <w:tc>
          <w:tcPr>
            <w:tcW w:w="1405" w:type="pct"/>
            <w:tcBorders>
              <w:top w:val="nil"/>
              <w:left w:val="nil"/>
              <w:bottom w:val="single" w:sz="4" w:space="0" w:color="auto"/>
              <w:right w:val="nil"/>
            </w:tcBorders>
            <w:vAlign w:val="center"/>
          </w:tcPr>
          <w:p w14:paraId="64643EDE" w14:textId="77777777" w:rsidR="009F3FC2" w:rsidRDefault="00000000">
            <w:pPr>
              <w:widowControl/>
              <w:jc w:val="left"/>
              <w:rPr>
                <w:rFonts w:ascii="Arial" w:hAnsi="Arial"/>
                <w:kern w:val="0"/>
              </w:rPr>
            </w:pPr>
            <w:r>
              <w:rPr>
                <w:rFonts w:ascii="Arial" w:hAnsi="Arial" w:cs="Arial MT"/>
                <w:color w:val="000000"/>
                <w:szCs w:val="20"/>
              </w:rPr>
              <w:t>Operation Temperature</w:t>
            </w:r>
          </w:p>
        </w:tc>
        <w:tc>
          <w:tcPr>
            <w:tcW w:w="3594" w:type="pct"/>
            <w:tcBorders>
              <w:top w:val="nil"/>
              <w:left w:val="nil"/>
              <w:bottom w:val="single" w:sz="4" w:space="0" w:color="auto"/>
              <w:right w:val="nil"/>
            </w:tcBorders>
            <w:vAlign w:val="center"/>
          </w:tcPr>
          <w:p w14:paraId="1CBD50F7"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40</w:t>
            </w:r>
            <w:r>
              <w:rPr>
                <w:rFonts w:ascii="Arial" w:hAnsi="Arial"/>
                <w:kern w:val="0"/>
              </w:rPr>
              <w:t>~60</w:t>
            </w:r>
            <w:r>
              <w:rPr>
                <w:rFonts w:ascii="Arial" w:hAnsi="Arial" w:hint="eastAsia"/>
                <w:kern w:val="0"/>
              </w:rPr>
              <w:t>℃</w:t>
            </w:r>
            <w:r>
              <w:rPr>
                <w:rFonts w:ascii="Arial" w:hAnsi="Arial" w:hint="eastAsia"/>
                <w:kern w:val="0"/>
              </w:rPr>
              <w:t>(</w:t>
            </w:r>
            <w:r>
              <w:rPr>
                <w:rFonts w:ascii="Arial" w:hAnsi="Arial" w:cs="Arial"/>
                <w:kern w:val="0"/>
              </w:rPr>
              <w:t>≥</w:t>
            </w:r>
            <w:r>
              <w:rPr>
                <w:rFonts w:ascii="Arial" w:hAnsi="Arial" w:hint="eastAsia"/>
                <w:kern w:val="0"/>
              </w:rPr>
              <w:t>55</w:t>
            </w:r>
            <w:r>
              <w:rPr>
                <w:rFonts w:ascii="Arial" w:hAnsi="Arial" w:hint="eastAsia"/>
                <w:kern w:val="0"/>
              </w:rPr>
              <w:t>℃</w:t>
            </w:r>
            <w:r>
              <w:rPr>
                <w:rFonts w:ascii="Arial" w:hAnsi="Arial" w:hint="eastAsia"/>
                <w:kern w:val="0"/>
              </w:rPr>
              <w:t xml:space="preserve"> </w:t>
            </w:r>
            <w:r>
              <w:rPr>
                <w:rFonts w:ascii="Arial" w:hAnsi="Arial" w:cs="Arial MT"/>
                <w:color w:val="000000"/>
                <w:szCs w:val="20"/>
              </w:rPr>
              <w:t>power derating</w:t>
            </w:r>
            <w:r>
              <w:rPr>
                <w:rFonts w:ascii="Arial" w:hAnsi="Arial" w:hint="eastAsia"/>
                <w:kern w:val="0"/>
              </w:rPr>
              <w:t>)</w:t>
            </w:r>
          </w:p>
        </w:tc>
      </w:tr>
      <w:tr w:rsidR="009F3FC2" w14:paraId="4AEDA07B" w14:textId="77777777" w:rsidTr="00115291">
        <w:trPr>
          <w:trHeight w:val="270"/>
        </w:trPr>
        <w:tc>
          <w:tcPr>
            <w:tcW w:w="1405" w:type="pct"/>
            <w:tcBorders>
              <w:top w:val="nil"/>
              <w:left w:val="nil"/>
              <w:bottom w:val="single" w:sz="4" w:space="0" w:color="auto"/>
              <w:right w:val="nil"/>
            </w:tcBorders>
            <w:vAlign w:val="center"/>
          </w:tcPr>
          <w:p w14:paraId="1E2147A3" w14:textId="77777777" w:rsidR="009F3FC2" w:rsidRDefault="00000000">
            <w:pPr>
              <w:widowControl/>
              <w:jc w:val="left"/>
              <w:rPr>
                <w:rFonts w:ascii="Arial" w:hAnsi="Arial"/>
                <w:kern w:val="0"/>
              </w:rPr>
            </w:pPr>
            <w:r>
              <w:rPr>
                <w:rFonts w:ascii="Arial" w:hAnsi="Arial" w:cs="Arial MT"/>
                <w:color w:val="000000"/>
                <w:szCs w:val="20"/>
              </w:rPr>
              <w:t>Cooling</w:t>
            </w:r>
          </w:p>
        </w:tc>
        <w:tc>
          <w:tcPr>
            <w:tcW w:w="3594" w:type="pct"/>
            <w:tcBorders>
              <w:top w:val="nil"/>
              <w:left w:val="nil"/>
              <w:bottom w:val="single" w:sz="4" w:space="0" w:color="auto"/>
              <w:right w:val="nil"/>
            </w:tcBorders>
            <w:vAlign w:val="center"/>
          </w:tcPr>
          <w:p w14:paraId="5AE32794" w14:textId="77777777" w:rsidR="009F3FC2" w:rsidRDefault="00000000">
            <w:pPr>
              <w:widowControl/>
              <w:jc w:val="center"/>
              <w:rPr>
                <w:rFonts w:ascii="Arial" w:hAnsi="Arial"/>
                <w:kern w:val="0"/>
              </w:rPr>
            </w:pPr>
            <w:r>
              <w:rPr>
                <w:rFonts w:ascii="Arial" w:hAnsi="Arial" w:cs="Arial MT"/>
                <w:color w:val="000000"/>
                <w:szCs w:val="20"/>
              </w:rPr>
              <w:t xml:space="preserve">Intelligent </w:t>
            </w:r>
            <w:r>
              <w:rPr>
                <w:rFonts w:ascii="Arial" w:hAnsi="Arial" w:cs="Arial MT" w:hint="eastAsia"/>
                <w:color w:val="000000"/>
                <w:szCs w:val="20"/>
              </w:rPr>
              <w:t>A</w:t>
            </w:r>
            <w:r>
              <w:rPr>
                <w:rFonts w:ascii="Arial" w:hAnsi="Arial" w:cs="Arial MT"/>
                <w:color w:val="000000"/>
                <w:szCs w:val="20"/>
              </w:rPr>
              <w:t xml:space="preserve">ir </w:t>
            </w:r>
            <w:r>
              <w:rPr>
                <w:rFonts w:ascii="Arial" w:hAnsi="Arial" w:cs="Arial MT" w:hint="eastAsia"/>
                <w:color w:val="000000"/>
                <w:szCs w:val="20"/>
              </w:rPr>
              <w:t>C</w:t>
            </w:r>
            <w:r>
              <w:rPr>
                <w:rFonts w:ascii="Arial" w:hAnsi="Arial" w:cs="Arial MT"/>
                <w:color w:val="000000"/>
                <w:szCs w:val="20"/>
              </w:rPr>
              <w:t>ooling</w:t>
            </w:r>
          </w:p>
        </w:tc>
      </w:tr>
      <w:tr w:rsidR="009F3FC2" w14:paraId="7A094662" w14:textId="77777777" w:rsidTr="00115291">
        <w:trPr>
          <w:trHeight w:val="270"/>
        </w:trPr>
        <w:tc>
          <w:tcPr>
            <w:tcW w:w="1405" w:type="pct"/>
            <w:tcBorders>
              <w:top w:val="nil"/>
              <w:left w:val="nil"/>
              <w:bottom w:val="single" w:sz="4" w:space="0" w:color="auto"/>
              <w:right w:val="nil"/>
            </w:tcBorders>
            <w:vAlign w:val="center"/>
          </w:tcPr>
          <w:p w14:paraId="18619911" w14:textId="77777777" w:rsidR="009F3FC2" w:rsidRDefault="00000000">
            <w:pPr>
              <w:widowControl/>
              <w:jc w:val="left"/>
              <w:rPr>
                <w:rFonts w:ascii="Arial" w:hAnsi="Arial"/>
                <w:kern w:val="0"/>
              </w:rPr>
            </w:pPr>
            <w:r>
              <w:rPr>
                <w:rFonts w:ascii="Arial" w:hAnsi="Arial" w:cs="Arial MT"/>
                <w:color w:val="000000"/>
                <w:szCs w:val="20"/>
              </w:rPr>
              <w:t>Operation Humidity</w:t>
            </w:r>
          </w:p>
        </w:tc>
        <w:tc>
          <w:tcPr>
            <w:tcW w:w="3594" w:type="pct"/>
            <w:tcBorders>
              <w:top w:val="nil"/>
              <w:left w:val="nil"/>
              <w:bottom w:val="single" w:sz="4" w:space="0" w:color="auto"/>
              <w:right w:val="nil"/>
            </w:tcBorders>
            <w:vAlign w:val="center"/>
          </w:tcPr>
          <w:p w14:paraId="4B46A3E6" w14:textId="77777777" w:rsidR="009F3FC2" w:rsidRDefault="00000000">
            <w:pPr>
              <w:widowControl/>
              <w:jc w:val="center"/>
              <w:rPr>
                <w:rFonts w:ascii="Arial" w:hAnsi="Arial"/>
                <w:kern w:val="0"/>
              </w:rPr>
            </w:pPr>
            <w:r>
              <w:rPr>
                <w:rFonts w:ascii="Arial" w:hAnsi="Arial"/>
                <w:kern w:val="0"/>
              </w:rPr>
              <w:t>0~</w:t>
            </w:r>
            <w:r>
              <w:rPr>
                <w:rFonts w:ascii="Arial" w:hAnsi="Arial" w:hint="eastAsia"/>
                <w:kern w:val="0"/>
              </w:rPr>
              <w:t>100</w:t>
            </w:r>
            <w:r>
              <w:rPr>
                <w:rFonts w:ascii="Arial" w:hAnsi="Arial"/>
                <w:kern w:val="0"/>
              </w:rPr>
              <w:t>%</w:t>
            </w:r>
            <w:r>
              <w:rPr>
                <w:rFonts w:ascii="Arial" w:hAnsi="Arial"/>
                <w:kern w:val="0"/>
              </w:rPr>
              <w:t>（</w:t>
            </w:r>
            <w:r>
              <w:rPr>
                <w:rFonts w:ascii="Arial" w:hAnsi="Arial" w:hint="eastAsia"/>
                <w:kern w:val="0"/>
              </w:rPr>
              <w:t>N</w:t>
            </w:r>
            <w:r>
              <w:rPr>
                <w:rFonts w:ascii="Arial" w:hAnsi="Arial" w:cs="Arial MT"/>
                <w:color w:val="000000"/>
                <w:szCs w:val="20"/>
              </w:rPr>
              <w:t>o condensation</w:t>
            </w:r>
            <w:r>
              <w:rPr>
                <w:rFonts w:ascii="Arial" w:hAnsi="Arial"/>
                <w:kern w:val="0"/>
              </w:rPr>
              <w:t>）</w:t>
            </w:r>
          </w:p>
        </w:tc>
      </w:tr>
      <w:tr w:rsidR="009F3FC2" w14:paraId="5AB0CEE8" w14:textId="77777777" w:rsidTr="00115291">
        <w:trPr>
          <w:trHeight w:val="270"/>
        </w:trPr>
        <w:tc>
          <w:tcPr>
            <w:tcW w:w="1405" w:type="pct"/>
            <w:tcBorders>
              <w:top w:val="nil"/>
              <w:left w:val="nil"/>
              <w:bottom w:val="single" w:sz="4" w:space="0" w:color="auto"/>
              <w:right w:val="nil"/>
            </w:tcBorders>
            <w:vAlign w:val="center"/>
          </w:tcPr>
          <w:p w14:paraId="0AF53882" w14:textId="77777777" w:rsidR="009F3FC2" w:rsidRDefault="00000000">
            <w:pPr>
              <w:widowControl/>
              <w:jc w:val="left"/>
              <w:rPr>
                <w:rFonts w:ascii="Arial" w:hAnsi="Arial"/>
                <w:kern w:val="0"/>
              </w:rPr>
            </w:pPr>
            <w:r>
              <w:rPr>
                <w:rFonts w:ascii="Arial" w:hAnsi="Arial" w:cs="Arial MT"/>
                <w:color w:val="000000"/>
                <w:szCs w:val="20"/>
              </w:rPr>
              <w:t>Operation Altitude</w:t>
            </w:r>
          </w:p>
        </w:tc>
        <w:tc>
          <w:tcPr>
            <w:tcW w:w="3594" w:type="pct"/>
            <w:tcBorders>
              <w:top w:val="nil"/>
              <w:left w:val="nil"/>
              <w:bottom w:val="single" w:sz="4" w:space="0" w:color="auto"/>
              <w:right w:val="nil"/>
            </w:tcBorders>
            <w:vAlign w:val="center"/>
          </w:tcPr>
          <w:p w14:paraId="1C071533" w14:textId="77777777" w:rsidR="009F3FC2" w:rsidRDefault="00000000">
            <w:pPr>
              <w:widowControl/>
              <w:jc w:val="center"/>
              <w:rPr>
                <w:rFonts w:ascii="Arial" w:hAnsi="Arial"/>
                <w:kern w:val="0"/>
              </w:rPr>
            </w:pPr>
            <w:r>
              <w:rPr>
                <w:rFonts w:ascii="Arial" w:hAnsi="Arial"/>
                <w:kern w:val="0"/>
              </w:rPr>
              <w:t>3000</w:t>
            </w:r>
            <w:r>
              <w:rPr>
                <w:rFonts w:ascii="Arial" w:hAnsi="Arial" w:hint="eastAsia"/>
                <w:kern w:val="0"/>
              </w:rPr>
              <w:t>m</w:t>
            </w:r>
            <w:r>
              <w:rPr>
                <w:rFonts w:ascii="Arial" w:hAnsi="Arial" w:hint="eastAsia"/>
                <w:kern w:val="0"/>
              </w:rPr>
              <w:t>（</w:t>
            </w:r>
            <w:r>
              <w:rPr>
                <w:rFonts w:ascii="Arial" w:hAnsi="Arial" w:cs="Arial"/>
                <w:kern w:val="0"/>
              </w:rPr>
              <w:t>＞</w:t>
            </w:r>
            <w:r>
              <w:rPr>
                <w:rFonts w:ascii="Arial" w:hAnsi="Arial" w:hint="eastAsia"/>
                <w:kern w:val="0"/>
              </w:rPr>
              <w:t>3</w:t>
            </w:r>
            <w:r>
              <w:rPr>
                <w:rFonts w:ascii="Arial" w:hAnsi="Arial"/>
                <w:kern w:val="0"/>
              </w:rPr>
              <w:t>000</w:t>
            </w:r>
            <w:r>
              <w:rPr>
                <w:rFonts w:ascii="Arial" w:hAnsi="Arial" w:hint="eastAsia"/>
                <w:kern w:val="0"/>
              </w:rPr>
              <w:t>m derating</w:t>
            </w:r>
            <w:r>
              <w:rPr>
                <w:rFonts w:ascii="Arial" w:hAnsi="Arial" w:hint="eastAsia"/>
                <w:kern w:val="0"/>
              </w:rPr>
              <w:t>）</w:t>
            </w:r>
          </w:p>
        </w:tc>
      </w:tr>
      <w:tr w:rsidR="009F3FC2" w14:paraId="0E33EFBE"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3C2A083C" w14:textId="77777777" w:rsidR="009F3FC2" w:rsidRDefault="00000000">
            <w:pPr>
              <w:widowControl/>
              <w:jc w:val="left"/>
              <w:rPr>
                <w:rFonts w:ascii="Arial" w:hAnsi="Arial"/>
                <w:b/>
                <w:bCs/>
                <w:kern w:val="0"/>
              </w:rPr>
            </w:pPr>
            <w:r>
              <w:rPr>
                <w:rFonts w:ascii="Arial" w:hAnsi="Arial"/>
                <w:b/>
                <w:bCs/>
                <w:kern w:val="0"/>
              </w:rPr>
              <w:t>Display and Communication</w:t>
            </w:r>
          </w:p>
        </w:tc>
      </w:tr>
      <w:tr w:rsidR="009F3FC2" w14:paraId="6BA50502" w14:textId="77777777" w:rsidTr="00115291">
        <w:trPr>
          <w:trHeight w:val="270"/>
        </w:trPr>
        <w:tc>
          <w:tcPr>
            <w:tcW w:w="1405" w:type="pct"/>
            <w:tcBorders>
              <w:top w:val="nil"/>
              <w:left w:val="nil"/>
              <w:bottom w:val="single" w:sz="4" w:space="0" w:color="auto"/>
              <w:right w:val="nil"/>
            </w:tcBorders>
            <w:noWrap/>
            <w:vAlign w:val="center"/>
          </w:tcPr>
          <w:p w14:paraId="409E0830" w14:textId="77777777" w:rsidR="009F3FC2" w:rsidRDefault="00000000">
            <w:pPr>
              <w:widowControl/>
              <w:jc w:val="left"/>
              <w:rPr>
                <w:rFonts w:ascii="Arial" w:hAnsi="Arial"/>
                <w:kern w:val="0"/>
              </w:rPr>
            </w:pPr>
            <w:r>
              <w:rPr>
                <w:rFonts w:ascii="Arial" w:hAnsi="Arial" w:cs="Arial MT"/>
                <w:color w:val="000000"/>
                <w:szCs w:val="20"/>
              </w:rPr>
              <w:t>Communication</w:t>
            </w:r>
          </w:p>
        </w:tc>
        <w:tc>
          <w:tcPr>
            <w:tcW w:w="3594" w:type="pct"/>
            <w:tcBorders>
              <w:top w:val="nil"/>
              <w:left w:val="nil"/>
              <w:bottom w:val="single" w:sz="4" w:space="0" w:color="auto"/>
              <w:right w:val="nil"/>
            </w:tcBorders>
            <w:noWrap/>
            <w:vAlign w:val="center"/>
          </w:tcPr>
          <w:p w14:paraId="0F2404FF" w14:textId="77777777" w:rsidR="009F3FC2" w:rsidRDefault="00000000">
            <w:pPr>
              <w:widowControl/>
              <w:jc w:val="center"/>
              <w:rPr>
                <w:rFonts w:ascii="Arial" w:hAnsi="Arial"/>
                <w:kern w:val="0"/>
              </w:rPr>
            </w:pPr>
            <w:r>
              <w:rPr>
                <w:rFonts w:ascii="Arial" w:hAnsi="Arial"/>
                <w:kern w:val="0"/>
              </w:rPr>
              <w:t>RS 485</w:t>
            </w:r>
            <w:r>
              <w:rPr>
                <w:rFonts w:ascii="Arial" w:hAnsi="Arial" w:hint="eastAsia"/>
                <w:kern w:val="0"/>
              </w:rPr>
              <w:t>，</w:t>
            </w:r>
            <w:r>
              <w:rPr>
                <w:rFonts w:ascii="Arial" w:hAnsi="Arial"/>
                <w:kern w:val="0"/>
              </w:rPr>
              <w:t>Ethernet</w:t>
            </w:r>
            <w:r>
              <w:rPr>
                <w:rFonts w:ascii="Arial" w:hAnsi="Arial"/>
                <w:kern w:val="0"/>
              </w:rPr>
              <w:t>，</w:t>
            </w:r>
            <w:r>
              <w:rPr>
                <w:rFonts w:ascii="Arial" w:hAnsi="Arial" w:hint="eastAsia"/>
                <w:kern w:val="0"/>
              </w:rPr>
              <w:t>C</w:t>
            </w:r>
            <w:r>
              <w:rPr>
                <w:rFonts w:ascii="Arial" w:hAnsi="Arial"/>
                <w:kern w:val="0"/>
              </w:rPr>
              <w:t xml:space="preserve">AN </w:t>
            </w:r>
          </w:p>
        </w:tc>
      </w:tr>
      <w:tr w:rsidR="009F3FC2" w14:paraId="664DC877" w14:textId="77777777" w:rsidTr="00115291">
        <w:trPr>
          <w:trHeight w:val="270"/>
        </w:trPr>
        <w:tc>
          <w:tcPr>
            <w:tcW w:w="1405" w:type="pct"/>
            <w:tcBorders>
              <w:top w:val="nil"/>
              <w:left w:val="nil"/>
              <w:bottom w:val="single" w:sz="4" w:space="0" w:color="auto"/>
              <w:right w:val="nil"/>
            </w:tcBorders>
            <w:noWrap/>
            <w:vAlign w:val="center"/>
          </w:tcPr>
          <w:p w14:paraId="4E3CA3CF" w14:textId="77777777" w:rsidR="009F3FC2" w:rsidRDefault="00000000">
            <w:pPr>
              <w:widowControl/>
              <w:jc w:val="left"/>
              <w:rPr>
                <w:rFonts w:ascii="Arial" w:hAnsi="Arial"/>
                <w:kern w:val="0"/>
              </w:rPr>
            </w:pPr>
            <w:r>
              <w:rPr>
                <w:rFonts w:ascii="Arial" w:hAnsi="Arial" w:cs="Arial MT"/>
                <w:color w:val="000000"/>
                <w:szCs w:val="20"/>
              </w:rPr>
              <w:t>Communication Protocol</w:t>
            </w:r>
          </w:p>
        </w:tc>
        <w:tc>
          <w:tcPr>
            <w:tcW w:w="3594" w:type="pct"/>
            <w:tcBorders>
              <w:top w:val="nil"/>
              <w:left w:val="nil"/>
              <w:bottom w:val="single" w:sz="4" w:space="0" w:color="auto"/>
              <w:right w:val="nil"/>
            </w:tcBorders>
            <w:noWrap/>
            <w:vAlign w:val="center"/>
          </w:tcPr>
          <w:p w14:paraId="779C9170" w14:textId="77777777" w:rsidR="009F3FC2" w:rsidRDefault="00000000">
            <w:pPr>
              <w:widowControl/>
              <w:jc w:val="center"/>
              <w:rPr>
                <w:rFonts w:ascii="Arial" w:hAnsi="Arial"/>
                <w:kern w:val="0"/>
              </w:rPr>
            </w:pPr>
            <w:r>
              <w:rPr>
                <w:rFonts w:ascii="Arial" w:hAnsi="Arial" w:hint="eastAsia"/>
                <w:kern w:val="0"/>
              </w:rPr>
              <w:t>Modbus TCP/RTU,IEC 104, CAN 2.0</w:t>
            </w:r>
          </w:p>
        </w:tc>
      </w:tr>
      <w:tr w:rsidR="009F3FC2" w14:paraId="6E44E5C8" w14:textId="77777777" w:rsidTr="00115291">
        <w:trPr>
          <w:trHeight w:val="270"/>
        </w:trPr>
        <w:tc>
          <w:tcPr>
            <w:tcW w:w="1405" w:type="pct"/>
            <w:tcBorders>
              <w:top w:val="single" w:sz="4" w:space="0" w:color="auto"/>
              <w:left w:val="nil"/>
              <w:bottom w:val="single" w:sz="4" w:space="0" w:color="auto"/>
              <w:right w:val="nil"/>
            </w:tcBorders>
            <w:vAlign w:val="center"/>
          </w:tcPr>
          <w:p w14:paraId="10C16CAA" w14:textId="77777777" w:rsidR="009F3FC2" w:rsidRDefault="00000000">
            <w:pPr>
              <w:widowControl/>
              <w:jc w:val="left"/>
              <w:rPr>
                <w:rFonts w:ascii="Arial" w:hAnsi="Arial"/>
                <w:kern w:val="0"/>
              </w:rPr>
            </w:pPr>
            <w:r>
              <w:rPr>
                <w:rFonts w:ascii="Arial" w:hAnsi="Arial"/>
                <w:kern w:val="0"/>
              </w:rPr>
              <w:t>BMS</w:t>
            </w:r>
          </w:p>
        </w:tc>
        <w:tc>
          <w:tcPr>
            <w:tcW w:w="3594" w:type="pct"/>
            <w:tcBorders>
              <w:top w:val="single" w:sz="4" w:space="0" w:color="auto"/>
              <w:left w:val="nil"/>
              <w:bottom w:val="single" w:sz="4" w:space="0" w:color="auto"/>
              <w:right w:val="nil"/>
            </w:tcBorders>
            <w:vAlign w:val="center"/>
          </w:tcPr>
          <w:p w14:paraId="1A411EA5" w14:textId="77777777" w:rsidR="009F3FC2" w:rsidRDefault="00000000">
            <w:pPr>
              <w:widowControl/>
              <w:jc w:val="center"/>
              <w:rPr>
                <w:rFonts w:ascii="Arial" w:hAnsi="Arial"/>
                <w:kern w:val="0"/>
              </w:rPr>
            </w:pPr>
            <w:r>
              <w:rPr>
                <w:rFonts w:ascii="Arial" w:hAnsi="Arial" w:hint="eastAsia"/>
                <w:kern w:val="0"/>
              </w:rPr>
              <w:t>Support</w:t>
            </w:r>
          </w:p>
        </w:tc>
      </w:tr>
    </w:tbl>
    <w:p w14:paraId="4F2637E7" w14:textId="77777777" w:rsidR="009F3FC2" w:rsidRDefault="00000000">
      <w:pPr>
        <w:adjustRightInd w:val="0"/>
        <w:snapToGrid w:val="0"/>
        <w:spacing w:beforeLines="50" w:before="120" w:afterLines="50" w:after="120"/>
        <w:rPr>
          <w:rFonts w:ascii="Arial" w:hAnsi="Arial"/>
        </w:rPr>
      </w:pPr>
      <w:r>
        <w:rPr>
          <w:rFonts w:ascii="Arial" w:hAnsi="Arial"/>
        </w:rPr>
        <w:br w:type="page"/>
      </w:r>
    </w:p>
    <w:p w14:paraId="378B887C" w14:textId="77777777" w:rsidR="009F3FC2" w:rsidRDefault="00000000">
      <w:pPr>
        <w:adjustRightInd w:val="0"/>
        <w:snapToGrid w:val="0"/>
        <w:spacing w:beforeLines="50" w:before="120" w:afterLines="50" w:after="120"/>
        <w:jc w:val="center"/>
        <w:rPr>
          <w:rFonts w:ascii="Arial" w:hAnsi="Arial"/>
        </w:rPr>
      </w:pPr>
      <w:r>
        <w:rPr>
          <w:rFonts w:ascii="Arial" w:hAnsi="Arial" w:cs="Arial" w:hint="eastAsia"/>
          <w:b/>
          <w:bCs/>
          <w:szCs w:val="21"/>
        </w:rPr>
        <w:lastRenderedPageBreak/>
        <w:t>Table 4-2 PWS1-135M-EX-R</w:t>
      </w:r>
    </w:p>
    <w:tbl>
      <w:tblPr>
        <w:tblW w:w="5000" w:type="pct"/>
        <w:tblInd w:w="108" w:type="dxa"/>
        <w:tblLayout w:type="fixed"/>
        <w:tblLook w:val="04A0" w:firstRow="1" w:lastRow="0" w:firstColumn="1" w:lastColumn="0" w:noHBand="0" w:noVBand="1"/>
      </w:tblPr>
      <w:tblGrid>
        <w:gridCol w:w="2630"/>
        <w:gridCol w:w="6730"/>
      </w:tblGrid>
      <w:tr w:rsidR="009F3FC2" w14:paraId="02807FF7" w14:textId="77777777" w:rsidTr="00115291">
        <w:trPr>
          <w:trHeight w:val="375"/>
        </w:trPr>
        <w:tc>
          <w:tcPr>
            <w:tcW w:w="1405" w:type="pct"/>
            <w:tcBorders>
              <w:top w:val="nil"/>
              <w:left w:val="nil"/>
              <w:bottom w:val="single" w:sz="4" w:space="0" w:color="auto"/>
              <w:right w:val="nil"/>
            </w:tcBorders>
            <w:shd w:val="clear" w:color="auto" w:fill="95B3D7"/>
            <w:vAlign w:val="center"/>
          </w:tcPr>
          <w:p w14:paraId="6C54D4D7" w14:textId="77777777" w:rsidR="009F3FC2" w:rsidRDefault="00000000">
            <w:pPr>
              <w:widowControl/>
              <w:jc w:val="left"/>
              <w:rPr>
                <w:rFonts w:ascii="Arial" w:hAnsi="Arial"/>
                <w:b/>
                <w:bCs/>
                <w:color w:val="000000"/>
                <w:kern w:val="0"/>
              </w:rPr>
            </w:pPr>
            <w:r>
              <w:rPr>
                <w:rFonts w:ascii="Arial" w:hAnsi="Arial"/>
                <w:b/>
                <w:bCs/>
                <w:color w:val="000000"/>
                <w:kern w:val="0"/>
              </w:rPr>
              <w:t>Model</w:t>
            </w:r>
          </w:p>
        </w:tc>
        <w:tc>
          <w:tcPr>
            <w:tcW w:w="3594" w:type="pct"/>
            <w:tcBorders>
              <w:top w:val="nil"/>
              <w:left w:val="nil"/>
              <w:bottom w:val="single" w:sz="4" w:space="0" w:color="auto"/>
              <w:right w:val="nil"/>
            </w:tcBorders>
            <w:shd w:val="clear" w:color="auto" w:fill="95B3D7"/>
            <w:vAlign w:val="center"/>
          </w:tcPr>
          <w:p w14:paraId="2F6F4C08" w14:textId="77777777" w:rsidR="009F3FC2" w:rsidRDefault="00000000">
            <w:pPr>
              <w:widowControl/>
              <w:jc w:val="center"/>
              <w:rPr>
                <w:rFonts w:ascii="Arial" w:hAnsi="Arial"/>
                <w:b/>
                <w:bCs/>
                <w:color w:val="000000"/>
                <w:kern w:val="0"/>
              </w:rPr>
            </w:pPr>
            <w:r>
              <w:rPr>
                <w:rFonts w:ascii="Arial" w:hAnsi="Arial"/>
                <w:b/>
                <w:bCs/>
                <w:color w:val="000000"/>
                <w:kern w:val="0"/>
              </w:rPr>
              <w:t>PWS1-1</w:t>
            </w:r>
            <w:r>
              <w:rPr>
                <w:rFonts w:ascii="Arial" w:hAnsi="Arial" w:hint="eastAsia"/>
                <w:b/>
                <w:bCs/>
                <w:color w:val="000000"/>
                <w:kern w:val="0"/>
              </w:rPr>
              <w:t>3</w:t>
            </w:r>
            <w:r>
              <w:rPr>
                <w:rFonts w:ascii="Arial" w:hAnsi="Arial"/>
                <w:b/>
                <w:bCs/>
                <w:color w:val="000000"/>
                <w:kern w:val="0"/>
              </w:rPr>
              <w:t>5M</w:t>
            </w:r>
            <w:r>
              <w:rPr>
                <w:rFonts w:ascii="Arial" w:hAnsi="Arial" w:hint="eastAsia"/>
                <w:b/>
                <w:bCs/>
                <w:color w:val="000000"/>
                <w:kern w:val="0"/>
              </w:rPr>
              <w:t>-EX</w:t>
            </w:r>
            <w:r>
              <w:rPr>
                <w:rFonts w:ascii="Arial" w:hAnsi="Arial" w:hint="eastAsia"/>
                <w:b/>
                <w:bCs/>
              </w:rPr>
              <w:t>-R</w:t>
            </w:r>
          </w:p>
        </w:tc>
      </w:tr>
      <w:tr w:rsidR="009F3FC2" w14:paraId="7BE42070"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1C14F9C2" w14:textId="77777777" w:rsidR="009F3FC2" w:rsidRDefault="00000000">
            <w:pPr>
              <w:widowControl/>
              <w:jc w:val="left"/>
              <w:rPr>
                <w:rFonts w:ascii="Arial" w:hAnsi="Arial"/>
                <w:b/>
                <w:bCs/>
                <w:kern w:val="0"/>
              </w:rPr>
            </w:pPr>
            <w:r>
              <w:rPr>
                <w:rFonts w:ascii="Arial" w:hAnsi="Arial"/>
                <w:b/>
                <w:bCs/>
                <w:kern w:val="0"/>
              </w:rPr>
              <w:t>AC Parameter</w:t>
            </w:r>
            <w:r>
              <w:rPr>
                <w:rFonts w:ascii="Arial" w:hAnsi="Arial" w:hint="eastAsia"/>
                <w:b/>
                <w:bCs/>
                <w:kern w:val="0"/>
              </w:rPr>
              <w:t>s</w:t>
            </w:r>
          </w:p>
        </w:tc>
      </w:tr>
      <w:tr w:rsidR="009F3FC2" w14:paraId="06310BAE" w14:textId="77777777" w:rsidTr="00115291">
        <w:trPr>
          <w:trHeight w:val="270"/>
        </w:trPr>
        <w:tc>
          <w:tcPr>
            <w:tcW w:w="1405" w:type="pct"/>
            <w:tcBorders>
              <w:top w:val="nil"/>
              <w:left w:val="nil"/>
              <w:bottom w:val="single" w:sz="4" w:space="0" w:color="auto"/>
              <w:right w:val="nil"/>
            </w:tcBorders>
            <w:vAlign w:val="center"/>
          </w:tcPr>
          <w:p w14:paraId="660C95D0" w14:textId="77777777" w:rsidR="009F3FC2" w:rsidRDefault="00000000">
            <w:pPr>
              <w:widowControl/>
              <w:jc w:val="left"/>
              <w:rPr>
                <w:rFonts w:ascii="Arial" w:hAnsi="Arial"/>
                <w:kern w:val="0"/>
              </w:rPr>
            </w:pPr>
            <w:r>
              <w:rPr>
                <w:rFonts w:ascii="Arial" w:hAnsi="Arial" w:cs="Arial MT"/>
                <w:color w:val="000000"/>
                <w:szCs w:val="20"/>
              </w:rPr>
              <w:t>Rated AC Power</w:t>
            </w:r>
          </w:p>
        </w:tc>
        <w:tc>
          <w:tcPr>
            <w:tcW w:w="3594" w:type="pct"/>
            <w:tcBorders>
              <w:top w:val="nil"/>
              <w:left w:val="nil"/>
              <w:bottom w:val="single" w:sz="4" w:space="0" w:color="auto"/>
              <w:right w:val="nil"/>
            </w:tcBorders>
            <w:vAlign w:val="center"/>
          </w:tcPr>
          <w:p w14:paraId="7EC7EAFA" w14:textId="77777777" w:rsidR="009F3FC2" w:rsidRDefault="00000000">
            <w:pPr>
              <w:widowControl/>
              <w:jc w:val="center"/>
              <w:rPr>
                <w:rFonts w:ascii="Arial" w:hAnsi="Arial"/>
                <w:kern w:val="0"/>
              </w:rPr>
            </w:pPr>
            <w:r>
              <w:rPr>
                <w:rFonts w:ascii="Arial" w:hAnsi="Arial"/>
                <w:kern w:val="0"/>
              </w:rPr>
              <w:t>1</w:t>
            </w:r>
            <w:r>
              <w:rPr>
                <w:rFonts w:ascii="Arial" w:hAnsi="Arial" w:hint="eastAsia"/>
                <w:kern w:val="0"/>
              </w:rPr>
              <w:t>3</w:t>
            </w:r>
            <w:r>
              <w:rPr>
                <w:rFonts w:ascii="Arial" w:hAnsi="Arial"/>
                <w:kern w:val="0"/>
              </w:rPr>
              <w:t xml:space="preserve">5 </w:t>
            </w:r>
            <w:r>
              <w:rPr>
                <w:rFonts w:ascii="Arial" w:hAnsi="Arial" w:hint="eastAsia"/>
                <w:kern w:val="0"/>
              </w:rPr>
              <w:t>kW</w:t>
            </w:r>
          </w:p>
        </w:tc>
      </w:tr>
      <w:tr w:rsidR="009F3FC2" w14:paraId="63973A68" w14:textId="77777777" w:rsidTr="00115291">
        <w:trPr>
          <w:trHeight w:val="270"/>
        </w:trPr>
        <w:tc>
          <w:tcPr>
            <w:tcW w:w="1405" w:type="pct"/>
            <w:tcBorders>
              <w:top w:val="nil"/>
              <w:left w:val="nil"/>
              <w:bottom w:val="single" w:sz="4" w:space="0" w:color="auto"/>
              <w:right w:val="nil"/>
            </w:tcBorders>
            <w:vAlign w:val="center"/>
          </w:tcPr>
          <w:p w14:paraId="1F450C06" w14:textId="77777777" w:rsidR="009F3FC2" w:rsidRDefault="00000000">
            <w:pPr>
              <w:widowControl/>
              <w:jc w:val="left"/>
              <w:rPr>
                <w:rFonts w:ascii="Arial" w:hAnsi="Arial"/>
                <w:kern w:val="0"/>
              </w:rPr>
            </w:pPr>
            <w:r>
              <w:rPr>
                <w:rFonts w:ascii="Arial" w:hAnsi="Arial" w:cs="Arial MT"/>
                <w:color w:val="000000"/>
                <w:szCs w:val="20"/>
              </w:rPr>
              <w:t>AC Connection</w:t>
            </w:r>
          </w:p>
        </w:tc>
        <w:tc>
          <w:tcPr>
            <w:tcW w:w="3594" w:type="pct"/>
            <w:tcBorders>
              <w:top w:val="nil"/>
              <w:left w:val="nil"/>
              <w:bottom w:val="single" w:sz="4" w:space="0" w:color="auto"/>
              <w:right w:val="nil"/>
            </w:tcBorders>
            <w:vAlign w:val="center"/>
          </w:tcPr>
          <w:p w14:paraId="245EE181" w14:textId="77777777" w:rsidR="009F3FC2" w:rsidRDefault="00000000">
            <w:pPr>
              <w:widowControl/>
              <w:jc w:val="center"/>
              <w:rPr>
                <w:rFonts w:ascii="Arial" w:hAnsi="Arial"/>
                <w:kern w:val="0"/>
              </w:rPr>
            </w:pPr>
            <w:r>
              <w:rPr>
                <w:rFonts w:ascii="Arial" w:hAnsi="Arial" w:hint="eastAsia"/>
                <w:kern w:val="0"/>
              </w:rPr>
              <w:t>3P4W</w:t>
            </w:r>
            <w:r>
              <w:rPr>
                <w:rFonts w:ascii="Arial" w:hAnsi="Arial"/>
                <w:kern w:val="0"/>
              </w:rPr>
              <w:t>+PE (2</w:t>
            </w:r>
            <w:r>
              <w:rPr>
                <w:rFonts w:ascii="Arial" w:hAnsi="Arial" w:hint="eastAsia"/>
                <w:kern w:val="0"/>
              </w:rPr>
              <w:t>30</w:t>
            </w:r>
            <w:r>
              <w:rPr>
                <w:rFonts w:ascii="Arial" w:hAnsi="Arial"/>
                <w:kern w:val="0"/>
              </w:rPr>
              <w:t>/4</w:t>
            </w:r>
            <w:r>
              <w:rPr>
                <w:rFonts w:ascii="Arial" w:hAnsi="Arial" w:hint="eastAsia"/>
                <w:kern w:val="0"/>
              </w:rPr>
              <w:t>0</w:t>
            </w:r>
            <w:r>
              <w:rPr>
                <w:rFonts w:ascii="Arial" w:hAnsi="Arial"/>
                <w:kern w:val="0"/>
              </w:rPr>
              <w:t>0Va.c.)/ 3P3W+PE (4</w:t>
            </w:r>
            <w:r>
              <w:rPr>
                <w:rFonts w:ascii="Arial" w:hAnsi="Arial" w:hint="eastAsia"/>
                <w:kern w:val="0"/>
              </w:rPr>
              <w:t>0</w:t>
            </w:r>
            <w:r>
              <w:rPr>
                <w:rFonts w:ascii="Arial" w:hAnsi="Arial"/>
                <w:kern w:val="0"/>
              </w:rPr>
              <w:t>0Va.c.)</w:t>
            </w:r>
          </w:p>
        </w:tc>
      </w:tr>
      <w:tr w:rsidR="009F3FC2" w14:paraId="57AD897E" w14:textId="77777777" w:rsidTr="00115291">
        <w:trPr>
          <w:trHeight w:val="270"/>
        </w:trPr>
        <w:tc>
          <w:tcPr>
            <w:tcW w:w="1405" w:type="pct"/>
            <w:tcBorders>
              <w:top w:val="nil"/>
              <w:left w:val="nil"/>
              <w:bottom w:val="single" w:sz="4" w:space="0" w:color="auto"/>
              <w:right w:val="nil"/>
            </w:tcBorders>
            <w:vAlign w:val="center"/>
          </w:tcPr>
          <w:p w14:paraId="5A60D754" w14:textId="77777777" w:rsidR="009F3FC2" w:rsidRDefault="00000000">
            <w:pPr>
              <w:widowControl/>
              <w:jc w:val="left"/>
              <w:rPr>
                <w:rFonts w:ascii="Arial" w:hAnsi="Arial"/>
                <w:kern w:val="0"/>
              </w:rPr>
            </w:pPr>
            <w:r>
              <w:rPr>
                <w:rFonts w:ascii="Arial" w:hAnsi="Arial" w:cs="Arial MT"/>
                <w:color w:val="000000"/>
                <w:szCs w:val="20"/>
              </w:rPr>
              <w:t>AC Overload Capacity</w:t>
            </w:r>
          </w:p>
        </w:tc>
        <w:tc>
          <w:tcPr>
            <w:tcW w:w="3594" w:type="pct"/>
            <w:tcBorders>
              <w:top w:val="nil"/>
              <w:left w:val="nil"/>
              <w:bottom w:val="single" w:sz="4" w:space="0" w:color="auto"/>
              <w:right w:val="nil"/>
            </w:tcBorders>
            <w:vAlign w:val="center"/>
          </w:tcPr>
          <w:p w14:paraId="5E1D4C2F" w14:textId="77777777" w:rsidR="009F3FC2" w:rsidRDefault="00000000">
            <w:pPr>
              <w:widowControl/>
              <w:jc w:val="center"/>
              <w:rPr>
                <w:rFonts w:ascii="Arial" w:hAnsi="Arial"/>
                <w:kern w:val="0"/>
              </w:rPr>
            </w:pPr>
            <w:r>
              <w:rPr>
                <w:rFonts w:ascii="Arial" w:hAnsi="Arial" w:hint="eastAsia"/>
                <w:kern w:val="0"/>
              </w:rPr>
              <w:t>1.1 times for long term, 1.2 times for 1 minute</w:t>
            </w:r>
          </w:p>
        </w:tc>
      </w:tr>
      <w:tr w:rsidR="009F3FC2" w14:paraId="05CA358D"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0631CC42" w14:textId="77777777" w:rsidR="009F3FC2" w:rsidRDefault="00000000">
            <w:pPr>
              <w:widowControl/>
              <w:jc w:val="left"/>
              <w:rPr>
                <w:rFonts w:ascii="Arial" w:hAnsi="Arial"/>
                <w:b/>
                <w:bCs/>
                <w:kern w:val="0"/>
              </w:rPr>
            </w:pPr>
            <w:r>
              <w:rPr>
                <w:rFonts w:ascii="Arial" w:hAnsi="Arial" w:hint="eastAsia"/>
                <w:b/>
                <w:bCs/>
                <w:kern w:val="0"/>
              </w:rPr>
              <w:t>Utility-interactive Mode</w:t>
            </w:r>
          </w:p>
        </w:tc>
      </w:tr>
      <w:tr w:rsidR="009F3FC2" w14:paraId="5A83D9BB" w14:textId="77777777" w:rsidTr="00115291">
        <w:trPr>
          <w:trHeight w:val="270"/>
        </w:trPr>
        <w:tc>
          <w:tcPr>
            <w:tcW w:w="1405" w:type="pct"/>
            <w:tcBorders>
              <w:top w:val="nil"/>
              <w:left w:val="nil"/>
              <w:bottom w:val="single" w:sz="4" w:space="0" w:color="auto"/>
              <w:right w:val="nil"/>
            </w:tcBorders>
            <w:vAlign w:val="center"/>
          </w:tcPr>
          <w:p w14:paraId="42F8B83A" w14:textId="77777777" w:rsidR="009F3FC2" w:rsidRDefault="00000000">
            <w:pPr>
              <w:widowControl/>
              <w:jc w:val="left"/>
              <w:rPr>
                <w:rFonts w:ascii="Arial" w:hAnsi="Arial"/>
                <w:kern w:val="0"/>
              </w:rPr>
            </w:pPr>
            <w:r>
              <w:rPr>
                <w:rFonts w:ascii="Arial" w:hAnsi="Arial" w:cs="Arial MT"/>
                <w:color w:val="000000"/>
                <w:szCs w:val="20"/>
              </w:rPr>
              <w:t>AC Voltage</w:t>
            </w:r>
          </w:p>
        </w:tc>
        <w:tc>
          <w:tcPr>
            <w:tcW w:w="3594" w:type="pct"/>
            <w:tcBorders>
              <w:top w:val="nil"/>
              <w:left w:val="nil"/>
              <w:bottom w:val="single" w:sz="4" w:space="0" w:color="auto"/>
              <w:right w:val="nil"/>
            </w:tcBorders>
            <w:vAlign w:val="center"/>
          </w:tcPr>
          <w:p w14:paraId="452D749A" w14:textId="77777777" w:rsidR="009F3FC2" w:rsidRDefault="00000000">
            <w:pPr>
              <w:widowControl/>
              <w:jc w:val="center"/>
              <w:rPr>
                <w:rFonts w:ascii="Arial" w:hAnsi="Arial"/>
                <w:kern w:val="0"/>
              </w:rPr>
            </w:pPr>
            <w:r>
              <w:rPr>
                <w:rFonts w:ascii="Arial" w:hAnsi="Arial"/>
                <w:kern w:val="0"/>
              </w:rPr>
              <w:t>400</w:t>
            </w:r>
            <w:r>
              <w:rPr>
                <w:rFonts w:ascii="Arial" w:hAnsi="Arial" w:hint="eastAsia"/>
                <w:kern w:val="0"/>
              </w:rPr>
              <w:t>/380</w:t>
            </w:r>
            <w:r>
              <w:rPr>
                <w:rFonts w:ascii="Arial" w:hAnsi="Arial"/>
                <w:kern w:val="0"/>
              </w:rPr>
              <w:t>（</w:t>
            </w:r>
            <w:r>
              <w:rPr>
                <w:rFonts w:ascii="Arial" w:hAnsi="Arial" w:hint="eastAsia"/>
                <w:kern w:val="0"/>
              </w:rPr>
              <w:t>340~460</w:t>
            </w:r>
            <w:r>
              <w:rPr>
                <w:rFonts w:ascii="Arial" w:hAnsi="Arial"/>
                <w:kern w:val="0"/>
              </w:rPr>
              <w:t>）</w:t>
            </w:r>
            <w:r>
              <w:rPr>
                <w:rFonts w:ascii="Arial" w:hAnsi="Arial" w:hint="eastAsia"/>
                <w:kern w:val="0"/>
              </w:rPr>
              <w:t>Vac</w:t>
            </w:r>
          </w:p>
        </w:tc>
      </w:tr>
      <w:tr w:rsidR="009F3FC2" w14:paraId="1260E032" w14:textId="77777777" w:rsidTr="00115291">
        <w:trPr>
          <w:trHeight w:val="270"/>
        </w:trPr>
        <w:tc>
          <w:tcPr>
            <w:tcW w:w="1405" w:type="pct"/>
            <w:tcBorders>
              <w:top w:val="nil"/>
              <w:left w:val="nil"/>
              <w:bottom w:val="single" w:sz="4" w:space="0" w:color="auto"/>
              <w:right w:val="nil"/>
            </w:tcBorders>
            <w:vAlign w:val="center"/>
          </w:tcPr>
          <w:p w14:paraId="3F499B11" w14:textId="77777777" w:rsidR="009F3FC2" w:rsidRDefault="00000000">
            <w:pPr>
              <w:widowControl/>
              <w:jc w:val="left"/>
              <w:rPr>
                <w:rFonts w:ascii="Arial" w:hAnsi="Arial"/>
                <w:kern w:val="0"/>
              </w:rPr>
            </w:pPr>
            <w:r>
              <w:rPr>
                <w:rFonts w:ascii="Arial" w:hAnsi="Arial" w:cs="Arial MT"/>
                <w:color w:val="000000"/>
                <w:szCs w:val="20"/>
              </w:rPr>
              <w:t>AC Frequency</w:t>
            </w:r>
          </w:p>
        </w:tc>
        <w:tc>
          <w:tcPr>
            <w:tcW w:w="3594" w:type="pct"/>
            <w:tcBorders>
              <w:top w:val="nil"/>
              <w:left w:val="nil"/>
              <w:bottom w:val="single" w:sz="4" w:space="0" w:color="auto"/>
              <w:right w:val="nil"/>
            </w:tcBorders>
            <w:vAlign w:val="center"/>
          </w:tcPr>
          <w:p w14:paraId="78420678" w14:textId="77777777" w:rsidR="009F3FC2" w:rsidRDefault="00000000">
            <w:pPr>
              <w:widowControl/>
              <w:jc w:val="center"/>
              <w:rPr>
                <w:rFonts w:ascii="Arial" w:hAnsi="Arial"/>
                <w:kern w:val="0"/>
              </w:rPr>
            </w:pPr>
            <w:r>
              <w:rPr>
                <w:rFonts w:ascii="Arial" w:hAnsi="Arial"/>
                <w:kern w:val="0"/>
              </w:rPr>
              <w:t>50</w:t>
            </w:r>
            <w:r>
              <w:rPr>
                <w:rFonts w:ascii="Arial" w:hAnsi="Arial"/>
                <w:kern w:val="0"/>
              </w:rPr>
              <w:t>（</w:t>
            </w:r>
            <w:r>
              <w:rPr>
                <w:rFonts w:ascii="Arial" w:hAnsi="Arial"/>
                <w:kern w:val="0"/>
              </w:rPr>
              <w:t>-5~5</w:t>
            </w:r>
            <w:r>
              <w:rPr>
                <w:rFonts w:ascii="Arial" w:hAnsi="Arial"/>
                <w:kern w:val="0"/>
              </w:rPr>
              <w:t>）</w:t>
            </w:r>
            <w:r>
              <w:rPr>
                <w:rFonts w:ascii="Arial" w:hAnsi="Arial" w:hint="eastAsia"/>
                <w:kern w:val="0"/>
              </w:rPr>
              <w:t>Hz</w:t>
            </w:r>
          </w:p>
        </w:tc>
      </w:tr>
      <w:tr w:rsidR="009F3FC2" w14:paraId="7FA31118" w14:textId="77777777" w:rsidTr="00115291">
        <w:trPr>
          <w:trHeight w:val="270"/>
        </w:trPr>
        <w:tc>
          <w:tcPr>
            <w:tcW w:w="1405" w:type="pct"/>
            <w:tcBorders>
              <w:top w:val="nil"/>
              <w:left w:val="nil"/>
              <w:bottom w:val="single" w:sz="4" w:space="0" w:color="auto"/>
              <w:right w:val="nil"/>
            </w:tcBorders>
            <w:vAlign w:val="center"/>
          </w:tcPr>
          <w:p w14:paraId="623906F1" w14:textId="77777777" w:rsidR="009F3FC2" w:rsidRDefault="00000000">
            <w:pPr>
              <w:widowControl/>
              <w:jc w:val="left"/>
              <w:rPr>
                <w:rFonts w:ascii="Arial" w:hAnsi="Arial"/>
                <w:kern w:val="0"/>
              </w:rPr>
            </w:pPr>
            <w:r>
              <w:rPr>
                <w:rFonts w:ascii="Arial" w:hAnsi="Arial" w:cs="Arial MT"/>
                <w:color w:val="000000"/>
                <w:szCs w:val="20"/>
              </w:rPr>
              <w:t>THD</w:t>
            </w:r>
            <w:r>
              <w:rPr>
                <w:rFonts w:ascii="Arial" w:hAnsi="Arial" w:cs="Arial MT" w:hint="eastAsia"/>
                <w:color w:val="000000"/>
                <w:szCs w:val="20"/>
              </w:rPr>
              <w:t>i</w:t>
            </w:r>
          </w:p>
        </w:tc>
        <w:tc>
          <w:tcPr>
            <w:tcW w:w="3594" w:type="pct"/>
            <w:tcBorders>
              <w:top w:val="nil"/>
              <w:left w:val="nil"/>
              <w:bottom w:val="single" w:sz="4" w:space="0" w:color="auto"/>
              <w:right w:val="nil"/>
            </w:tcBorders>
            <w:vAlign w:val="center"/>
          </w:tcPr>
          <w:p w14:paraId="181E4A23" w14:textId="77777777" w:rsidR="009F3FC2" w:rsidRDefault="00000000">
            <w:pPr>
              <w:widowControl/>
              <w:jc w:val="center"/>
              <w:rPr>
                <w:rFonts w:ascii="Arial" w:hAnsi="Arial"/>
                <w:kern w:val="0"/>
              </w:rPr>
            </w:pPr>
            <w:r>
              <w:rPr>
                <w:rFonts w:ascii="Arial" w:hAnsi="Arial"/>
                <w:kern w:val="0"/>
              </w:rPr>
              <w:t>≤3%</w:t>
            </w:r>
          </w:p>
        </w:tc>
      </w:tr>
      <w:tr w:rsidR="009F3FC2" w14:paraId="4168D886" w14:textId="77777777" w:rsidTr="00115291">
        <w:trPr>
          <w:trHeight w:val="270"/>
        </w:trPr>
        <w:tc>
          <w:tcPr>
            <w:tcW w:w="1405" w:type="pct"/>
            <w:tcBorders>
              <w:top w:val="nil"/>
              <w:left w:val="nil"/>
              <w:bottom w:val="single" w:sz="4" w:space="0" w:color="auto"/>
              <w:right w:val="nil"/>
            </w:tcBorders>
            <w:vAlign w:val="center"/>
          </w:tcPr>
          <w:p w14:paraId="2CE8ADF5" w14:textId="77777777" w:rsidR="009F3FC2" w:rsidRDefault="00000000">
            <w:pPr>
              <w:widowControl/>
              <w:jc w:val="left"/>
              <w:rPr>
                <w:rFonts w:ascii="Arial" w:hAnsi="Arial"/>
                <w:kern w:val="0"/>
              </w:rPr>
            </w:pPr>
            <w:r>
              <w:rPr>
                <w:rFonts w:ascii="Arial" w:hAnsi="Arial" w:cs="Arial MT"/>
                <w:color w:val="000000"/>
                <w:szCs w:val="20"/>
              </w:rPr>
              <w:t>Voltage Ripple Coefficient</w:t>
            </w:r>
          </w:p>
        </w:tc>
        <w:tc>
          <w:tcPr>
            <w:tcW w:w="3594" w:type="pct"/>
            <w:tcBorders>
              <w:top w:val="nil"/>
              <w:left w:val="nil"/>
              <w:bottom w:val="single" w:sz="4" w:space="0" w:color="auto"/>
              <w:right w:val="nil"/>
            </w:tcBorders>
            <w:vAlign w:val="center"/>
          </w:tcPr>
          <w:p w14:paraId="408F15E5" w14:textId="77777777" w:rsidR="009F3FC2" w:rsidRDefault="00000000">
            <w:pPr>
              <w:widowControl/>
              <w:jc w:val="center"/>
              <w:rPr>
                <w:rFonts w:ascii="Arial" w:hAnsi="Arial"/>
                <w:kern w:val="0"/>
              </w:rPr>
            </w:pPr>
            <w:r>
              <w:rPr>
                <w:rFonts w:ascii="Arial" w:hAnsi="Arial"/>
                <w:kern w:val="0"/>
              </w:rPr>
              <w:t>≤1%</w:t>
            </w:r>
          </w:p>
        </w:tc>
      </w:tr>
      <w:tr w:rsidR="009F3FC2" w14:paraId="23D86A0C" w14:textId="77777777" w:rsidTr="00115291">
        <w:trPr>
          <w:trHeight w:val="270"/>
        </w:trPr>
        <w:tc>
          <w:tcPr>
            <w:tcW w:w="1405" w:type="pct"/>
            <w:tcBorders>
              <w:top w:val="nil"/>
              <w:left w:val="nil"/>
              <w:bottom w:val="single" w:sz="4" w:space="0" w:color="auto"/>
              <w:right w:val="nil"/>
            </w:tcBorders>
            <w:vAlign w:val="center"/>
          </w:tcPr>
          <w:p w14:paraId="183494DF" w14:textId="77777777" w:rsidR="009F3FC2" w:rsidRDefault="00000000">
            <w:pPr>
              <w:widowControl/>
              <w:jc w:val="left"/>
              <w:rPr>
                <w:rFonts w:ascii="Arial" w:hAnsi="Arial"/>
                <w:kern w:val="0"/>
              </w:rPr>
            </w:pPr>
            <w:r>
              <w:rPr>
                <w:rFonts w:ascii="Arial" w:hAnsi="Arial" w:cs="Arial MT"/>
                <w:color w:val="000000"/>
                <w:szCs w:val="20"/>
              </w:rPr>
              <w:t>AC PF</w:t>
            </w:r>
          </w:p>
        </w:tc>
        <w:tc>
          <w:tcPr>
            <w:tcW w:w="3594" w:type="pct"/>
            <w:tcBorders>
              <w:top w:val="nil"/>
              <w:left w:val="nil"/>
              <w:bottom w:val="single" w:sz="4" w:space="0" w:color="auto"/>
              <w:right w:val="nil"/>
            </w:tcBorders>
            <w:vAlign w:val="center"/>
          </w:tcPr>
          <w:p w14:paraId="65BB3931" w14:textId="34A1B3C2" w:rsidR="009F3FC2" w:rsidRDefault="00000000">
            <w:pPr>
              <w:widowControl/>
              <w:jc w:val="center"/>
              <w:rPr>
                <w:rFonts w:ascii="Arial" w:hAnsi="Arial"/>
                <w:kern w:val="0"/>
              </w:rPr>
            </w:pPr>
            <w:r>
              <w:rPr>
                <w:rFonts w:ascii="Arial" w:hAnsi="Arial" w:hint="eastAsia"/>
                <w:kern w:val="0"/>
              </w:rPr>
              <w:t>-1~-0.8,0.8~1</w:t>
            </w:r>
          </w:p>
        </w:tc>
      </w:tr>
      <w:tr w:rsidR="009F3FC2" w14:paraId="32EEDE9F"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46627684" w14:textId="77777777" w:rsidR="009F3FC2" w:rsidRDefault="00000000">
            <w:pPr>
              <w:widowControl/>
              <w:jc w:val="left"/>
              <w:rPr>
                <w:rFonts w:ascii="Arial" w:hAnsi="Arial"/>
                <w:b/>
                <w:bCs/>
                <w:kern w:val="0"/>
              </w:rPr>
            </w:pPr>
            <w:r>
              <w:rPr>
                <w:rFonts w:ascii="Arial" w:hAnsi="Arial"/>
                <w:b/>
                <w:bCs/>
                <w:kern w:val="0"/>
              </w:rPr>
              <w:t>DC Parameter</w:t>
            </w:r>
            <w:r>
              <w:rPr>
                <w:rFonts w:ascii="Arial" w:hAnsi="Arial" w:hint="eastAsia"/>
                <w:b/>
                <w:bCs/>
                <w:kern w:val="0"/>
              </w:rPr>
              <w:t>s</w:t>
            </w:r>
          </w:p>
        </w:tc>
      </w:tr>
      <w:tr w:rsidR="009F3FC2" w14:paraId="1AF160F6" w14:textId="77777777" w:rsidTr="00115291">
        <w:trPr>
          <w:trHeight w:val="270"/>
        </w:trPr>
        <w:tc>
          <w:tcPr>
            <w:tcW w:w="1405" w:type="pct"/>
            <w:tcBorders>
              <w:top w:val="nil"/>
              <w:left w:val="nil"/>
              <w:bottom w:val="single" w:sz="4" w:space="0" w:color="auto"/>
              <w:right w:val="nil"/>
            </w:tcBorders>
            <w:vAlign w:val="center"/>
          </w:tcPr>
          <w:p w14:paraId="4B8AC226" w14:textId="77777777" w:rsidR="009F3FC2" w:rsidRDefault="00000000">
            <w:pPr>
              <w:widowControl/>
              <w:jc w:val="left"/>
              <w:rPr>
                <w:rFonts w:ascii="Arial" w:hAnsi="Arial"/>
                <w:kern w:val="0"/>
              </w:rPr>
            </w:pPr>
            <w:r>
              <w:rPr>
                <w:rFonts w:ascii="Arial" w:hAnsi="Arial" w:cs="Arial MT"/>
                <w:color w:val="000000"/>
                <w:szCs w:val="20"/>
              </w:rPr>
              <w:t>Maximum DC Power</w:t>
            </w:r>
          </w:p>
        </w:tc>
        <w:tc>
          <w:tcPr>
            <w:tcW w:w="3594" w:type="pct"/>
            <w:tcBorders>
              <w:top w:val="nil"/>
              <w:left w:val="nil"/>
              <w:bottom w:val="single" w:sz="4" w:space="0" w:color="auto"/>
              <w:right w:val="nil"/>
            </w:tcBorders>
            <w:vAlign w:val="center"/>
          </w:tcPr>
          <w:p w14:paraId="1AA4AB16" w14:textId="70D79A5B" w:rsidR="009F3FC2" w:rsidRDefault="000261F7">
            <w:pPr>
              <w:widowControl/>
              <w:jc w:val="center"/>
              <w:rPr>
                <w:rFonts w:ascii="Arial" w:hAnsi="Arial"/>
                <w:kern w:val="0"/>
              </w:rPr>
            </w:pPr>
            <w:r>
              <w:rPr>
                <w:rFonts w:ascii="Arial" w:hAnsi="Arial" w:hint="eastAsia"/>
                <w:kern w:val="0"/>
              </w:rPr>
              <w:t>135</w:t>
            </w:r>
            <w:r>
              <w:rPr>
                <w:rFonts w:ascii="Arial" w:hAnsi="Arial"/>
                <w:kern w:val="0"/>
              </w:rPr>
              <w:t xml:space="preserve"> </w:t>
            </w:r>
            <w:r>
              <w:rPr>
                <w:rFonts w:ascii="Arial" w:hAnsi="Arial" w:hint="eastAsia"/>
                <w:kern w:val="0"/>
              </w:rPr>
              <w:t>k</w:t>
            </w:r>
            <w:r>
              <w:rPr>
                <w:rFonts w:ascii="Arial" w:hAnsi="Arial"/>
                <w:kern w:val="0"/>
              </w:rPr>
              <w:t>W</w:t>
            </w:r>
          </w:p>
        </w:tc>
      </w:tr>
      <w:tr w:rsidR="009F3FC2" w14:paraId="3B004E97" w14:textId="77777777" w:rsidTr="00115291">
        <w:trPr>
          <w:trHeight w:val="270"/>
        </w:trPr>
        <w:tc>
          <w:tcPr>
            <w:tcW w:w="1405" w:type="pct"/>
            <w:tcBorders>
              <w:top w:val="nil"/>
              <w:left w:val="nil"/>
              <w:bottom w:val="single" w:sz="4" w:space="0" w:color="auto"/>
              <w:right w:val="nil"/>
            </w:tcBorders>
            <w:vAlign w:val="center"/>
          </w:tcPr>
          <w:p w14:paraId="6270145C" w14:textId="77777777" w:rsidR="009F3FC2" w:rsidRDefault="00000000">
            <w:pPr>
              <w:widowControl/>
              <w:jc w:val="left"/>
              <w:rPr>
                <w:rFonts w:ascii="Arial" w:hAnsi="Arial"/>
                <w:kern w:val="0"/>
              </w:rPr>
            </w:pPr>
            <w:r>
              <w:rPr>
                <w:rFonts w:ascii="Arial" w:hAnsi="Arial" w:cs="Arial MT"/>
                <w:color w:val="000000"/>
                <w:szCs w:val="20"/>
              </w:rPr>
              <w:t>DC Voltage Range</w:t>
            </w:r>
          </w:p>
        </w:tc>
        <w:tc>
          <w:tcPr>
            <w:tcW w:w="3594" w:type="pct"/>
            <w:tcBorders>
              <w:top w:val="nil"/>
              <w:left w:val="nil"/>
              <w:bottom w:val="single" w:sz="4" w:space="0" w:color="auto"/>
              <w:right w:val="nil"/>
            </w:tcBorders>
            <w:vAlign w:val="center"/>
          </w:tcPr>
          <w:p w14:paraId="1C2AA027" w14:textId="77777777" w:rsidR="009F3FC2" w:rsidRDefault="00000000">
            <w:pPr>
              <w:widowControl/>
              <w:jc w:val="center"/>
              <w:rPr>
                <w:rFonts w:ascii="Arial" w:hAnsi="Arial"/>
                <w:kern w:val="0"/>
              </w:rPr>
            </w:pPr>
            <w:r>
              <w:rPr>
                <w:rFonts w:ascii="Arial" w:hAnsi="Arial"/>
                <w:kern w:val="0"/>
              </w:rPr>
              <w:t>600</w:t>
            </w:r>
            <w:r>
              <w:rPr>
                <w:rFonts w:ascii="Arial" w:hAnsi="Arial" w:hint="eastAsia"/>
                <w:kern w:val="0"/>
              </w:rPr>
              <w:t>~</w:t>
            </w:r>
            <w:r>
              <w:rPr>
                <w:rFonts w:ascii="Arial" w:hAnsi="Arial"/>
                <w:kern w:val="0"/>
              </w:rPr>
              <w:t>1000</w:t>
            </w:r>
            <w:r>
              <w:rPr>
                <w:rFonts w:ascii="Arial" w:hAnsi="Arial" w:hint="eastAsia"/>
                <w:kern w:val="0"/>
              </w:rPr>
              <w:t>（</w:t>
            </w:r>
            <w:r>
              <w:rPr>
                <w:rFonts w:ascii="Arial" w:hAnsi="Arial" w:hint="eastAsia"/>
                <w:kern w:val="0"/>
              </w:rPr>
              <w:t>720~1000 @Full load</w:t>
            </w:r>
            <w:r>
              <w:rPr>
                <w:rFonts w:ascii="Arial" w:hAnsi="Arial" w:hint="eastAsia"/>
                <w:kern w:val="0"/>
              </w:rPr>
              <w:t>）</w:t>
            </w:r>
            <w:r>
              <w:rPr>
                <w:rFonts w:ascii="Arial" w:hAnsi="Arial"/>
                <w:kern w:val="0"/>
              </w:rPr>
              <w:t>V</w:t>
            </w:r>
            <w:r>
              <w:rPr>
                <w:rFonts w:ascii="Arial" w:hAnsi="Arial" w:hint="eastAsia"/>
                <w:kern w:val="0"/>
              </w:rPr>
              <w:t>dc</w:t>
            </w:r>
          </w:p>
        </w:tc>
      </w:tr>
      <w:tr w:rsidR="009F3FC2" w14:paraId="02B52FFD" w14:textId="77777777" w:rsidTr="00115291">
        <w:trPr>
          <w:trHeight w:val="270"/>
        </w:trPr>
        <w:tc>
          <w:tcPr>
            <w:tcW w:w="1405" w:type="pct"/>
            <w:tcBorders>
              <w:top w:val="nil"/>
              <w:left w:val="nil"/>
              <w:bottom w:val="single" w:sz="4" w:space="0" w:color="auto"/>
              <w:right w:val="nil"/>
            </w:tcBorders>
            <w:vAlign w:val="center"/>
          </w:tcPr>
          <w:p w14:paraId="2F9AEE21" w14:textId="77777777" w:rsidR="009F3FC2" w:rsidRDefault="00000000">
            <w:pPr>
              <w:widowControl/>
              <w:jc w:val="left"/>
              <w:rPr>
                <w:rFonts w:ascii="Arial" w:hAnsi="Arial"/>
                <w:kern w:val="0"/>
              </w:rPr>
            </w:pPr>
            <w:r>
              <w:rPr>
                <w:rFonts w:ascii="Arial" w:hAnsi="Arial" w:cs="Arial MT"/>
                <w:color w:val="000000"/>
                <w:szCs w:val="20"/>
              </w:rPr>
              <w:t xml:space="preserve">Number of DC </w:t>
            </w:r>
            <w:r>
              <w:rPr>
                <w:rFonts w:ascii="Arial" w:hAnsi="Arial" w:cs="Arial MT" w:hint="eastAsia"/>
                <w:color w:val="000000"/>
                <w:szCs w:val="20"/>
              </w:rPr>
              <w:t>b</w:t>
            </w:r>
            <w:r>
              <w:rPr>
                <w:rFonts w:ascii="Arial" w:hAnsi="Arial" w:cs="Arial MT"/>
                <w:color w:val="000000"/>
                <w:szCs w:val="20"/>
              </w:rPr>
              <w:t>ranches</w:t>
            </w:r>
          </w:p>
        </w:tc>
        <w:tc>
          <w:tcPr>
            <w:tcW w:w="3594" w:type="pct"/>
            <w:tcBorders>
              <w:top w:val="nil"/>
              <w:left w:val="nil"/>
              <w:bottom w:val="single" w:sz="4" w:space="0" w:color="auto"/>
              <w:right w:val="nil"/>
            </w:tcBorders>
            <w:vAlign w:val="center"/>
          </w:tcPr>
          <w:p w14:paraId="604E4AE8" w14:textId="77777777" w:rsidR="009F3FC2" w:rsidRDefault="00000000">
            <w:pPr>
              <w:widowControl/>
              <w:jc w:val="center"/>
              <w:rPr>
                <w:rFonts w:ascii="Arial" w:hAnsi="Arial"/>
                <w:kern w:val="0"/>
              </w:rPr>
            </w:pPr>
            <w:r>
              <w:rPr>
                <w:rFonts w:ascii="Arial" w:hAnsi="Arial"/>
                <w:kern w:val="0"/>
              </w:rPr>
              <w:t>1</w:t>
            </w:r>
          </w:p>
        </w:tc>
      </w:tr>
      <w:tr w:rsidR="009F3FC2" w14:paraId="72E40CB4" w14:textId="77777777" w:rsidTr="00115291">
        <w:trPr>
          <w:trHeight w:val="270"/>
        </w:trPr>
        <w:tc>
          <w:tcPr>
            <w:tcW w:w="1405" w:type="pct"/>
            <w:tcBorders>
              <w:top w:val="nil"/>
              <w:left w:val="nil"/>
              <w:bottom w:val="single" w:sz="4" w:space="0" w:color="auto"/>
              <w:right w:val="nil"/>
            </w:tcBorders>
            <w:vAlign w:val="center"/>
          </w:tcPr>
          <w:p w14:paraId="5BD8FA98" w14:textId="77777777" w:rsidR="009F3FC2" w:rsidRDefault="00000000">
            <w:pPr>
              <w:widowControl/>
              <w:jc w:val="left"/>
              <w:rPr>
                <w:rFonts w:ascii="Arial" w:hAnsi="Arial"/>
                <w:kern w:val="0"/>
              </w:rPr>
            </w:pPr>
            <w:r>
              <w:rPr>
                <w:rFonts w:ascii="Arial" w:hAnsi="Arial" w:cs="Arial MT"/>
                <w:color w:val="000000"/>
                <w:szCs w:val="20"/>
              </w:rPr>
              <w:t>Maximum DC Current</w:t>
            </w:r>
          </w:p>
        </w:tc>
        <w:tc>
          <w:tcPr>
            <w:tcW w:w="3594" w:type="pct"/>
            <w:tcBorders>
              <w:top w:val="nil"/>
              <w:left w:val="nil"/>
              <w:bottom w:val="single" w:sz="4" w:space="0" w:color="auto"/>
              <w:right w:val="nil"/>
            </w:tcBorders>
            <w:vAlign w:val="center"/>
          </w:tcPr>
          <w:p w14:paraId="7D8B038E" w14:textId="77777777" w:rsidR="009F3FC2" w:rsidRDefault="00000000">
            <w:pPr>
              <w:widowControl/>
              <w:jc w:val="center"/>
              <w:rPr>
                <w:rFonts w:ascii="Arial" w:hAnsi="Arial"/>
                <w:kern w:val="0"/>
              </w:rPr>
            </w:pPr>
            <w:r>
              <w:rPr>
                <w:rFonts w:ascii="Arial" w:hAnsi="Arial" w:hint="eastAsia"/>
                <w:kern w:val="0"/>
              </w:rPr>
              <w:t>193</w:t>
            </w:r>
            <w:r>
              <w:rPr>
                <w:rFonts w:ascii="Arial" w:hAnsi="Arial"/>
                <w:kern w:val="0"/>
              </w:rPr>
              <w:t>A</w:t>
            </w:r>
          </w:p>
        </w:tc>
      </w:tr>
      <w:tr w:rsidR="009F3FC2" w14:paraId="34B5AFEC" w14:textId="77777777" w:rsidTr="00115291">
        <w:trPr>
          <w:trHeight w:val="270"/>
        </w:trPr>
        <w:tc>
          <w:tcPr>
            <w:tcW w:w="1405" w:type="pct"/>
            <w:tcBorders>
              <w:top w:val="nil"/>
              <w:left w:val="nil"/>
              <w:bottom w:val="single" w:sz="4" w:space="0" w:color="auto"/>
              <w:right w:val="nil"/>
            </w:tcBorders>
            <w:vAlign w:val="center"/>
          </w:tcPr>
          <w:p w14:paraId="2886829A" w14:textId="77777777" w:rsidR="009F3FC2" w:rsidRDefault="00000000">
            <w:pPr>
              <w:widowControl/>
              <w:jc w:val="left"/>
              <w:rPr>
                <w:rFonts w:ascii="Arial" w:hAnsi="Arial"/>
                <w:kern w:val="0"/>
              </w:rPr>
            </w:pPr>
            <w:r>
              <w:rPr>
                <w:rFonts w:ascii="Arial" w:hAnsi="Arial" w:cs="Arial MT"/>
                <w:color w:val="000000"/>
                <w:szCs w:val="20"/>
              </w:rPr>
              <w:t>Voltage Regulation Accuracy</w:t>
            </w:r>
          </w:p>
        </w:tc>
        <w:tc>
          <w:tcPr>
            <w:tcW w:w="3594" w:type="pct"/>
            <w:tcBorders>
              <w:top w:val="nil"/>
              <w:left w:val="nil"/>
              <w:bottom w:val="single" w:sz="4" w:space="0" w:color="auto"/>
              <w:right w:val="nil"/>
            </w:tcBorders>
            <w:vAlign w:val="center"/>
          </w:tcPr>
          <w:p w14:paraId="40CE223D"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1FE60A95" w14:textId="77777777" w:rsidTr="00115291">
        <w:trPr>
          <w:trHeight w:val="270"/>
        </w:trPr>
        <w:tc>
          <w:tcPr>
            <w:tcW w:w="1405" w:type="pct"/>
            <w:tcBorders>
              <w:top w:val="nil"/>
              <w:left w:val="nil"/>
              <w:bottom w:val="single" w:sz="4" w:space="0" w:color="auto"/>
              <w:right w:val="nil"/>
            </w:tcBorders>
            <w:vAlign w:val="center"/>
          </w:tcPr>
          <w:p w14:paraId="442B0DE2" w14:textId="77777777" w:rsidR="009F3FC2" w:rsidRDefault="00000000">
            <w:pPr>
              <w:widowControl/>
              <w:jc w:val="left"/>
              <w:rPr>
                <w:rFonts w:ascii="Arial" w:hAnsi="Arial"/>
                <w:kern w:val="0"/>
              </w:rPr>
            </w:pPr>
            <w:r>
              <w:rPr>
                <w:rFonts w:ascii="Arial" w:hAnsi="Arial" w:cs="Arial MT"/>
                <w:color w:val="000000"/>
                <w:szCs w:val="20"/>
              </w:rPr>
              <w:t>Current Regulation Accuracy</w:t>
            </w:r>
          </w:p>
        </w:tc>
        <w:tc>
          <w:tcPr>
            <w:tcW w:w="3594" w:type="pct"/>
            <w:tcBorders>
              <w:top w:val="nil"/>
              <w:left w:val="nil"/>
              <w:bottom w:val="single" w:sz="4" w:space="0" w:color="auto"/>
              <w:right w:val="nil"/>
            </w:tcBorders>
            <w:vAlign w:val="center"/>
          </w:tcPr>
          <w:p w14:paraId="335E0361"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13DEBA31"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0B2E312E" w14:textId="77777777" w:rsidR="009F3FC2" w:rsidRDefault="00000000">
            <w:pPr>
              <w:widowControl/>
              <w:jc w:val="left"/>
              <w:rPr>
                <w:rFonts w:ascii="Arial" w:hAnsi="Arial"/>
                <w:b/>
                <w:bCs/>
                <w:kern w:val="0"/>
              </w:rPr>
            </w:pPr>
            <w:r>
              <w:rPr>
                <w:rFonts w:ascii="Arial" w:hAnsi="Arial"/>
                <w:b/>
                <w:bCs/>
                <w:kern w:val="0"/>
              </w:rPr>
              <w:t>System Parameters</w:t>
            </w:r>
          </w:p>
        </w:tc>
      </w:tr>
      <w:tr w:rsidR="009F3FC2" w14:paraId="735DA4DA" w14:textId="77777777" w:rsidTr="00115291">
        <w:trPr>
          <w:trHeight w:val="270"/>
        </w:trPr>
        <w:tc>
          <w:tcPr>
            <w:tcW w:w="1405" w:type="pct"/>
            <w:tcBorders>
              <w:top w:val="nil"/>
              <w:left w:val="nil"/>
              <w:bottom w:val="single" w:sz="4" w:space="0" w:color="auto"/>
              <w:right w:val="nil"/>
            </w:tcBorders>
            <w:vAlign w:val="center"/>
          </w:tcPr>
          <w:p w14:paraId="651D7A2B" w14:textId="77777777" w:rsidR="009F3FC2" w:rsidRDefault="00000000">
            <w:pPr>
              <w:widowControl/>
              <w:jc w:val="left"/>
              <w:rPr>
                <w:rFonts w:ascii="Arial" w:hAnsi="Arial"/>
                <w:kern w:val="0"/>
              </w:rPr>
            </w:pPr>
            <w:r>
              <w:rPr>
                <w:rFonts w:ascii="Arial" w:hAnsi="Arial" w:cs="Arial MT" w:hint="eastAsia"/>
                <w:color w:val="000000"/>
                <w:szCs w:val="20"/>
              </w:rPr>
              <w:t>Rated Power Point Conversion Efficiency</w:t>
            </w:r>
          </w:p>
        </w:tc>
        <w:tc>
          <w:tcPr>
            <w:tcW w:w="3594" w:type="pct"/>
            <w:tcBorders>
              <w:top w:val="nil"/>
              <w:left w:val="nil"/>
              <w:bottom w:val="single" w:sz="4" w:space="0" w:color="auto"/>
              <w:right w:val="nil"/>
            </w:tcBorders>
            <w:vAlign w:val="center"/>
          </w:tcPr>
          <w:p w14:paraId="64D1B300" w14:textId="77777777" w:rsidR="009F3FC2" w:rsidRDefault="00000000">
            <w:pPr>
              <w:widowControl/>
              <w:jc w:val="center"/>
              <w:rPr>
                <w:rFonts w:ascii="Arial" w:hAnsi="Arial"/>
                <w:kern w:val="0"/>
              </w:rPr>
            </w:pPr>
            <w:r>
              <w:rPr>
                <w:rFonts w:ascii="Arial" w:hAnsi="Arial" w:cs="Arial"/>
                <w:kern w:val="0"/>
              </w:rPr>
              <w:t>≥</w:t>
            </w:r>
            <w:r>
              <w:rPr>
                <w:rFonts w:ascii="Arial" w:hAnsi="Arial"/>
                <w:kern w:val="0"/>
              </w:rPr>
              <w:t>9</w:t>
            </w:r>
            <w:r>
              <w:rPr>
                <w:rFonts w:ascii="Arial" w:hAnsi="Arial" w:hint="eastAsia"/>
                <w:kern w:val="0"/>
              </w:rPr>
              <w:t>8</w:t>
            </w:r>
            <w:r>
              <w:rPr>
                <w:rFonts w:ascii="Arial" w:hAnsi="Arial"/>
                <w:kern w:val="0"/>
              </w:rPr>
              <w:t>%</w:t>
            </w:r>
          </w:p>
        </w:tc>
      </w:tr>
      <w:tr w:rsidR="009F3FC2" w14:paraId="3BA99A7D" w14:textId="77777777" w:rsidTr="00115291">
        <w:trPr>
          <w:trHeight w:val="278"/>
        </w:trPr>
        <w:tc>
          <w:tcPr>
            <w:tcW w:w="1405" w:type="pct"/>
            <w:tcBorders>
              <w:top w:val="nil"/>
              <w:left w:val="nil"/>
              <w:bottom w:val="single" w:sz="4" w:space="0" w:color="auto"/>
              <w:right w:val="nil"/>
            </w:tcBorders>
            <w:vAlign w:val="center"/>
          </w:tcPr>
          <w:p w14:paraId="6C349255" w14:textId="77777777" w:rsidR="009F3FC2" w:rsidRDefault="00000000">
            <w:pPr>
              <w:widowControl/>
              <w:jc w:val="left"/>
              <w:rPr>
                <w:rFonts w:ascii="Arial" w:hAnsi="Arial"/>
                <w:kern w:val="0"/>
              </w:rPr>
            </w:pPr>
            <w:r>
              <w:rPr>
                <w:rFonts w:ascii="Arial" w:hAnsi="Arial" w:cs="Arial MT"/>
                <w:color w:val="000000"/>
                <w:szCs w:val="20"/>
              </w:rPr>
              <w:t>Dimensions (Width x Height x Depth)</w:t>
            </w:r>
          </w:p>
        </w:tc>
        <w:tc>
          <w:tcPr>
            <w:tcW w:w="3594" w:type="pct"/>
            <w:tcBorders>
              <w:top w:val="nil"/>
              <w:left w:val="nil"/>
              <w:bottom w:val="single" w:sz="4" w:space="0" w:color="auto"/>
              <w:right w:val="nil"/>
            </w:tcBorders>
            <w:vAlign w:val="center"/>
          </w:tcPr>
          <w:p w14:paraId="5513A6B4" w14:textId="77777777" w:rsidR="009F3FC2" w:rsidRPr="00115291" w:rsidRDefault="00000000">
            <w:pPr>
              <w:widowControl/>
              <w:jc w:val="center"/>
              <w:rPr>
                <w:rFonts w:ascii="Arial" w:hAnsi="Arial" w:cs="Arial"/>
                <w:kern w:val="0"/>
              </w:rPr>
            </w:pPr>
            <w:r w:rsidRPr="00115291">
              <w:rPr>
                <w:rFonts w:ascii="Arial" w:hAnsi="Arial" w:cs="Arial"/>
                <w:kern w:val="0"/>
              </w:rPr>
              <w:t xml:space="preserve">720*265*960mm (excluding mounting ears and signal waterproof cover) </w:t>
            </w:r>
          </w:p>
          <w:p w14:paraId="3A013D6E" w14:textId="53D3E96A" w:rsidR="009F3FC2" w:rsidRDefault="00000000">
            <w:pPr>
              <w:widowControl/>
              <w:jc w:val="center"/>
              <w:rPr>
                <w:rFonts w:ascii="Arial" w:hAnsi="Arial"/>
                <w:kern w:val="0"/>
              </w:rPr>
            </w:pPr>
            <w:r w:rsidRPr="00115291">
              <w:rPr>
                <w:rFonts w:ascii="Arial" w:hAnsi="Arial" w:cs="Arial"/>
                <w:kern w:val="0"/>
              </w:rPr>
              <w:t>762*265*990mm(Includes ear hook and signal waterproof cover)</w:t>
            </w:r>
          </w:p>
        </w:tc>
      </w:tr>
      <w:tr w:rsidR="009F3FC2" w14:paraId="10FF8D90" w14:textId="77777777" w:rsidTr="00115291">
        <w:trPr>
          <w:trHeight w:val="270"/>
        </w:trPr>
        <w:tc>
          <w:tcPr>
            <w:tcW w:w="1405" w:type="pct"/>
            <w:tcBorders>
              <w:top w:val="nil"/>
              <w:left w:val="nil"/>
              <w:bottom w:val="single" w:sz="4" w:space="0" w:color="auto"/>
              <w:right w:val="nil"/>
            </w:tcBorders>
            <w:vAlign w:val="center"/>
          </w:tcPr>
          <w:p w14:paraId="3037EB2B" w14:textId="77777777" w:rsidR="009F3FC2" w:rsidRDefault="00000000">
            <w:pPr>
              <w:widowControl/>
              <w:jc w:val="left"/>
              <w:rPr>
                <w:rFonts w:ascii="Arial" w:hAnsi="Arial"/>
                <w:kern w:val="0"/>
              </w:rPr>
            </w:pPr>
            <w:r>
              <w:rPr>
                <w:rFonts w:ascii="Arial" w:hAnsi="Arial" w:cs="Arial MT"/>
                <w:color w:val="000000"/>
                <w:szCs w:val="20"/>
              </w:rPr>
              <w:t>Weight</w:t>
            </w:r>
          </w:p>
        </w:tc>
        <w:tc>
          <w:tcPr>
            <w:tcW w:w="3594" w:type="pct"/>
            <w:tcBorders>
              <w:top w:val="nil"/>
              <w:left w:val="nil"/>
              <w:bottom w:val="single" w:sz="4" w:space="0" w:color="auto"/>
              <w:right w:val="nil"/>
            </w:tcBorders>
            <w:vAlign w:val="center"/>
          </w:tcPr>
          <w:p w14:paraId="02FE1406"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115 kg</w:t>
            </w:r>
          </w:p>
        </w:tc>
      </w:tr>
      <w:tr w:rsidR="009F3FC2" w14:paraId="4E999C9E" w14:textId="77777777" w:rsidTr="00115291">
        <w:trPr>
          <w:trHeight w:val="270"/>
        </w:trPr>
        <w:tc>
          <w:tcPr>
            <w:tcW w:w="1405" w:type="pct"/>
            <w:tcBorders>
              <w:top w:val="nil"/>
              <w:left w:val="nil"/>
              <w:bottom w:val="single" w:sz="4" w:space="0" w:color="auto"/>
              <w:right w:val="nil"/>
            </w:tcBorders>
            <w:vAlign w:val="center"/>
          </w:tcPr>
          <w:p w14:paraId="75F13B16" w14:textId="77777777" w:rsidR="009F3FC2" w:rsidRDefault="00000000">
            <w:pPr>
              <w:widowControl/>
              <w:jc w:val="left"/>
              <w:rPr>
                <w:rFonts w:ascii="Arial" w:hAnsi="Arial"/>
                <w:kern w:val="0"/>
              </w:rPr>
            </w:pPr>
            <w:r>
              <w:rPr>
                <w:rFonts w:ascii="Arial" w:hAnsi="Arial" w:cs="Arial MT"/>
                <w:color w:val="000000"/>
                <w:szCs w:val="20"/>
              </w:rPr>
              <w:t>Noise</w:t>
            </w:r>
          </w:p>
        </w:tc>
        <w:tc>
          <w:tcPr>
            <w:tcW w:w="3594" w:type="pct"/>
            <w:tcBorders>
              <w:top w:val="nil"/>
              <w:left w:val="nil"/>
              <w:bottom w:val="single" w:sz="4" w:space="0" w:color="auto"/>
              <w:right w:val="nil"/>
            </w:tcBorders>
            <w:vAlign w:val="center"/>
          </w:tcPr>
          <w:p w14:paraId="5A3AA8FB"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75 d</w:t>
            </w:r>
            <w:r>
              <w:rPr>
                <w:rFonts w:ascii="Arial" w:hAnsi="Arial"/>
                <w:kern w:val="0"/>
              </w:rPr>
              <w:t>B</w:t>
            </w:r>
          </w:p>
        </w:tc>
      </w:tr>
      <w:tr w:rsidR="009F3FC2" w14:paraId="29364CB8" w14:textId="77777777" w:rsidTr="00115291">
        <w:trPr>
          <w:trHeight w:val="270"/>
        </w:trPr>
        <w:tc>
          <w:tcPr>
            <w:tcW w:w="1405" w:type="pct"/>
            <w:tcBorders>
              <w:top w:val="nil"/>
              <w:left w:val="nil"/>
              <w:bottom w:val="single" w:sz="4" w:space="0" w:color="auto"/>
              <w:right w:val="nil"/>
            </w:tcBorders>
            <w:vAlign w:val="center"/>
          </w:tcPr>
          <w:p w14:paraId="10AA8434" w14:textId="77777777" w:rsidR="009F3FC2" w:rsidRDefault="00000000">
            <w:pPr>
              <w:widowControl/>
              <w:jc w:val="left"/>
              <w:rPr>
                <w:rFonts w:ascii="Arial" w:hAnsi="Arial"/>
                <w:kern w:val="0"/>
              </w:rPr>
            </w:pPr>
            <w:r>
              <w:rPr>
                <w:rFonts w:ascii="Arial" w:hAnsi="Arial" w:cs="Arial MT"/>
                <w:color w:val="000000"/>
                <w:szCs w:val="20"/>
              </w:rPr>
              <w:t>Enclosure</w:t>
            </w:r>
          </w:p>
        </w:tc>
        <w:tc>
          <w:tcPr>
            <w:tcW w:w="3594" w:type="pct"/>
            <w:tcBorders>
              <w:top w:val="nil"/>
              <w:left w:val="nil"/>
              <w:bottom w:val="single" w:sz="4" w:space="0" w:color="auto"/>
              <w:right w:val="nil"/>
            </w:tcBorders>
            <w:vAlign w:val="center"/>
          </w:tcPr>
          <w:p w14:paraId="6BCB8523" w14:textId="77777777" w:rsidR="009F3FC2" w:rsidRDefault="00000000">
            <w:pPr>
              <w:widowControl/>
              <w:jc w:val="center"/>
              <w:rPr>
                <w:rFonts w:ascii="Arial" w:hAnsi="Arial"/>
                <w:kern w:val="0"/>
              </w:rPr>
            </w:pPr>
            <w:r>
              <w:rPr>
                <w:rFonts w:ascii="Arial" w:hAnsi="Arial"/>
                <w:kern w:val="0"/>
              </w:rPr>
              <w:t>IP</w:t>
            </w:r>
            <w:r>
              <w:rPr>
                <w:rFonts w:ascii="Arial" w:hAnsi="Arial" w:hint="eastAsia"/>
                <w:kern w:val="0"/>
              </w:rPr>
              <w:t>66</w:t>
            </w:r>
          </w:p>
        </w:tc>
      </w:tr>
      <w:tr w:rsidR="009F3FC2" w14:paraId="2C22FAE8" w14:textId="77777777" w:rsidTr="00115291">
        <w:trPr>
          <w:trHeight w:val="270"/>
        </w:trPr>
        <w:tc>
          <w:tcPr>
            <w:tcW w:w="1405" w:type="pct"/>
            <w:tcBorders>
              <w:top w:val="nil"/>
              <w:left w:val="nil"/>
              <w:bottom w:val="single" w:sz="4" w:space="0" w:color="auto"/>
              <w:right w:val="nil"/>
            </w:tcBorders>
            <w:vAlign w:val="center"/>
          </w:tcPr>
          <w:p w14:paraId="5C08ED4D" w14:textId="77777777" w:rsidR="009F3FC2" w:rsidRDefault="00000000">
            <w:pPr>
              <w:widowControl/>
              <w:jc w:val="left"/>
              <w:rPr>
                <w:rFonts w:ascii="Arial" w:hAnsi="Arial"/>
                <w:kern w:val="0"/>
              </w:rPr>
            </w:pPr>
            <w:r>
              <w:rPr>
                <w:rFonts w:ascii="Arial" w:hAnsi="Arial" w:cs="Arial MT"/>
                <w:color w:val="000000"/>
                <w:szCs w:val="20"/>
              </w:rPr>
              <w:t>Operation Temperature</w:t>
            </w:r>
          </w:p>
        </w:tc>
        <w:tc>
          <w:tcPr>
            <w:tcW w:w="3594" w:type="pct"/>
            <w:tcBorders>
              <w:top w:val="nil"/>
              <w:left w:val="nil"/>
              <w:bottom w:val="single" w:sz="4" w:space="0" w:color="auto"/>
              <w:right w:val="nil"/>
            </w:tcBorders>
            <w:vAlign w:val="center"/>
          </w:tcPr>
          <w:p w14:paraId="45842124"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40</w:t>
            </w:r>
            <w:r>
              <w:rPr>
                <w:rFonts w:ascii="Arial" w:hAnsi="Arial"/>
                <w:kern w:val="0"/>
              </w:rPr>
              <w:t>~60</w:t>
            </w:r>
            <w:r>
              <w:rPr>
                <w:rFonts w:ascii="Arial" w:hAnsi="Arial" w:hint="eastAsia"/>
                <w:kern w:val="0"/>
              </w:rPr>
              <w:t>℃</w:t>
            </w:r>
            <w:r>
              <w:rPr>
                <w:rFonts w:ascii="Arial" w:hAnsi="Arial" w:hint="eastAsia"/>
                <w:kern w:val="0"/>
              </w:rPr>
              <w:t>(</w:t>
            </w:r>
            <w:r>
              <w:rPr>
                <w:rFonts w:ascii="Arial" w:hAnsi="Arial" w:cs="Arial"/>
                <w:kern w:val="0"/>
              </w:rPr>
              <w:t>≥</w:t>
            </w:r>
            <w:r>
              <w:rPr>
                <w:rFonts w:ascii="Arial" w:hAnsi="Arial" w:hint="eastAsia"/>
                <w:kern w:val="0"/>
              </w:rPr>
              <w:t>55</w:t>
            </w:r>
            <w:r>
              <w:rPr>
                <w:rFonts w:ascii="Arial" w:hAnsi="Arial" w:hint="eastAsia"/>
                <w:kern w:val="0"/>
              </w:rPr>
              <w:t>℃</w:t>
            </w:r>
            <w:r>
              <w:rPr>
                <w:rFonts w:ascii="Arial" w:hAnsi="Arial" w:hint="eastAsia"/>
                <w:kern w:val="0"/>
              </w:rPr>
              <w:t xml:space="preserve"> </w:t>
            </w:r>
            <w:r>
              <w:rPr>
                <w:rFonts w:ascii="Arial" w:hAnsi="Arial" w:cs="Arial MT"/>
                <w:color w:val="000000"/>
                <w:szCs w:val="20"/>
              </w:rPr>
              <w:t>power derating</w:t>
            </w:r>
            <w:r>
              <w:rPr>
                <w:rFonts w:ascii="Arial" w:hAnsi="Arial" w:hint="eastAsia"/>
                <w:kern w:val="0"/>
              </w:rPr>
              <w:t>)</w:t>
            </w:r>
          </w:p>
        </w:tc>
      </w:tr>
      <w:tr w:rsidR="009F3FC2" w14:paraId="32586AE2" w14:textId="77777777" w:rsidTr="00115291">
        <w:trPr>
          <w:trHeight w:val="270"/>
        </w:trPr>
        <w:tc>
          <w:tcPr>
            <w:tcW w:w="1405" w:type="pct"/>
            <w:tcBorders>
              <w:top w:val="nil"/>
              <w:left w:val="nil"/>
              <w:bottom w:val="single" w:sz="4" w:space="0" w:color="auto"/>
              <w:right w:val="nil"/>
            </w:tcBorders>
            <w:vAlign w:val="center"/>
          </w:tcPr>
          <w:p w14:paraId="3F0777CA" w14:textId="77777777" w:rsidR="009F3FC2" w:rsidRDefault="00000000">
            <w:pPr>
              <w:widowControl/>
              <w:jc w:val="left"/>
              <w:rPr>
                <w:rFonts w:ascii="Arial" w:hAnsi="Arial"/>
                <w:kern w:val="0"/>
              </w:rPr>
            </w:pPr>
            <w:r>
              <w:rPr>
                <w:rFonts w:ascii="Arial" w:hAnsi="Arial" w:cs="Arial MT"/>
                <w:color w:val="000000"/>
                <w:szCs w:val="20"/>
              </w:rPr>
              <w:t>Cooling</w:t>
            </w:r>
          </w:p>
        </w:tc>
        <w:tc>
          <w:tcPr>
            <w:tcW w:w="3594" w:type="pct"/>
            <w:tcBorders>
              <w:top w:val="nil"/>
              <w:left w:val="nil"/>
              <w:bottom w:val="single" w:sz="4" w:space="0" w:color="auto"/>
              <w:right w:val="nil"/>
            </w:tcBorders>
            <w:vAlign w:val="center"/>
          </w:tcPr>
          <w:p w14:paraId="09342216" w14:textId="77777777" w:rsidR="009F3FC2" w:rsidRDefault="00000000">
            <w:pPr>
              <w:widowControl/>
              <w:jc w:val="center"/>
              <w:rPr>
                <w:rFonts w:ascii="Arial" w:hAnsi="Arial"/>
                <w:kern w:val="0"/>
              </w:rPr>
            </w:pPr>
            <w:r>
              <w:rPr>
                <w:rFonts w:ascii="Arial" w:hAnsi="Arial" w:cs="Arial MT"/>
                <w:color w:val="000000"/>
                <w:szCs w:val="20"/>
              </w:rPr>
              <w:t xml:space="preserve">Intelligent </w:t>
            </w:r>
            <w:r>
              <w:rPr>
                <w:rFonts w:ascii="Arial" w:hAnsi="Arial" w:cs="Arial MT" w:hint="eastAsia"/>
                <w:color w:val="000000"/>
                <w:szCs w:val="20"/>
              </w:rPr>
              <w:t>A</w:t>
            </w:r>
            <w:r>
              <w:rPr>
                <w:rFonts w:ascii="Arial" w:hAnsi="Arial" w:cs="Arial MT"/>
                <w:color w:val="000000"/>
                <w:szCs w:val="20"/>
              </w:rPr>
              <w:t xml:space="preserve">ir </w:t>
            </w:r>
            <w:r>
              <w:rPr>
                <w:rFonts w:ascii="Arial" w:hAnsi="Arial" w:cs="Arial MT" w:hint="eastAsia"/>
                <w:color w:val="000000"/>
                <w:szCs w:val="20"/>
              </w:rPr>
              <w:t>C</w:t>
            </w:r>
            <w:r>
              <w:rPr>
                <w:rFonts w:ascii="Arial" w:hAnsi="Arial" w:cs="Arial MT"/>
                <w:color w:val="000000"/>
                <w:szCs w:val="20"/>
              </w:rPr>
              <w:t>ooling</w:t>
            </w:r>
          </w:p>
        </w:tc>
      </w:tr>
      <w:tr w:rsidR="009F3FC2" w14:paraId="2DF1A898" w14:textId="77777777" w:rsidTr="00115291">
        <w:trPr>
          <w:trHeight w:val="270"/>
        </w:trPr>
        <w:tc>
          <w:tcPr>
            <w:tcW w:w="1405" w:type="pct"/>
            <w:tcBorders>
              <w:top w:val="nil"/>
              <w:left w:val="nil"/>
              <w:bottom w:val="single" w:sz="4" w:space="0" w:color="auto"/>
              <w:right w:val="nil"/>
            </w:tcBorders>
            <w:vAlign w:val="center"/>
          </w:tcPr>
          <w:p w14:paraId="3C2127B4" w14:textId="77777777" w:rsidR="009F3FC2" w:rsidRDefault="00000000">
            <w:pPr>
              <w:widowControl/>
              <w:jc w:val="left"/>
              <w:rPr>
                <w:rFonts w:ascii="Arial" w:hAnsi="Arial"/>
                <w:kern w:val="0"/>
              </w:rPr>
            </w:pPr>
            <w:r>
              <w:rPr>
                <w:rFonts w:ascii="Arial" w:hAnsi="Arial" w:cs="Arial MT"/>
                <w:color w:val="000000"/>
                <w:szCs w:val="20"/>
              </w:rPr>
              <w:t>Operation Humidity</w:t>
            </w:r>
          </w:p>
        </w:tc>
        <w:tc>
          <w:tcPr>
            <w:tcW w:w="3594" w:type="pct"/>
            <w:tcBorders>
              <w:top w:val="nil"/>
              <w:left w:val="nil"/>
              <w:bottom w:val="single" w:sz="4" w:space="0" w:color="auto"/>
              <w:right w:val="nil"/>
            </w:tcBorders>
            <w:vAlign w:val="center"/>
          </w:tcPr>
          <w:p w14:paraId="745DB0B0" w14:textId="77777777" w:rsidR="009F3FC2" w:rsidRDefault="00000000">
            <w:pPr>
              <w:widowControl/>
              <w:jc w:val="center"/>
              <w:rPr>
                <w:rFonts w:ascii="Arial" w:hAnsi="Arial"/>
                <w:kern w:val="0"/>
              </w:rPr>
            </w:pPr>
            <w:r>
              <w:rPr>
                <w:rFonts w:ascii="Arial" w:hAnsi="Arial"/>
                <w:kern w:val="0"/>
              </w:rPr>
              <w:t>0~</w:t>
            </w:r>
            <w:r>
              <w:rPr>
                <w:rFonts w:ascii="Arial" w:hAnsi="Arial" w:hint="eastAsia"/>
                <w:kern w:val="0"/>
              </w:rPr>
              <w:t>100</w:t>
            </w:r>
            <w:r>
              <w:rPr>
                <w:rFonts w:ascii="Arial" w:hAnsi="Arial"/>
                <w:kern w:val="0"/>
              </w:rPr>
              <w:t>%</w:t>
            </w:r>
            <w:r>
              <w:rPr>
                <w:rFonts w:ascii="Arial" w:hAnsi="Arial"/>
                <w:kern w:val="0"/>
              </w:rPr>
              <w:t>（</w:t>
            </w:r>
            <w:r>
              <w:rPr>
                <w:rFonts w:ascii="Arial" w:hAnsi="Arial" w:hint="eastAsia"/>
                <w:kern w:val="0"/>
              </w:rPr>
              <w:t>N</w:t>
            </w:r>
            <w:r>
              <w:rPr>
                <w:rFonts w:ascii="Arial" w:hAnsi="Arial" w:cs="Arial MT"/>
                <w:color w:val="000000"/>
                <w:szCs w:val="20"/>
              </w:rPr>
              <w:t>o condensation</w:t>
            </w:r>
            <w:r>
              <w:rPr>
                <w:rFonts w:ascii="Arial" w:hAnsi="Arial"/>
                <w:kern w:val="0"/>
              </w:rPr>
              <w:t>）</w:t>
            </w:r>
          </w:p>
        </w:tc>
      </w:tr>
      <w:tr w:rsidR="009F3FC2" w14:paraId="6E2A6A13" w14:textId="77777777" w:rsidTr="00115291">
        <w:trPr>
          <w:trHeight w:val="270"/>
        </w:trPr>
        <w:tc>
          <w:tcPr>
            <w:tcW w:w="1405" w:type="pct"/>
            <w:tcBorders>
              <w:top w:val="nil"/>
              <w:left w:val="nil"/>
              <w:bottom w:val="single" w:sz="4" w:space="0" w:color="auto"/>
              <w:right w:val="nil"/>
            </w:tcBorders>
            <w:vAlign w:val="center"/>
          </w:tcPr>
          <w:p w14:paraId="007359F9" w14:textId="77777777" w:rsidR="009F3FC2" w:rsidRDefault="00000000">
            <w:pPr>
              <w:widowControl/>
              <w:jc w:val="left"/>
              <w:rPr>
                <w:rFonts w:ascii="Arial" w:hAnsi="Arial"/>
                <w:kern w:val="0"/>
              </w:rPr>
            </w:pPr>
            <w:r>
              <w:rPr>
                <w:rFonts w:ascii="Arial" w:hAnsi="Arial" w:cs="Arial MT"/>
                <w:color w:val="000000"/>
                <w:szCs w:val="20"/>
              </w:rPr>
              <w:t>Operation Altitude</w:t>
            </w:r>
          </w:p>
        </w:tc>
        <w:tc>
          <w:tcPr>
            <w:tcW w:w="3594" w:type="pct"/>
            <w:tcBorders>
              <w:top w:val="nil"/>
              <w:left w:val="nil"/>
              <w:bottom w:val="single" w:sz="4" w:space="0" w:color="auto"/>
              <w:right w:val="nil"/>
            </w:tcBorders>
            <w:vAlign w:val="center"/>
          </w:tcPr>
          <w:p w14:paraId="68C90EB1" w14:textId="77777777" w:rsidR="009F3FC2" w:rsidRDefault="00000000">
            <w:pPr>
              <w:widowControl/>
              <w:jc w:val="center"/>
              <w:rPr>
                <w:rFonts w:ascii="Arial" w:hAnsi="Arial"/>
                <w:kern w:val="0"/>
              </w:rPr>
            </w:pPr>
            <w:r>
              <w:rPr>
                <w:rFonts w:ascii="Arial" w:hAnsi="Arial"/>
                <w:kern w:val="0"/>
              </w:rPr>
              <w:t>3000</w:t>
            </w:r>
            <w:r>
              <w:rPr>
                <w:rFonts w:ascii="Arial" w:hAnsi="Arial" w:hint="eastAsia"/>
                <w:kern w:val="0"/>
              </w:rPr>
              <w:t>m</w:t>
            </w:r>
            <w:r>
              <w:rPr>
                <w:rFonts w:ascii="Arial" w:hAnsi="Arial" w:hint="eastAsia"/>
                <w:kern w:val="0"/>
              </w:rPr>
              <w:t>（</w:t>
            </w:r>
            <w:r>
              <w:rPr>
                <w:rFonts w:ascii="Arial" w:hAnsi="Arial" w:cs="Arial"/>
                <w:kern w:val="0"/>
              </w:rPr>
              <w:t>＞</w:t>
            </w:r>
            <w:r>
              <w:rPr>
                <w:rFonts w:ascii="Arial" w:hAnsi="Arial" w:hint="eastAsia"/>
                <w:kern w:val="0"/>
              </w:rPr>
              <w:t>3</w:t>
            </w:r>
            <w:r>
              <w:rPr>
                <w:rFonts w:ascii="Arial" w:hAnsi="Arial"/>
                <w:kern w:val="0"/>
              </w:rPr>
              <w:t>000</w:t>
            </w:r>
            <w:r>
              <w:rPr>
                <w:rFonts w:ascii="Arial" w:hAnsi="Arial" w:hint="eastAsia"/>
                <w:kern w:val="0"/>
              </w:rPr>
              <w:t>m derating</w:t>
            </w:r>
            <w:r>
              <w:rPr>
                <w:rFonts w:ascii="Arial" w:hAnsi="Arial" w:hint="eastAsia"/>
                <w:kern w:val="0"/>
              </w:rPr>
              <w:t>）</w:t>
            </w:r>
          </w:p>
        </w:tc>
      </w:tr>
      <w:tr w:rsidR="009F3FC2" w14:paraId="2137C347"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7C476C80" w14:textId="77777777" w:rsidR="009F3FC2" w:rsidRDefault="00000000">
            <w:pPr>
              <w:widowControl/>
              <w:jc w:val="left"/>
              <w:rPr>
                <w:rFonts w:ascii="Arial" w:hAnsi="Arial"/>
                <w:b/>
                <w:bCs/>
                <w:kern w:val="0"/>
              </w:rPr>
            </w:pPr>
            <w:r>
              <w:rPr>
                <w:rFonts w:ascii="Arial" w:hAnsi="Arial"/>
                <w:b/>
                <w:bCs/>
                <w:kern w:val="0"/>
              </w:rPr>
              <w:t>Display and Communication</w:t>
            </w:r>
          </w:p>
        </w:tc>
      </w:tr>
      <w:tr w:rsidR="009F3FC2" w14:paraId="275C03A5" w14:textId="77777777" w:rsidTr="00115291">
        <w:trPr>
          <w:trHeight w:val="270"/>
        </w:trPr>
        <w:tc>
          <w:tcPr>
            <w:tcW w:w="1405" w:type="pct"/>
            <w:tcBorders>
              <w:top w:val="nil"/>
              <w:left w:val="nil"/>
              <w:bottom w:val="single" w:sz="4" w:space="0" w:color="auto"/>
              <w:right w:val="nil"/>
            </w:tcBorders>
            <w:noWrap/>
            <w:vAlign w:val="center"/>
          </w:tcPr>
          <w:p w14:paraId="1D879AED" w14:textId="77777777" w:rsidR="009F3FC2" w:rsidRDefault="00000000">
            <w:pPr>
              <w:widowControl/>
              <w:jc w:val="left"/>
              <w:rPr>
                <w:rFonts w:ascii="Arial" w:hAnsi="Arial"/>
                <w:kern w:val="0"/>
              </w:rPr>
            </w:pPr>
            <w:r>
              <w:rPr>
                <w:rFonts w:ascii="Arial" w:hAnsi="Arial" w:cs="Arial MT"/>
                <w:color w:val="000000"/>
                <w:szCs w:val="20"/>
              </w:rPr>
              <w:t>Communication</w:t>
            </w:r>
          </w:p>
        </w:tc>
        <w:tc>
          <w:tcPr>
            <w:tcW w:w="3594" w:type="pct"/>
            <w:tcBorders>
              <w:top w:val="nil"/>
              <w:left w:val="nil"/>
              <w:bottom w:val="single" w:sz="4" w:space="0" w:color="auto"/>
              <w:right w:val="nil"/>
            </w:tcBorders>
            <w:noWrap/>
            <w:vAlign w:val="center"/>
          </w:tcPr>
          <w:p w14:paraId="663CD617" w14:textId="77777777" w:rsidR="009F3FC2" w:rsidRDefault="00000000">
            <w:pPr>
              <w:widowControl/>
              <w:jc w:val="center"/>
              <w:rPr>
                <w:rFonts w:ascii="Arial" w:hAnsi="Arial"/>
                <w:kern w:val="0"/>
              </w:rPr>
            </w:pPr>
            <w:r>
              <w:rPr>
                <w:rFonts w:ascii="Arial" w:hAnsi="Arial"/>
                <w:kern w:val="0"/>
              </w:rPr>
              <w:t>RS 485</w:t>
            </w:r>
            <w:r>
              <w:rPr>
                <w:rFonts w:ascii="Arial" w:hAnsi="Arial" w:hint="eastAsia"/>
                <w:kern w:val="0"/>
              </w:rPr>
              <w:t>，</w:t>
            </w:r>
            <w:r>
              <w:rPr>
                <w:rFonts w:ascii="Arial" w:hAnsi="Arial"/>
                <w:kern w:val="0"/>
              </w:rPr>
              <w:t>Ethernet</w:t>
            </w:r>
            <w:r>
              <w:rPr>
                <w:rFonts w:ascii="Arial" w:hAnsi="Arial"/>
                <w:kern w:val="0"/>
              </w:rPr>
              <w:t>，</w:t>
            </w:r>
            <w:r>
              <w:rPr>
                <w:rFonts w:ascii="Arial" w:hAnsi="Arial" w:hint="eastAsia"/>
                <w:kern w:val="0"/>
              </w:rPr>
              <w:t>C</w:t>
            </w:r>
            <w:r>
              <w:rPr>
                <w:rFonts w:ascii="Arial" w:hAnsi="Arial"/>
                <w:kern w:val="0"/>
              </w:rPr>
              <w:t xml:space="preserve">AN </w:t>
            </w:r>
          </w:p>
        </w:tc>
      </w:tr>
      <w:tr w:rsidR="009F3FC2" w14:paraId="10C9BA0E" w14:textId="77777777" w:rsidTr="00115291">
        <w:trPr>
          <w:trHeight w:val="270"/>
        </w:trPr>
        <w:tc>
          <w:tcPr>
            <w:tcW w:w="1405" w:type="pct"/>
            <w:tcBorders>
              <w:top w:val="nil"/>
              <w:left w:val="nil"/>
              <w:bottom w:val="single" w:sz="4" w:space="0" w:color="auto"/>
              <w:right w:val="nil"/>
            </w:tcBorders>
            <w:noWrap/>
            <w:vAlign w:val="center"/>
          </w:tcPr>
          <w:p w14:paraId="6A467488" w14:textId="77777777" w:rsidR="009F3FC2" w:rsidRDefault="00000000">
            <w:pPr>
              <w:widowControl/>
              <w:jc w:val="left"/>
              <w:rPr>
                <w:rFonts w:ascii="Arial" w:hAnsi="Arial"/>
                <w:kern w:val="0"/>
              </w:rPr>
            </w:pPr>
            <w:r>
              <w:rPr>
                <w:rFonts w:ascii="Arial" w:hAnsi="Arial" w:cs="Arial MT"/>
                <w:color w:val="000000"/>
                <w:szCs w:val="20"/>
              </w:rPr>
              <w:t>Communication Protocol</w:t>
            </w:r>
          </w:p>
        </w:tc>
        <w:tc>
          <w:tcPr>
            <w:tcW w:w="3594" w:type="pct"/>
            <w:tcBorders>
              <w:top w:val="nil"/>
              <w:left w:val="nil"/>
              <w:bottom w:val="single" w:sz="4" w:space="0" w:color="auto"/>
              <w:right w:val="nil"/>
            </w:tcBorders>
            <w:noWrap/>
            <w:vAlign w:val="center"/>
          </w:tcPr>
          <w:p w14:paraId="70934DE2" w14:textId="77777777" w:rsidR="009F3FC2" w:rsidRDefault="00000000">
            <w:pPr>
              <w:widowControl/>
              <w:jc w:val="center"/>
              <w:rPr>
                <w:rFonts w:ascii="Arial" w:hAnsi="Arial"/>
                <w:kern w:val="0"/>
              </w:rPr>
            </w:pPr>
            <w:r>
              <w:rPr>
                <w:rFonts w:ascii="Arial" w:hAnsi="Arial" w:hint="eastAsia"/>
                <w:kern w:val="0"/>
              </w:rPr>
              <w:t>Modbus TCP/RTU,IEC 104, CAN 2.0</w:t>
            </w:r>
          </w:p>
        </w:tc>
      </w:tr>
      <w:tr w:rsidR="009F3FC2" w14:paraId="46D4321F" w14:textId="77777777" w:rsidTr="00115291">
        <w:trPr>
          <w:trHeight w:val="270"/>
        </w:trPr>
        <w:tc>
          <w:tcPr>
            <w:tcW w:w="1405" w:type="pct"/>
            <w:tcBorders>
              <w:top w:val="single" w:sz="4" w:space="0" w:color="auto"/>
              <w:left w:val="nil"/>
              <w:bottom w:val="single" w:sz="4" w:space="0" w:color="auto"/>
              <w:right w:val="nil"/>
            </w:tcBorders>
            <w:vAlign w:val="center"/>
          </w:tcPr>
          <w:p w14:paraId="53162DA9" w14:textId="77777777" w:rsidR="009F3FC2" w:rsidRDefault="00000000">
            <w:pPr>
              <w:widowControl/>
              <w:jc w:val="left"/>
              <w:rPr>
                <w:rFonts w:ascii="Arial" w:hAnsi="Arial"/>
                <w:kern w:val="0"/>
              </w:rPr>
            </w:pPr>
            <w:r>
              <w:rPr>
                <w:rFonts w:ascii="Arial" w:hAnsi="Arial"/>
                <w:kern w:val="0"/>
              </w:rPr>
              <w:t>BMS</w:t>
            </w:r>
          </w:p>
        </w:tc>
        <w:tc>
          <w:tcPr>
            <w:tcW w:w="3594" w:type="pct"/>
            <w:tcBorders>
              <w:top w:val="single" w:sz="4" w:space="0" w:color="auto"/>
              <w:left w:val="nil"/>
              <w:bottom w:val="single" w:sz="4" w:space="0" w:color="auto"/>
              <w:right w:val="nil"/>
            </w:tcBorders>
            <w:vAlign w:val="center"/>
          </w:tcPr>
          <w:p w14:paraId="177C900F" w14:textId="77777777" w:rsidR="009F3FC2" w:rsidRDefault="00000000">
            <w:pPr>
              <w:widowControl/>
              <w:jc w:val="center"/>
              <w:rPr>
                <w:rFonts w:ascii="Arial" w:hAnsi="Arial"/>
                <w:kern w:val="0"/>
              </w:rPr>
            </w:pPr>
            <w:r>
              <w:rPr>
                <w:rFonts w:ascii="Arial" w:hAnsi="Arial" w:hint="eastAsia"/>
                <w:kern w:val="0"/>
              </w:rPr>
              <w:t>Support</w:t>
            </w:r>
          </w:p>
        </w:tc>
      </w:tr>
    </w:tbl>
    <w:p w14:paraId="5F4EACAE" w14:textId="77777777" w:rsidR="009F3FC2" w:rsidRDefault="00000000">
      <w:pPr>
        <w:adjustRightInd w:val="0"/>
        <w:snapToGrid w:val="0"/>
        <w:spacing w:beforeLines="50" w:before="120" w:afterLines="50" w:after="120"/>
        <w:rPr>
          <w:rFonts w:ascii="Arial" w:hAnsi="Arial"/>
        </w:rPr>
      </w:pPr>
      <w:r>
        <w:rPr>
          <w:rFonts w:ascii="Arial" w:hAnsi="Arial"/>
        </w:rPr>
        <w:br w:type="page"/>
      </w:r>
    </w:p>
    <w:p w14:paraId="547A5406" w14:textId="77777777" w:rsidR="009F3FC2" w:rsidRDefault="00000000">
      <w:pPr>
        <w:jc w:val="center"/>
        <w:rPr>
          <w:rFonts w:ascii="Arial" w:hAnsi="Arial"/>
        </w:rPr>
      </w:pPr>
      <w:r>
        <w:rPr>
          <w:rFonts w:ascii="Arial" w:hAnsi="Arial" w:cs="Arial" w:hint="eastAsia"/>
          <w:b/>
          <w:bCs/>
          <w:szCs w:val="21"/>
        </w:rPr>
        <w:lastRenderedPageBreak/>
        <w:t>Table 4-3 PWS1-125M-EX</w:t>
      </w:r>
    </w:p>
    <w:tbl>
      <w:tblPr>
        <w:tblW w:w="5000" w:type="pct"/>
        <w:tblInd w:w="108" w:type="dxa"/>
        <w:tblLayout w:type="fixed"/>
        <w:tblLook w:val="04A0" w:firstRow="1" w:lastRow="0" w:firstColumn="1" w:lastColumn="0" w:noHBand="0" w:noVBand="1"/>
      </w:tblPr>
      <w:tblGrid>
        <w:gridCol w:w="2389"/>
        <w:gridCol w:w="6971"/>
      </w:tblGrid>
      <w:tr w:rsidR="009F3FC2" w14:paraId="0285D1B5" w14:textId="77777777" w:rsidTr="00115291">
        <w:trPr>
          <w:trHeight w:val="375"/>
        </w:trPr>
        <w:tc>
          <w:tcPr>
            <w:tcW w:w="1276" w:type="pct"/>
            <w:tcBorders>
              <w:top w:val="nil"/>
              <w:left w:val="nil"/>
              <w:bottom w:val="single" w:sz="4" w:space="0" w:color="auto"/>
              <w:right w:val="nil"/>
            </w:tcBorders>
            <w:shd w:val="clear" w:color="auto" w:fill="95B3D7"/>
            <w:vAlign w:val="center"/>
          </w:tcPr>
          <w:p w14:paraId="5AF2C55B" w14:textId="77777777" w:rsidR="009F3FC2" w:rsidRDefault="00000000">
            <w:pPr>
              <w:widowControl/>
              <w:jc w:val="left"/>
              <w:rPr>
                <w:rFonts w:ascii="Arial" w:hAnsi="Arial"/>
                <w:b/>
                <w:bCs/>
                <w:color w:val="000000"/>
                <w:kern w:val="0"/>
              </w:rPr>
            </w:pPr>
            <w:r>
              <w:rPr>
                <w:rFonts w:ascii="Arial" w:hAnsi="Arial"/>
                <w:b/>
                <w:bCs/>
                <w:color w:val="000000"/>
                <w:kern w:val="0"/>
              </w:rPr>
              <w:t>Model</w:t>
            </w:r>
          </w:p>
        </w:tc>
        <w:tc>
          <w:tcPr>
            <w:tcW w:w="3723" w:type="pct"/>
            <w:tcBorders>
              <w:top w:val="nil"/>
              <w:left w:val="nil"/>
              <w:bottom w:val="single" w:sz="4" w:space="0" w:color="auto"/>
              <w:right w:val="nil"/>
            </w:tcBorders>
            <w:shd w:val="clear" w:color="auto" w:fill="95B3D7"/>
            <w:vAlign w:val="center"/>
          </w:tcPr>
          <w:p w14:paraId="63379E49" w14:textId="77777777" w:rsidR="009F3FC2" w:rsidRDefault="00000000">
            <w:pPr>
              <w:widowControl/>
              <w:jc w:val="center"/>
              <w:rPr>
                <w:rFonts w:ascii="Arial" w:hAnsi="Arial"/>
                <w:b/>
                <w:bCs/>
                <w:color w:val="000000"/>
                <w:kern w:val="0"/>
              </w:rPr>
            </w:pPr>
            <w:r>
              <w:rPr>
                <w:rFonts w:ascii="Arial" w:hAnsi="Arial"/>
                <w:b/>
                <w:bCs/>
                <w:color w:val="000000"/>
                <w:kern w:val="0"/>
              </w:rPr>
              <w:t>PWS1-1</w:t>
            </w:r>
            <w:r>
              <w:rPr>
                <w:rFonts w:ascii="Arial" w:hAnsi="Arial" w:hint="eastAsia"/>
                <w:b/>
                <w:bCs/>
                <w:color w:val="000000"/>
                <w:kern w:val="0"/>
              </w:rPr>
              <w:t>2</w:t>
            </w:r>
            <w:r>
              <w:rPr>
                <w:rFonts w:ascii="Arial" w:hAnsi="Arial"/>
                <w:b/>
                <w:bCs/>
                <w:color w:val="000000"/>
                <w:kern w:val="0"/>
              </w:rPr>
              <w:t>5M</w:t>
            </w:r>
            <w:r>
              <w:rPr>
                <w:rFonts w:ascii="Arial" w:hAnsi="Arial" w:hint="eastAsia"/>
                <w:b/>
                <w:bCs/>
                <w:color w:val="000000"/>
                <w:kern w:val="0"/>
              </w:rPr>
              <w:t>-EX</w:t>
            </w:r>
          </w:p>
        </w:tc>
      </w:tr>
      <w:tr w:rsidR="009F3FC2" w14:paraId="0906F1A7"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6C737112" w14:textId="77777777" w:rsidR="009F3FC2" w:rsidRDefault="00000000">
            <w:pPr>
              <w:widowControl/>
              <w:jc w:val="left"/>
              <w:rPr>
                <w:rFonts w:ascii="Arial" w:hAnsi="Arial"/>
                <w:b/>
                <w:bCs/>
                <w:kern w:val="0"/>
              </w:rPr>
            </w:pPr>
            <w:r>
              <w:rPr>
                <w:rFonts w:ascii="Arial" w:hAnsi="Arial"/>
                <w:b/>
                <w:bCs/>
                <w:kern w:val="0"/>
              </w:rPr>
              <w:t>AC Parameter</w:t>
            </w:r>
            <w:r>
              <w:rPr>
                <w:rFonts w:ascii="Arial" w:hAnsi="Arial" w:hint="eastAsia"/>
                <w:b/>
                <w:bCs/>
                <w:kern w:val="0"/>
              </w:rPr>
              <w:t>s</w:t>
            </w:r>
          </w:p>
        </w:tc>
      </w:tr>
      <w:tr w:rsidR="009F3FC2" w14:paraId="3FF47360" w14:textId="77777777" w:rsidTr="00115291">
        <w:trPr>
          <w:trHeight w:val="270"/>
        </w:trPr>
        <w:tc>
          <w:tcPr>
            <w:tcW w:w="1276" w:type="pct"/>
            <w:tcBorders>
              <w:top w:val="nil"/>
              <w:left w:val="nil"/>
              <w:bottom w:val="single" w:sz="4" w:space="0" w:color="auto"/>
              <w:right w:val="nil"/>
            </w:tcBorders>
            <w:vAlign w:val="center"/>
          </w:tcPr>
          <w:p w14:paraId="29C32A69" w14:textId="77777777" w:rsidR="009F3FC2" w:rsidRDefault="00000000">
            <w:pPr>
              <w:widowControl/>
              <w:jc w:val="left"/>
              <w:rPr>
                <w:rFonts w:ascii="Arial" w:hAnsi="Arial"/>
                <w:kern w:val="0"/>
              </w:rPr>
            </w:pPr>
            <w:r>
              <w:rPr>
                <w:rFonts w:ascii="Arial" w:hAnsi="Arial" w:cs="Arial MT"/>
                <w:color w:val="000000"/>
                <w:szCs w:val="20"/>
              </w:rPr>
              <w:t>Rated AC Power</w:t>
            </w:r>
          </w:p>
        </w:tc>
        <w:tc>
          <w:tcPr>
            <w:tcW w:w="3723" w:type="pct"/>
            <w:tcBorders>
              <w:top w:val="nil"/>
              <w:left w:val="nil"/>
              <w:bottom w:val="single" w:sz="4" w:space="0" w:color="auto"/>
              <w:right w:val="nil"/>
            </w:tcBorders>
            <w:vAlign w:val="center"/>
          </w:tcPr>
          <w:p w14:paraId="13DA7BEB" w14:textId="77777777" w:rsidR="009F3FC2" w:rsidRDefault="00000000">
            <w:pPr>
              <w:widowControl/>
              <w:jc w:val="center"/>
              <w:rPr>
                <w:rFonts w:ascii="Arial" w:hAnsi="Arial"/>
                <w:kern w:val="0"/>
              </w:rPr>
            </w:pPr>
            <w:r>
              <w:rPr>
                <w:rFonts w:ascii="Arial" w:hAnsi="Arial"/>
                <w:kern w:val="0"/>
              </w:rPr>
              <w:t>1</w:t>
            </w:r>
            <w:r>
              <w:rPr>
                <w:rFonts w:ascii="Arial" w:hAnsi="Arial" w:hint="eastAsia"/>
                <w:kern w:val="0"/>
              </w:rPr>
              <w:t>2</w:t>
            </w:r>
            <w:r>
              <w:rPr>
                <w:rFonts w:ascii="Arial" w:hAnsi="Arial"/>
                <w:kern w:val="0"/>
              </w:rPr>
              <w:t xml:space="preserve">5 </w:t>
            </w:r>
            <w:r>
              <w:rPr>
                <w:rFonts w:ascii="Arial" w:hAnsi="Arial" w:hint="eastAsia"/>
                <w:kern w:val="0"/>
              </w:rPr>
              <w:t>kW</w:t>
            </w:r>
          </w:p>
        </w:tc>
      </w:tr>
      <w:tr w:rsidR="009F3FC2" w14:paraId="47A80B2D" w14:textId="77777777" w:rsidTr="00115291">
        <w:trPr>
          <w:trHeight w:val="270"/>
        </w:trPr>
        <w:tc>
          <w:tcPr>
            <w:tcW w:w="1276" w:type="pct"/>
            <w:tcBorders>
              <w:top w:val="nil"/>
              <w:left w:val="nil"/>
              <w:bottom w:val="single" w:sz="4" w:space="0" w:color="auto"/>
              <w:right w:val="nil"/>
            </w:tcBorders>
            <w:vAlign w:val="center"/>
          </w:tcPr>
          <w:p w14:paraId="05C340F9" w14:textId="77777777" w:rsidR="009F3FC2" w:rsidRDefault="00000000">
            <w:pPr>
              <w:widowControl/>
              <w:jc w:val="left"/>
              <w:rPr>
                <w:rFonts w:ascii="Arial" w:hAnsi="Arial"/>
                <w:kern w:val="0"/>
              </w:rPr>
            </w:pPr>
            <w:r>
              <w:rPr>
                <w:rFonts w:ascii="Arial" w:hAnsi="Arial" w:cs="Arial MT"/>
                <w:color w:val="000000"/>
                <w:szCs w:val="20"/>
              </w:rPr>
              <w:t>AC Connection</w:t>
            </w:r>
          </w:p>
        </w:tc>
        <w:tc>
          <w:tcPr>
            <w:tcW w:w="3723" w:type="pct"/>
            <w:tcBorders>
              <w:top w:val="nil"/>
              <w:left w:val="nil"/>
              <w:bottom w:val="single" w:sz="4" w:space="0" w:color="auto"/>
              <w:right w:val="nil"/>
            </w:tcBorders>
            <w:vAlign w:val="center"/>
          </w:tcPr>
          <w:p w14:paraId="4DA376CD" w14:textId="77777777" w:rsidR="009F3FC2" w:rsidRDefault="00000000">
            <w:pPr>
              <w:widowControl/>
              <w:jc w:val="center"/>
              <w:rPr>
                <w:rFonts w:ascii="Arial" w:hAnsi="Arial"/>
                <w:kern w:val="0"/>
              </w:rPr>
            </w:pPr>
            <w:r>
              <w:rPr>
                <w:rFonts w:ascii="Arial" w:hAnsi="Arial" w:hint="eastAsia"/>
                <w:kern w:val="0"/>
              </w:rPr>
              <w:t>3P4W</w:t>
            </w:r>
            <w:r>
              <w:rPr>
                <w:rFonts w:ascii="Arial" w:hAnsi="Arial"/>
                <w:kern w:val="0"/>
              </w:rPr>
              <w:t>+PE (2</w:t>
            </w:r>
            <w:r>
              <w:rPr>
                <w:rFonts w:ascii="Arial" w:hAnsi="Arial" w:hint="eastAsia"/>
                <w:kern w:val="0"/>
              </w:rPr>
              <w:t>30</w:t>
            </w:r>
            <w:r>
              <w:rPr>
                <w:rFonts w:ascii="Arial" w:hAnsi="Arial"/>
                <w:kern w:val="0"/>
              </w:rPr>
              <w:t>/4</w:t>
            </w:r>
            <w:r>
              <w:rPr>
                <w:rFonts w:ascii="Arial" w:hAnsi="Arial" w:hint="eastAsia"/>
                <w:kern w:val="0"/>
              </w:rPr>
              <w:t>0</w:t>
            </w:r>
            <w:r>
              <w:rPr>
                <w:rFonts w:ascii="Arial" w:hAnsi="Arial"/>
                <w:kern w:val="0"/>
              </w:rPr>
              <w:t>0Va.c.)/ 3P3W+PE (4</w:t>
            </w:r>
            <w:r>
              <w:rPr>
                <w:rFonts w:ascii="Arial" w:hAnsi="Arial" w:hint="eastAsia"/>
                <w:kern w:val="0"/>
              </w:rPr>
              <w:t>0</w:t>
            </w:r>
            <w:r>
              <w:rPr>
                <w:rFonts w:ascii="Arial" w:hAnsi="Arial"/>
                <w:kern w:val="0"/>
              </w:rPr>
              <w:t>0Va.c.)</w:t>
            </w:r>
          </w:p>
        </w:tc>
      </w:tr>
      <w:tr w:rsidR="009F3FC2" w14:paraId="2E5A6D89" w14:textId="77777777" w:rsidTr="00115291">
        <w:trPr>
          <w:trHeight w:val="270"/>
        </w:trPr>
        <w:tc>
          <w:tcPr>
            <w:tcW w:w="1276" w:type="pct"/>
            <w:tcBorders>
              <w:top w:val="nil"/>
              <w:left w:val="nil"/>
              <w:bottom w:val="single" w:sz="4" w:space="0" w:color="auto"/>
              <w:right w:val="nil"/>
            </w:tcBorders>
            <w:vAlign w:val="center"/>
          </w:tcPr>
          <w:p w14:paraId="4F554103" w14:textId="77777777" w:rsidR="009F3FC2" w:rsidRDefault="00000000">
            <w:pPr>
              <w:widowControl/>
              <w:jc w:val="left"/>
              <w:rPr>
                <w:rFonts w:ascii="Arial" w:hAnsi="Arial"/>
                <w:kern w:val="0"/>
              </w:rPr>
            </w:pPr>
            <w:r>
              <w:rPr>
                <w:rFonts w:ascii="Arial" w:hAnsi="Arial" w:cs="Arial MT"/>
                <w:color w:val="000000"/>
                <w:szCs w:val="20"/>
              </w:rPr>
              <w:t>AC Overload Capacity</w:t>
            </w:r>
          </w:p>
        </w:tc>
        <w:tc>
          <w:tcPr>
            <w:tcW w:w="3723" w:type="pct"/>
            <w:tcBorders>
              <w:top w:val="nil"/>
              <w:left w:val="nil"/>
              <w:bottom w:val="single" w:sz="4" w:space="0" w:color="auto"/>
              <w:right w:val="nil"/>
            </w:tcBorders>
            <w:vAlign w:val="center"/>
          </w:tcPr>
          <w:p w14:paraId="2DC394A5" w14:textId="77777777" w:rsidR="009F3FC2" w:rsidRDefault="00000000">
            <w:pPr>
              <w:widowControl/>
              <w:jc w:val="center"/>
              <w:rPr>
                <w:rFonts w:ascii="Arial" w:hAnsi="Arial"/>
                <w:kern w:val="0"/>
              </w:rPr>
            </w:pPr>
            <w:r>
              <w:rPr>
                <w:rFonts w:ascii="Arial" w:hAnsi="Arial" w:hint="eastAsia"/>
                <w:kern w:val="0"/>
              </w:rPr>
              <w:t>1.1 times for long term, 1.2 times for 1 minute</w:t>
            </w:r>
          </w:p>
        </w:tc>
      </w:tr>
      <w:tr w:rsidR="009F3FC2" w14:paraId="346734F1"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3CC30A38" w14:textId="77777777" w:rsidR="009F3FC2" w:rsidRDefault="00000000">
            <w:pPr>
              <w:widowControl/>
              <w:jc w:val="left"/>
              <w:rPr>
                <w:rFonts w:ascii="Arial" w:hAnsi="Arial"/>
                <w:b/>
                <w:bCs/>
                <w:kern w:val="0"/>
              </w:rPr>
            </w:pPr>
            <w:r>
              <w:rPr>
                <w:rFonts w:ascii="Arial" w:hAnsi="Arial" w:hint="eastAsia"/>
                <w:b/>
                <w:bCs/>
                <w:kern w:val="0"/>
              </w:rPr>
              <w:t>Utility-interactive Mode</w:t>
            </w:r>
          </w:p>
        </w:tc>
      </w:tr>
      <w:tr w:rsidR="009F3FC2" w14:paraId="13D6D237" w14:textId="77777777" w:rsidTr="00115291">
        <w:trPr>
          <w:trHeight w:val="270"/>
        </w:trPr>
        <w:tc>
          <w:tcPr>
            <w:tcW w:w="1276" w:type="pct"/>
            <w:tcBorders>
              <w:top w:val="nil"/>
              <w:left w:val="nil"/>
              <w:bottom w:val="single" w:sz="4" w:space="0" w:color="auto"/>
              <w:right w:val="nil"/>
            </w:tcBorders>
            <w:vAlign w:val="center"/>
          </w:tcPr>
          <w:p w14:paraId="75906D20" w14:textId="77777777" w:rsidR="009F3FC2" w:rsidRDefault="00000000">
            <w:pPr>
              <w:widowControl/>
              <w:jc w:val="left"/>
              <w:rPr>
                <w:rFonts w:ascii="Arial" w:hAnsi="Arial"/>
                <w:kern w:val="0"/>
              </w:rPr>
            </w:pPr>
            <w:r>
              <w:rPr>
                <w:rFonts w:ascii="Arial" w:hAnsi="Arial" w:cs="Arial MT"/>
                <w:color w:val="000000"/>
                <w:szCs w:val="20"/>
              </w:rPr>
              <w:t>AC Voltage</w:t>
            </w:r>
          </w:p>
        </w:tc>
        <w:tc>
          <w:tcPr>
            <w:tcW w:w="3723" w:type="pct"/>
            <w:tcBorders>
              <w:top w:val="nil"/>
              <w:left w:val="nil"/>
              <w:bottom w:val="single" w:sz="4" w:space="0" w:color="auto"/>
              <w:right w:val="nil"/>
            </w:tcBorders>
            <w:vAlign w:val="center"/>
          </w:tcPr>
          <w:p w14:paraId="46F3DAF0" w14:textId="77777777" w:rsidR="009F3FC2" w:rsidRDefault="00000000">
            <w:pPr>
              <w:widowControl/>
              <w:jc w:val="center"/>
              <w:rPr>
                <w:rFonts w:ascii="Arial" w:hAnsi="Arial"/>
                <w:kern w:val="0"/>
              </w:rPr>
            </w:pPr>
            <w:r>
              <w:rPr>
                <w:rFonts w:ascii="Arial" w:hAnsi="Arial"/>
                <w:kern w:val="0"/>
              </w:rPr>
              <w:t>400</w:t>
            </w:r>
            <w:r>
              <w:rPr>
                <w:rFonts w:ascii="Arial" w:hAnsi="Arial"/>
                <w:kern w:val="0"/>
              </w:rPr>
              <w:t>（</w:t>
            </w:r>
            <w:r>
              <w:rPr>
                <w:rFonts w:ascii="Arial" w:hAnsi="Arial" w:hint="eastAsia"/>
                <w:kern w:val="0"/>
              </w:rPr>
              <w:t>340~460</w:t>
            </w:r>
            <w:r>
              <w:rPr>
                <w:rFonts w:ascii="Arial" w:hAnsi="Arial"/>
                <w:kern w:val="0"/>
              </w:rPr>
              <w:t>）</w:t>
            </w:r>
            <w:r>
              <w:rPr>
                <w:rFonts w:ascii="Arial" w:hAnsi="Arial" w:hint="eastAsia"/>
                <w:kern w:val="0"/>
              </w:rPr>
              <w:t>Vac</w:t>
            </w:r>
            <w:commentRangeStart w:id="93"/>
            <w:commentRangeEnd w:id="93"/>
            <w:r w:rsidR="00115291">
              <w:rPr>
                <w:rStyle w:val="af7"/>
                <w:rFonts w:ascii="Arial" w:hAnsi="Arial"/>
                <w:kern w:val="0"/>
                <w:szCs w:val="24"/>
              </w:rPr>
              <w:commentReference w:id="93"/>
            </w:r>
          </w:p>
        </w:tc>
      </w:tr>
      <w:tr w:rsidR="009F3FC2" w14:paraId="26CCEED7" w14:textId="77777777" w:rsidTr="00115291">
        <w:trPr>
          <w:trHeight w:val="270"/>
        </w:trPr>
        <w:tc>
          <w:tcPr>
            <w:tcW w:w="1276" w:type="pct"/>
            <w:tcBorders>
              <w:top w:val="nil"/>
              <w:left w:val="nil"/>
              <w:bottom w:val="single" w:sz="4" w:space="0" w:color="auto"/>
              <w:right w:val="nil"/>
            </w:tcBorders>
            <w:vAlign w:val="center"/>
          </w:tcPr>
          <w:p w14:paraId="555E5001" w14:textId="77777777" w:rsidR="009F3FC2" w:rsidRDefault="00000000">
            <w:pPr>
              <w:widowControl/>
              <w:jc w:val="left"/>
              <w:rPr>
                <w:rFonts w:ascii="Arial" w:hAnsi="Arial"/>
                <w:kern w:val="0"/>
              </w:rPr>
            </w:pPr>
            <w:r>
              <w:rPr>
                <w:rFonts w:ascii="Arial" w:hAnsi="Arial" w:cs="Arial MT"/>
                <w:color w:val="000000"/>
                <w:szCs w:val="20"/>
              </w:rPr>
              <w:t>AC Frequency</w:t>
            </w:r>
          </w:p>
        </w:tc>
        <w:tc>
          <w:tcPr>
            <w:tcW w:w="3723" w:type="pct"/>
            <w:tcBorders>
              <w:top w:val="nil"/>
              <w:left w:val="nil"/>
              <w:bottom w:val="single" w:sz="4" w:space="0" w:color="auto"/>
              <w:right w:val="nil"/>
            </w:tcBorders>
            <w:vAlign w:val="center"/>
          </w:tcPr>
          <w:p w14:paraId="5FF8552B" w14:textId="77777777" w:rsidR="009F3FC2" w:rsidRDefault="00000000">
            <w:pPr>
              <w:widowControl/>
              <w:jc w:val="center"/>
              <w:rPr>
                <w:rFonts w:ascii="Arial" w:hAnsi="Arial"/>
                <w:kern w:val="0"/>
              </w:rPr>
            </w:pPr>
            <w:r>
              <w:rPr>
                <w:rFonts w:ascii="Arial" w:hAnsi="Arial"/>
                <w:kern w:val="0"/>
              </w:rPr>
              <w:t>50</w:t>
            </w:r>
            <w:r>
              <w:rPr>
                <w:rFonts w:ascii="Arial" w:hAnsi="Arial"/>
                <w:kern w:val="0"/>
              </w:rPr>
              <w:t>（</w:t>
            </w:r>
            <w:r>
              <w:rPr>
                <w:rFonts w:ascii="Arial" w:hAnsi="Arial"/>
                <w:kern w:val="0"/>
              </w:rPr>
              <w:t>-5~5</w:t>
            </w:r>
            <w:r>
              <w:rPr>
                <w:rFonts w:ascii="Arial" w:hAnsi="Arial"/>
                <w:kern w:val="0"/>
              </w:rPr>
              <w:t>）</w:t>
            </w:r>
            <w:r>
              <w:rPr>
                <w:rFonts w:ascii="Arial" w:hAnsi="Arial" w:hint="eastAsia"/>
                <w:kern w:val="0"/>
              </w:rPr>
              <w:t>Hz</w:t>
            </w:r>
          </w:p>
        </w:tc>
      </w:tr>
      <w:tr w:rsidR="009F3FC2" w14:paraId="58F8A922" w14:textId="77777777" w:rsidTr="00115291">
        <w:trPr>
          <w:trHeight w:val="270"/>
        </w:trPr>
        <w:tc>
          <w:tcPr>
            <w:tcW w:w="1276" w:type="pct"/>
            <w:tcBorders>
              <w:top w:val="nil"/>
              <w:left w:val="nil"/>
              <w:bottom w:val="single" w:sz="4" w:space="0" w:color="auto"/>
              <w:right w:val="nil"/>
            </w:tcBorders>
            <w:vAlign w:val="center"/>
          </w:tcPr>
          <w:p w14:paraId="6B48CB12" w14:textId="77777777" w:rsidR="009F3FC2" w:rsidRDefault="00000000">
            <w:pPr>
              <w:widowControl/>
              <w:jc w:val="left"/>
              <w:rPr>
                <w:rFonts w:ascii="Arial" w:hAnsi="Arial"/>
                <w:kern w:val="0"/>
              </w:rPr>
            </w:pPr>
            <w:r>
              <w:rPr>
                <w:rFonts w:ascii="Arial" w:hAnsi="Arial" w:cs="Arial MT"/>
                <w:color w:val="000000"/>
                <w:szCs w:val="20"/>
              </w:rPr>
              <w:t>THD</w:t>
            </w:r>
            <w:r>
              <w:rPr>
                <w:rFonts w:ascii="Arial" w:hAnsi="Arial" w:cs="Arial MT" w:hint="eastAsia"/>
                <w:color w:val="000000"/>
                <w:szCs w:val="20"/>
              </w:rPr>
              <w:t>i</w:t>
            </w:r>
          </w:p>
        </w:tc>
        <w:tc>
          <w:tcPr>
            <w:tcW w:w="3723" w:type="pct"/>
            <w:tcBorders>
              <w:top w:val="nil"/>
              <w:left w:val="nil"/>
              <w:bottom w:val="single" w:sz="4" w:space="0" w:color="auto"/>
              <w:right w:val="nil"/>
            </w:tcBorders>
            <w:vAlign w:val="center"/>
          </w:tcPr>
          <w:p w14:paraId="5A66F194" w14:textId="77777777" w:rsidR="009F3FC2" w:rsidRDefault="00000000">
            <w:pPr>
              <w:widowControl/>
              <w:jc w:val="center"/>
              <w:rPr>
                <w:rFonts w:ascii="Arial" w:hAnsi="Arial"/>
                <w:kern w:val="0"/>
              </w:rPr>
            </w:pPr>
            <w:r>
              <w:rPr>
                <w:rFonts w:ascii="Arial" w:hAnsi="Arial"/>
                <w:kern w:val="0"/>
              </w:rPr>
              <w:t>≤3%</w:t>
            </w:r>
          </w:p>
        </w:tc>
      </w:tr>
      <w:tr w:rsidR="009F3FC2" w14:paraId="204E449A" w14:textId="77777777" w:rsidTr="00115291">
        <w:trPr>
          <w:trHeight w:val="270"/>
        </w:trPr>
        <w:tc>
          <w:tcPr>
            <w:tcW w:w="1276" w:type="pct"/>
            <w:tcBorders>
              <w:top w:val="nil"/>
              <w:left w:val="nil"/>
              <w:bottom w:val="single" w:sz="4" w:space="0" w:color="auto"/>
              <w:right w:val="nil"/>
            </w:tcBorders>
            <w:vAlign w:val="center"/>
          </w:tcPr>
          <w:p w14:paraId="57958E42" w14:textId="77777777" w:rsidR="009F3FC2" w:rsidRDefault="00000000">
            <w:pPr>
              <w:widowControl/>
              <w:jc w:val="left"/>
              <w:rPr>
                <w:rFonts w:ascii="Arial" w:hAnsi="Arial"/>
                <w:kern w:val="0"/>
              </w:rPr>
            </w:pPr>
            <w:r>
              <w:rPr>
                <w:rFonts w:ascii="Arial" w:hAnsi="Arial" w:cs="Arial MT"/>
                <w:color w:val="000000"/>
                <w:szCs w:val="20"/>
              </w:rPr>
              <w:t>Voltage Ripple Coefficient</w:t>
            </w:r>
          </w:p>
        </w:tc>
        <w:tc>
          <w:tcPr>
            <w:tcW w:w="3723" w:type="pct"/>
            <w:tcBorders>
              <w:top w:val="nil"/>
              <w:left w:val="nil"/>
              <w:bottom w:val="single" w:sz="4" w:space="0" w:color="auto"/>
              <w:right w:val="nil"/>
            </w:tcBorders>
            <w:vAlign w:val="center"/>
          </w:tcPr>
          <w:p w14:paraId="6378F245" w14:textId="77777777" w:rsidR="009F3FC2" w:rsidRDefault="00000000">
            <w:pPr>
              <w:widowControl/>
              <w:jc w:val="center"/>
              <w:rPr>
                <w:rFonts w:ascii="Arial" w:hAnsi="Arial"/>
                <w:kern w:val="0"/>
              </w:rPr>
            </w:pPr>
            <w:r>
              <w:rPr>
                <w:rFonts w:ascii="Arial" w:hAnsi="Arial"/>
                <w:kern w:val="0"/>
              </w:rPr>
              <w:t>≤1%</w:t>
            </w:r>
          </w:p>
        </w:tc>
      </w:tr>
      <w:tr w:rsidR="009F3FC2" w14:paraId="298C0D79" w14:textId="77777777" w:rsidTr="00115291">
        <w:trPr>
          <w:trHeight w:val="270"/>
        </w:trPr>
        <w:tc>
          <w:tcPr>
            <w:tcW w:w="1276" w:type="pct"/>
            <w:tcBorders>
              <w:top w:val="nil"/>
              <w:left w:val="nil"/>
              <w:bottom w:val="single" w:sz="4" w:space="0" w:color="auto"/>
              <w:right w:val="nil"/>
            </w:tcBorders>
            <w:vAlign w:val="center"/>
          </w:tcPr>
          <w:p w14:paraId="331ED87C" w14:textId="77777777" w:rsidR="009F3FC2" w:rsidRDefault="00000000">
            <w:pPr>
              <w:widowControl/>
              <w:jc w:val="left"/>
              <w:rPr>
                <w:rFonts w:ascii="Arial" w:hAnsi="Arial"/>
                <w:kern w:val="0"/>
              </w:rPr>
            </w:pPr>
            <w:r>
              <w:rPr>
                <w:rFonts w:ascii="Arial" w:hAnsi="Arial" w:cs="Arial MT"/>
                <w:color w:val="000000"/>
                <w:szCs w:val="20"/>
              </w:rPr>
              <w:t>AC PF</w:t>
            </w:r>
          </w:p>
        </w:tc>
        <w:tc>
          <w:tcPr>
            <w:tcW w:w="3723" w:type="pct"/>
            <w:tcBorders>
              <w:top w:val="nil"/>
              <w:left w:val="nil"/>
              <w:bottom w:val="single" w:sz="4" w:space="0" w:color="auto"/>
              <w:right w:val="nil"/>
            </w:tcBorders>
            <w:vAlign w:val="center"/>
          </w:tcPr>
          <w:p w14:paraId="6DA3519D" w14:textId="501CBA6F" w:rsidR="009F3FC2" w:rsidRDefault="00000000">
            <w:pPr>
              <w:widowControl/>
              <w:jc w:val="center"/>
              <w:rPr>
                <w:rFonts w:ascii="Arial" w:hAnsi="Arial"/>
                <w:kern w:val="0"/>
              </w:rPr>
            </w:pPr>
            <w:r>
              <w:rPr>
                <w:rFonts w:ascii="Arial" w:hAnsi="Arial" w:hint="eastAsia"/>
                <w:kern w:val="0"/>
              </w:rPr>
              <w:t>-1~-0.8,0.8~1</w:t>
            </w:r>
          </w:p>
        </w:tc>
      </w:tr>
      <w:tr w:rsidR="009F3FC2" w14:paraId="347CF9F0"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041A6826" w14:textId="77777777" w:rsidR="009F3FC2" w:rsidRDefault="00000000">
            <w:pPr>
              <w:widowControl/>
              <w:jc w:val="left"/>
              <w:rPr>
                <w:rFonts w:ascii="Arial" w:hAnsi="Arial"/>
                <w:b/>
                <w:bCs/>
                <w:kern w:val="0"/>
              </w:rPr>
            </w:pPr>
            <w:r>
              <w:rPr>
                <w:rFonts w:ascii="Arial" w:hAnsi="Arial"/>
                <w:b/>
                <w:bCs/>
                <w:kern w:val="0"/>
              </w:rPr>
              <w:t>DC Parameter</w:t>
            </w:r>
            <w:r>
              <w:rPr>
                <w:rFonts w:ascii="Arial" w:hAnsi="Arial" w:hint="eastAsia"/>
                <w:b/>
                <w:bCs/>
                <w:kern w:val="0"/>
              </w:rPr>
              <w:t>s</w:t>
            </w:r>
          </w:p>
        </w:tc>
      </w:tr>
      <w:tr w:rsidR="009F3FC2" w14:paraId="2B9ABA0C" w14:textId="77777777" w:rsidTr="00115291">
        <w:trPr>
          <w:trHeight w:val="270"/>
        </w:trPr>
        <w:tc>
          <w:tcPr>
            <w:tcW w:w="1276" w:type="pct"/>
            <w:tcBorders>
              <w:top w:val="nil"/>
              <w:left w:val="nil"/>
              <w:bottom w:val="single" w:sz="4" w:space="0" w:color="auto"/>
              <w:right w:val="nil"/>
            </w:tcBorders>
            <w:vAlign w:val="center"/>
          </w:tcPr>
          <w:p w14:paraId="166037D7" w14:textId="77777777" w:rsidR="009F3FC2" w:rsidRDefault="00000000">
            <w:pPr>
              <w:widowControl/>
              <w:jc w:val="left"/>
              <w:rPr>
                <w:rFonts w:ascii="Arial" w:hAnsi="Arial"/>
                <w:kern w:val="0"/>
              </w:rPr>
            </w:pPr>
            <w:r>
              <w:rPr>
                <w:rFonts w:ascii="Arial" w:hAnsi="Arial" w:cs="Arial MT"/>
                <w:color w:val="000000"/>
                <w:szCs w:val="20"/>
              </w:rPr>
              <w:t>Maximum DC Power</w:t>
            </w:r>
          </w:p>
        </w:tc>
        <w:tc>
          <w:tcPr>
            <w:tcW w:w="3723" w:type="pct"/>
            <w:tcBorders>
              <w:top w:val="nil"/>
              <w:left w:val="nil"/>
              <w:bottom w:val="single" w:sz="4" w:space="0" w:color="auto"/>
              <w:right w:val="nil"/>
            </w:tcBorders>
            <w:vAlign w:val="center"/>
          </w:tcPr>
          <w:p w14:paraId="1CA882B9" w14:textId="528BF401" w:rsidR="009F3FC2" w:rsidRDefault="000261F7">
            <w:pPr>
              <w:widowControl/>
              <w:jc w:val="center"/>
              <w:rPr>
                <w:rFonts w:ascii="Arial" w:hAnsi="Arial"/>
                <w:kern w:val="0"/>
              </w:rPr>
            </w:pPr>
            <w:r>
              <w:rPr>
                <w:rFonts w:ascii="Arial" w:hAnsi="Arial" w:hint="eastAsia"/>
                <w:kern w:val="0"/>
              </w:rPr>
              <w:t>125</w:t>
            </w:r>
            <w:r>
              <w:rPr>
                <w:rFonts w:ascii="Arial" w:hAnsi="Arial"/>
                <w:kern w:val="0"/>
              </w:rPr>
              <w:t xml:space="preserve"> </w:t>
            </w:r>
            <w:r>
              <w:rPr>
                <w:rFonts w:ascii="Arial" w:hAnsi="Arial" w:hint="eastAsia"/>
                <w:kern w:val="0"/>
              </w:rPr>
              <w:t>k</w:t>
            </w:r>
            <w:r>
              <w:rPr>
                <w:rFonts w:ascii="Arial" w:hAnsi="Arial"/>
                <w:kern w:val="0"/>
              </w:rPr>
              <w:t>W</w:t>
            </w:r>
          </w:p>
        </w:tc>
      </w:tr>
      <w:tr w:rsidR="009F3FC2" w14:paraId="01E810A1" w14:textId="77777777" w:rsidTr="00115291">
        <w:trPr>
          <w:trHeight w:val="270"/>
        </w:trPr>
        <w:tc>
          <w:tcPr>
            <w:tcW w:w="1276" w:type="pct"/>
            <w:tcBorders>
              <w:top w:val="nil"/>
              <w:left w:val="nil"/>
              <w:bottom w:val="single" w:sz="4" w:space="0" w:color="auto"/>
              <w:right w:val="nil"/>
            </w:tcBorders>
            <w:vAlign w:val="center"/>
          </w:tcPr>
          <w:p w14:paraId="490E6E4C" w14:textId="77777777" w:rsidR="009F3FC2" w:rsidRDefault="00000000">
            <w:pPr>
              <w:widowControl/>
              <w:jc w:val="left"/>
              <w:rPr>
                <w:rFonts w:ascii="Arial" w:hAnsi="Arial"/>
                <w:kern w:val="0"/>
              </w:rPr>
            </w:pPr>
            <w:r>
              <w:rPr>
                <w:rFonts w:ascii="Arial" w:hAnsi="Arial" w:cs="Arial MT"/>
                <w:color w:val="000000"/>
                <w:szCs w:val="20"/>
              </w:rPr>
              <w:t>DC Voltage Range</w:t>
            </w:r>
          </w:p>
        </w:tc>
        <w:tc>
          <w:tcPr>
            <w:tcW w:w="3723" w:type="pct"/>
            <w:tcBorders>
              <w:top w:val="nil"/>
              <w:left w:val="nil"/>
              <w:bottom w:val="single" w:sz="4" w:space="0" w:color="auto"/>
              <w:right w:val="nil"/>
            </w:tcBorders>
            <w:vAlign w:val="center"/>
          </w:tcPr>
          <w:p w14:paraId="66850AB7" w14:textId="77777777" w:rsidR="009F3FC2" w:rsidRDefault="00000000">
            <w:pPr>
              <w:widowControl/>
              <w:jc w:val="center"/>
              <w:rPr>
                <w:rFonts w:ascii="Arial" w:hAnsi="Arial"/>
                <w:kern w:val="0"/>
              </w:rPr>
            </w:pPr>
            <w:r>
              <w:rPr>
                <w:rFonts w:ascii="Arial" w:hAnsi="Arial"/>
                <w:kern w:val="0"/>
              </w:rPr>
              <w:t>600</w:t>
            </w:r>
            <w:r>
              <w:rPr>
                <w:rFonts w:ascii="Arial" w:hAnsi="Arial" w:hint="eastAsia"/>
                <w:kern w:val="0"/>
              </w:rPr>
              <w:t>~</w:t>
            </w:r>
            <w:r>
              <w:rPr>
                <w:rFonts w:ascii="Arial" w:hAnsi="Arial"/>
                <w:kern w:val="0"/>
              </w:rPr>
              <w:t>1000</w:t>
            </w:r>
            <w:r>
              <w:rPr>
                <w:rFonts w:ascii="Arial" w:hAnsi="Arial" w:hint="eastAsia"/>
                <w:kern w:val="0"/>
              </w:rPr>
              <w:t>（</w:t>
            </w:r>
            <w:r>
              <w:rPr>
                <w:rFonts w:ascii="Arial" w:hAnsi="Arial" w:hint="eastAsia"/>
                <w:kern w:val="0"/>
              </w:rPr>
              <w:t>665~1000 @Full load</w:t>
            </w:r>
            <w:r>
              <w:rPr>
                <w:rFonts w:ascii="Arial" w:hAnsi="Arial" w:hint="eastAsia"/>
                <w:kern w:val="0"/>
              </w:rPr>
              <w:t>）</w:t>
            </w:r>
            <w:r>
              <w:rPr>
                <w:rFonts w:ascii="Arial" w:hAnsi="Arial"/>
                <w:kern w:val="0"/>
              </w:rPr>
              <w:t>V</w:t>
            </w:r>
            <w:r>
              <w:rPr>
                <w:rFonts w:ascii="Arial" w:hAnsi="Arial" w:hint="eastAsia"/>
                <w:kern w:val="0"/>
              </w:rPr>
              <w:t>dc</w:t>
            </w:r>
          </w:p>
        </w:tc>
      </w:tr>
      <w:tr w:rsidR="009F3FC2" w14:paraId="5B1C32C5" w14:textId="77777777" w:rsidTr="00115291">
        <w:trPr>
          <w:trHeight w:val="270"/>
        </w:trPr>
        <w:tc>
          <w:tcPr>
            <w:tcW w:w="1276" w:type="pct"/>
            <w:tcBorders>
              <w:top w:val="nil"/>
              <w:left w:val="nil"/>
              <w:bottom w:val="single" w:sz="4" w:space="0" w:color="auto"/>
              <w:right w:val="nil"/>
            </w:tcBorders>
            <w:vAlign w:val="center"/>
          </w:tcPr>
          <w:p w14:paraId="1478CBC3" w14:textId="77777777" w:rsidR="009F3FC2" w:rsidRDefault="00000000">
            <w:pPr>
              <w:widowControl/>
              <w:jc w:val="left"/>
              <w:rPr>
                <w:rFonts w:ascii="Arial" w:hAnsi="Arial"/>
                <w:kern w:val="0"/>
              </w:rPr>
            </w:pPr>
            <w:r>
              <w:rPr>
                <w:rFonts w:ascii="Arial" w:hAnsi="Arial" w:cs="Arial MT"/>
                <w:color w:val="000000"/>
                <w:szCs w:val="20"/>
              </w:rPr>
              <w:t xml:space="preserve">Number of DC </w:t>
            </w:r>
            <w:r>
              <w:rPr>
                <w:rFonts w:ascii="Arial" w:hAnsi="Arial" w:cs="Arial MT" w:hint="eastAsia"/>
                <w:color w:val="000000"/>
                <w:szCs w:val="20"/>
              </w:rPr>
              <w:t>b</w:t>
            </w:r>
            <w:r>
              <w:rPr>
                <w:rFonts w:ascii="Arial" w:hAnsi="Arial" w:cs="Arial MT"/>
                <w:color w:val="000000"/>
                <w:szCs w:val="20"/>
              </w:rPr>
              <w:t>ranches</w:t>
            </w:r>
          </w:p>
        </w:tc>
        <w:tc>
          <w:tcPr>
            <w:tcW w:w="3723" w:type="pct"/>
            <w:tcBorders>
              <w:top w:val="nil"/>
              <w:left w:val="nil"/>
              <w:bottom w:val="single" w:sz="4" w:space="0" w:color="auto"/>
              <w:right w:val="nil"/>
            </w:tcBorders>
            <w:vAlign w:val="center"/>
          </w:tcPr>
          <w:p w14:paraId="65F4A06F" w14:textId="77777777" w:rsidR="009F3FC2" w:rsidRDefault="00000000">
            <w:pPr>
              <w:widowControl/>
              <w:jc w:val="center"/>
              <w:rPr>
                <w:rFonts w:ascii="Arial" w:hAnsi="Arial"/>
                <w:kern w:val="0"/>
              </w:rPr>
            </w:pPr>
            <w:r>
              <w:rPr>
                <w:rFonts w:ascii="Arial" w:hAnsi="Arial"/>
                <w:kern w:val="0"/>
              </w:rPr>
              <w:t>1</w:t>
            </w:r>
          </w:p>
        </w:tc>
      </w:tr>
      <w:tr w:rsidR="009F3FC2" w14:paraId="446304E6" w14:textId="77777777" w:rsidTr="00115291">
        <w:trPr>
          <w:trHeight w:val="270"/>
        </w:trPr>
        <w:tc>
          <w:tcPr>
            <w:tcW w:w="1276" w:type="pct"/>
            <w:tcBorders>
              <w:top w:val="nil"/>
              <w:left w:val="nil"/>
              <w:bottom w:val="single" w:sz="4" w:space="0" w:color="auto"/>
              <w:right w:val="nil"/>
            </w:tcBorders>
            <w:vAlign w:val="center"/>
          </w:tcPr>
          <w:p w14:paraId="47540409" w14:textId="77777777" w:rsidR="009F3FC2" w:rsidRDefault="00000000">
            <w:pPr>
              <w:widowControl/>
              <w:jc w:val="left"/>
              <w:rPr>
                <w:rFonts w:ascii="Arial" w:hAnsi="Arial"/>
                <w:kern w:val="0"/>
              </w:rPr>
            </w:pPr>
            <w:r>
              <w:rPr>
                <w:rFonts w:ascii="Arial" w:hAnsi="Arial" w:cs="Arial MT"/>
                <w:color w:val="000000"/>
                <w:szCs w:val="20"/>
              </w:rPr>
              <w:t>Maximum DC Current</w:t>
            </w:r>
          </w:p>
        </w:tc>
        <w:tc>
          <w:tcPr>
            <w:tcW w:w="3723" w:type="pct"/>
            <w:tcBorders>
              <w:top w:val="nil"/>
              <w:left w:val="nil"/>
              <w:bottom w:val="single" w:sz="4" w:space="0" w:color="auto"/>
              <w:right w:val="nil"/>
            </w:tcBorders>
            <w:vAlign w:val="center"/>
          </w:tcPr>
          <w:p w14:paraId="17242748" w14:textId="77777777" w:rsidR="009F3FC2" w:rsidRDefault="00000000">
            <w:pPr>
              <w:widowControl/>
              <w:jc w:val="center"/>
              <w:rPr>
                <w:rFonts w:ascii="Arial" w:hAnsi="Arial"/>
                <w:kern w:val="0"/>
              </w:rPr>
            </w:pPr>
            <w:r>
              <w:rPr>
                <w:rFonts w:ascii="Arial" w:hAnsi="Arial" w:hint="eastAsia"/>
                <w:kern w:val="0"/>
              </w:rPr>
              <w:t>193</w:t>
            </w:r>
            <w:r>
              <w:rPr>
                <w:rFonts w:ascii="Arial" w:hAnsi="Arial"/>
                <w:kern w:val="0"/>
              </w:rPr>
              <w:t>A</w:t>
            </w:r>
          </w:p>
        </w:tc>
      </w:tr>
      <w:tr w:rsidR="009F3FC2" w14:paraId="3D91B0EA" w14:textId="77777777" w:rsidTr="00115291">
        <w:trPr>
          <w:trHeight w:val="270"/>
        </w:trPr>
        <w:tc>
          <w:tcPr>
            <w:tcW w:w="1276" w:type="pct"/>
            <w:tcBorders>
              <w:top w:val="nil"/>
              <w:left w:val="nil"/>
              <w:bottom w:val="single" w:sz="4" w:space="0" w:color="auto"/>
              <w:right w:val="nil"/>
            </w:tcBorders>
            <w:vAlign w:val="center"/>
          </w:tcPr>
          <w:p w14:paraId="2CDA17E9" w14:textId="77777777" w:rsidR="009F3FC2" w:rsidRDefault="00000000">
            <w:pPr>
              <w:widowControl/>
              <w:jc w:val="left"/>
              <w:rPr>
                <w:rFonts w:ascii="Arial" w:hAnsi="Arial"/>
                <w:kern w:val="0"/>
              </w:rPr>
            </w:pPr>
            <w:r>
              <w:rPr>
                <w:rFonts w:ascii="Arial" w:hAnsi="Arial" w:cs="Arial MT"/>
                <w:color w:val="000000"/>
                <w:szCs w:val="20"/>
              </w:rPr>
              <w:t>Voltage Regulation Accuracy</w:t>
            </w:r>
          </w:p>
        </w:tc>
        <w:tc>
          <w:tcPr>
            <w:tcW w:w="3723" w:type="pct"/>
            <w:tcBorders>
              <w:top w:val="nil"/>
              <w:left w:val="nil"/>
              <w:bottom w:val="single" w:sz="4" w:space="0" w:color="auto"/>
              <w:right w:val="nil"/>
            </w:tcBorders>
            <w:vAlign w:val="center"/>
          </w:tcPr>
          <w:p w14:paraId="2F2F2F32"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63319576" w14:textId="77777777" w:rsidTr="00115291">
        <w:trPr>
          <w:trHeight w:val="270"/>
        </w:trPr>
        <w:tc>
          <w:tcPr>
            <w:tcW w:w="1276" w:type="pct"/>
            <w:tcBorders>
              <w:top w:val="nil"/>
              <w:left w:val="nil"/>
              <w:bottom w:val="single" w:sz="4" w:space="0" w:color="auto"/>
              <w:right w:val="nil"/>
            </w:tcBorders>
            <w:vAlign w:val="center"/>
          </w:tcPr>
          <w:p w14:paraId="0474DAB0" w14:textId="77777777" w:rsidR="009F3FC2" w:rsidRDefault="00000000">
            <w:pPr>
              <w:widowControl/>
              <w:jc w:val="left"/>
              <w:rPr>
                <w:rFonts w:ascii="Arial" w:hAnsi="Arial"/>
                <w:kern w:val="0"/>
              </w:rPr>
            </w:pPr>
            <w:r>
              <w:rPr>
                <w:rFonts w:ascii="Arial" w:hAnsi="Arial" w:cs="Arial MT"/>
                <w:color w:val="000000"/>
                <w:szCs w:val="20"/>
              </w:rPr>
              <w:t>Current Regulation Accuracy</w:t>
            </w:r>
          </w:p>
        </w:tc>
        <w:tc>
          <w:tcPr>
            <w:tcW w:w="3723" w:type="pct"/>
            <w:tcBorders>
              <w:top w:val="nil"/>
              <w:left w:val="nil"/>
              <w:bottom w:val="single" w:sz="4" w:space="0" w:color="auto"/>
              <w:right w:val="nil"/>
            </w:tcBorders>
            <w:vAlign w:val="center"/>
          </w:tcPr>
          <w:p w14:paraId="1F46FF44"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12D0A174"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7116E4DE" w14:textId="77777777" w:rsidR="009F3FC2" w:rsidRDefault="00000000">
            <w:pPr>
              <w:widowControl/>
              <w:jc w:val="left"/>
              <w:rPr>
                <w:rFonts w:ascii="Arial" w:hAnsi="Arial"/>
                <w:b/>
                <w:bCs/>
                <w:kern w:val="0"/>
              </w:rPr>
            </w:pPr>
            <w:r>
              <w:rPr>
                <w:rFonts w:ascii="Arial" w:hAnsi="Arial"/>
                <w:b/>
                <w:bCs/>
                <w:kern w:val="0"/>
              </w:rPr>
              <w:t>System Parameters</w:t>
            </w:r>
          </w:p>
        </w:tc>
      </w:tr>
      <w:tr w:rsidR="009F3FC2" w14:paraId="77F4CF8B" w14:textId="77777777" w:rsidTr="00115291">
        <w:trPr>
          <w:trHeight w:val="270"/>
        </w:trPr>
        <w:tc>
          <w:tcPr>
            <w:tcW w:w="1276" w:type="pct"/>
            <w:tcBorders>
              <w:top w:val="nil"/>
              <w:left w:val="nil"/>
              <w:bottom w:val="single" w:sz="4" w:space="0" w:color="auto"/>
              <w:right w:val="nil"/>
            </w:tcBorders>
            <w:vAlign w:val="center"/>
          </w:tcPr>
          <w:p w14:paraId="4DCAA732" w14:textId="77777777" w:rsidR="009F3FC2" w:rsidRDefault="00000000">
            <w:pPr>
              <w:widowControl/>
              <w:jc w:val="left"/>
              <w:rPr>
                <w:rFonts w:ascii="Arial" w:hAnsi="Arial"/>
                <w:kern w:val="0"/>
              </w:rPr>
            </w:pPr>
            <w:r>
              <w:rPr>
                <w:rFonts w:ascii="Arial" w:hAnsi="Arial" w:cs="Arial MT" w:hint="eastAsia"/>
                <w:color w:val="000000"/>
                <w:szCs w:val="20"/>
              </w:rPr>
              <w:t>Rated Power Point Conversion Efficiency</w:t>
            </w:r>
          </w:p>
        </w:tc>
        <w:tc>
          <w:tcPr>
            <w:tcW w:w="3723" w:type="pct"/>
            <w:tcBorders>
              <w:top w:val="nil"/>
              <w:left w:val="nil"/>
              <w:bottom w:val="single" w:sz="4" w:space="0" w:color="auto"/>
              <w:right w:val="nil"/>
            </w:tcBorders>
            <w:vAlign w:val="center"/>
          </w:tcPr>
          <w:p w14:paraId="7C3D4868" w14:textId="77777777" w:rsidR="009F3FC2" w:rsidRDefault="00000000">
            <w:pPr>
              <w:widowControl/>
              <w:jc w:val="center"/>
              <w:rPr>
                <w:rFonts w:ascii="Arial" w:hAnsi="Arial"/>
                <w:kern w:val="0"/>
              </w:rPr>
            </w:pPr>
            <w:r>
              <w:rPr>
                <w:rFonts w:ascii="Arial" w:hAnsi="Arial" w:cs="Arial"/>
                <w:kern w:val="0"/>
              </w:rPr>
              <w:t>≥</w:t>
            </w:r>
            <w:r>
              <w:rPr>
                <w:rFonts w:ascii="Arial" w:hAnsi="Arial"/>
                <w:kern w:val="0"/>
              </w:rPr>
              <w:t>9</w:t>
            </w:r>
            <w:r>
              <w:rPr>
                <w:rFonts w:ascii="Arial" w:hAnsi="Arial" w:hint="eastAsia"/>
                <w:kern w:val="0"/>
              </w:rPr>
              <w:t>8</w:t>
            </w:r>
            <w:r>
              <w:rPr>
                <w:rFonts w:ascii="Arial" w:hAnsi="Arial"/>
                <w:kern w:val="0"/>
              </w:rPr>
              <w:t>%</w:t>
            </w:r>
          </w:p>
        </w:tc>
      </w:tr>
      <w:tr w:rsidR="009F3FC2" w14:paraId="1368D995" w14:textId="77777777" w:rsidTr="00115291">
        <w:trPr>
          <w:trHeight w:val="278"/>
        </w:trPr>
        <w:tc>
          <w:tcPr>
            <w:tcW w:w="1276" w:type="pct"/>
            <w:tcBorders>
              <w:top w:val="nil"/>
              <w:left w:val="nil"/>
              <w:bottom w:val="single" w:sz="4" w:space="0" w:color="auto"/>
              <w:right w:val="nil"/>
            </w:tcBorders>
            <w:vAlign w:val="center"/>
          </w:tcPr>
          <w:p w14:paraId="54CEDC66" w14:textId="77777777" w:rsidR="009F3FC2" w:rsidRDefault="00000000">
            <w:pPr>
              <w:widowControl/>
              <w:jc w:val="left"/>
              <w:rPr>
                <w:rFonts w:ascii="Arial" w:hAnsi="Arial"/>
                <w:kern w:val="0"/>
              </w:rPr>
            </w:pPr>
            <w:r>
              <w:rPr>
                <w:rFonts w:ascii="Arial" w:hAnsi="Arial" w:cs="Arial MT"/>
                <w:color w:val="000000"/>
                <w:szCs w:val="20"/>
              </w:rPr>
              <w:t>Dimensions (Width x Height x Depth)</w:t>
            </w:r>
          </w:p>
        </w:tc>
        <w:tc>
          <w:tcPr>
            <w:tcW w:w="3723" w:type="pct"/>
            <w:tcBorders>
              <w:top w:val="nil"/>
              <w:left w:val="nil"/>
              <w:bottom w:val="single" w:sz="4" w:space="0" w:color="auto"/>
              <w:right w:val="nil"/>
            </w:tcBorders>
            <w:vAlign w:val="center"/>
          </w:tcPr>
          <w:p w14:paraId="39A2765F" w14:textId="77777777" w:rsidR="009F3FC2" w:rsidRDefault="00000000">
            <w:pPr>
              <w:widowControl/>
              <w:jc w:val="center"/>
              <w:rPr>
                <w:rFonts w:ascii="Arial" w:hAnsi="Arial" w:cs="Arial"/>
                <w:kern w:val="0"/>
              </w:rPr>
            </w:pPr>
            <w:r>
              <w:rPr>
                <w:rFonts w:ascii="Arial" w:hAnsi="Arial" w:cs="Arial"/>
                <w:kern w:val="0"/>
              </w:rPr>
              <w:t xml:space="preserve">720*265*960mm (excluding mounting ears and signal waterproof cover) </w:t>
            </w:r>
          </w:p>
          <w:p w14:paraId="79E1AD07" w14:textId="61B4055E" w:rsidR="009F3FC2" w:rsidRDefault="00000000">
            <w:pPr>
              <w:widowControl/>
              <w:jc w:val="center"/>
              <w:rPr>
                <w:rFonts w:ascii="Arial" w:hAnsi="Arial"/>
                <w:kern w:val="0"/>
              </w:rPr>
            </w:pPr>
            <w:r>
              <w:rPr>
                <w:rFonts w:ascii="Arial" w:hAnsi="Arial" w:cs="Arial"/>
                <w:kern w:val="0"/>
              </w:rPr>
              <w:t>762*265*990mm(Includes ear hook and signal waterproof cover)</w:t>
            </w:r>
          </w:p>
        </w:tc>
      </w:tr>
      <w:tr w:rsidR="009F3FC2" w14:paraId="698BA7B2" w14:textId="77777777" w:rsidTr="00115291">
        <w:trPr>
          <w:trHeight w:val="270"/>
        </w:trPr>
        <w:tc>
          <w:tcPr>
            <w:tcW w:w="1276" w:type="pct"/>
            <w:tcBorders>
              <w:top w:val="nil"/>
              <w:left w:val="nil"/>
              <w:bottom w:val="single" w:sz="4" w:space="0" w:color="auto"/>
              <w:right w:val="nil"/>
            </w:tcBorders>
            <w:vAlign w:val="center"/>
          </w:tcPr>
          <w:p w14:paraId="11659F47" w14:textId="77777777" w:rsidR="009F3FC2" w:rsidRDefault="00000000">
            <w:pPr>
              <w:widowControl/>
              <w:jc w:val="left"/>
              <w:rPr>
                <w:rFonts w:ascii="Arial" w:hAnsi="Arial"/>
                <w:kern w:val="0"/>
              </w:rPr>
            </w:pPr>
            <w:r>
              <w:rPr>
                <w:rFonts w:ascii="Arial" w:hAnsi="Arial" w:cs="Arial MT"/>
                <w:color w:val="000000"/>
                <w:szCs w:val="20"/>
              </w:rPr>
              <w:t>Weight</w:t>
            </w:r>
          </w:p>
        </w:tc>
        <w:tc>
          <w:tcPr>
            <w:tcW w:w="3723" w:type="pct"/>
            <w:tcBorders>
              <w:top w:val="nil"/>
              <w:left w:val="nil"/>
              <w:bottom w:val="single" w:sz="4" w:space="0" w:color="auto"/>
              <w:right w:val="nil"/>
            </w:tcBorders>
            <w:vAlign w:val="center"/>
          </w:tcPr>
          <w:p w14:paraId="18BCD062"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115 kg</w:t>
            </w:r>
          </w:p>
        </w:tc>
      </w:tr>
      <w:tr w:rsidR="009F3FC2" w14:paraId="2CED9EA6" w14:textId="77777777" w:rsidTr="00115291">
        <w:trPr>
          <w:trHeight w:val="270"/>
        </w:trPr>
        <w:tc>
          <w:tcPr>
            <w:tcW w:w="1276" w:type="pct"/>
            <w:tcBorders>
              <w:top w:val="nil"/>
              <w:left w:val="nil"/>
              <w:bottom w:val="single" w:sz="4" w:space="0" w:color="auto"/>
              <w:right w:val="nil"/>
            </w:tcBorders>
            <w:vAlign w:val="center"/>
          </w:tcPr>
          <w:p w14:paraId="597CD7CC" w14:textId="77777777" w:rsidR="009F3FC2" w:rsidRDefault="00000000">
            <w:pPr>
              <w:widowControl/>
              <w:jc w:val="left"/>
              <w:rPr>
                <w:rFonts w:ascii="Arial" w:hAnsi="Arial"/>
                <w:kern w:val="0"/>
              </w:rPr>
            </w:pPr>
            <w:r>
              <w:rPr>
                <w:rFonts w:ascii="Arial" w:hAnsi="Arial" w:cs="Arial MT"/>
                <w:color w:val="000000"/>
                <w:szCs w:val="20"/>
              </w:rPr>
              <w:t>Noise</w:t>
            </w:r>
          </w:p>
        </w:tc>
        <w:tc>
          <w:tcPr>
            <w:tcW w:w="3723" w:type="pct"/>
            <w:tcBorders>
              <w:top w:val="nil"/>
              <w:left w:val="nil"/>
              <w:bottom w:val="single" w:sz="4" w:space="0" w:color="auto"/>
              <w:right w:val="nil"/>
            </w:tcBorders>
            <w:vAlign w:val="center"/>
          </w:tcPr>
          <w:p w14:paraId="7CF546C9"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75 d</w:t>
            </w:r>
            <w:r>
              <w:rPr>
                <w:rFonts w:ascii="Arial" w:hAnsi="Arial"/>
                <w:kern w:val="0"/>
              </w:rPr>
              <w:t>B</w:t>
            </w:r>
          </w:p>
        </w:tc>
      </w:tr>
      <w:tr w:rsidR="009F3FC2" w14:paraId="4358F88E" w14:textId="77777777" w:rsidTr="00115291">
        <w:trPr>
          <w:trHeight w:val="270"/>
        </w:trPr>
        <w:tc>
          <w:tcPr>
            <w:tcW w:w="1276" w:type="pct"/>
            <w:tcBorders>
              <w:top w:val="nil"/>
              <w:left w:val="nil"/>
              <w:bottom w:val="single" w:sz="4" w:space="0" w:color="auto"/>
              <w:right w:val="nil"/>
            </w:tcBorders>
            <w:vAlign w:val="center"/>
          </w:tcPr>
          <w:p w14:paraId="2FB09ECF" w14:textId="77777777" w:rsidR="009F3FC2" w:rsidRDefault="00000000">
            <w:pPr>
              <w:widowControl/>
              <w:jc w:val="left"/>
              <w:rPr>
                <w:rFonts w:ascii="Arial" w:hAnsi="Arial"/>
                <w:kern w:val="0"/>
              </w:rPr>
            </w:pPr>
            <w:r>
              <w:rPr>
                <w:rFonts w:ascii="Arial" w:hAnsi="Arial" w:cs="Arial MT"/>
                <w:color w:val="000000"/>
                <w:szCs w:val="20"/>
              </w:rPr>
              <w:t>Enclosure</w:t>
            </w:r>
          </w:p>
        </w:tc>
        <w:tc>
          <w:tcPr>
            <w:tcW w:w="3723" w:type="pct"/>
            <w:tcBorders>
              <w:top w:val="nil"/>
              <w:left w:val="nil"/>
              <w:bottom w:val="single" w:sz="4" w:space="0" w:color="auto"/>
              <w:right w:val="nil"/>
            </w:tcBorders>
            <w:vAlign w:val="center"/>
          </w:tcPr>
          <w:p w14:paraId="4C6F5712" w14:textId="77777777" w:rsidR="009F3FC2" w:rsidRDefault="00000000">
            <w:pPr>
              <w:widowControl/>
              <w:jc w:val="center"/>
              <w:rPr>
                <w:rFonts w:ascii="Arial" w:hAnsi="Arial"/>
                <w:kern w:val="0"/>
              </w:rPr>
            </w:pPr>
            <w:r>
              <w:rPr>
                <w:rFonts w:ascii="Arial" w:hAnsi="Arial"/>
                <w:kern w:val="0"/>
              </w:rPr>
              <w:t>IP</w:t>
            </w:r>
            <w:r>
              <w:rPr>
                <w:rFonts w:ascii="Arial" w:hAnsi="Arial" w:hint="eastAsia"/>
                <w:kern w:val="0"/>
              </w:rPr>
              <w:t>66</w:t>
            </w:r>
          </w:p>
        </w:tc>
      </w:tr>
      <w:tr w:rsidR="009F3FC2" w14:paraId="793FD71F" w14:textId="77777777" w:rsidTr="00115291">
        <w:trPr>
          <w:trHeight w:val="270"/>
        </w:trPr>
        <w:tc>
          <w:tcPr>
            <w:tcW w:w="1276" w:type="pct"/>
            <w:tcBorders>
              <w:top w:val="nil"/>
              <w:left w:val="nil"/>
              <w:bottom w:val="single" w:sz="4" w:space="0" w:color="auto"/>
              <w:right w:val="nil"/>
            </w:tcBorders>
            <w:vAlign w:val="center"/>
          </w:tcPr>
          <w:p w14:paraId="19D26114" w14:textId="77777777" w:rsidR="009F3FC2" w:rsidRDefault="00000000">
            <w:pPr>
              <w:widowControl/>
              <w:jc w:val="left"/>
              <w:rPr>
                <w:rFonts w:ascii="Arial" w:hAnsi="Arial"/>
                <w:kern w:val="0"/>
              </w:rPr>
            </w:pPr>
            <w:r>
              <w:rPr>
                <w:rFonts w:ascii="Arial" w:hAnsi="Arial" w:cs="Arial MT"/>
                <w:color w:val="000000"/>
                <w:szCs w:val="20"/>
              </w:rPr>
              <w:t>Operation Temperature</w:t>
            </w:r>
          </w:p>
        </w:tc>
        <w:tc>
          <w:tcPr>
            <w:tcW w:w="3723" w:type="pct"/>
            <w:tcBorders>
              <w:top w:val="nil"/>
              <w:left w:val="nil"/>
              <w:bottom w:val="single" w:sz="4" w:space="0" w:color="auto"/>
              <w:right w:val="nil"/>
            </w:tcBorders>
            <w:vAlign w:val="center"/>
          </w:tcPr>
          <w:p w14:paraId="17919AAE"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40</w:t>
            </w:r>
            <w:r>
              <w:rPr>
                <w:rFonts w:ascii="Arial" w:hAnsi="Arial"/>
                <w:kern w:val="0"/>
              </w:rPr>
              <w:t>~60</w:t>
            </w:r>
            <w:r>
              <w:rPr>
                <w:rFonts w:ascii="Arial" w:hAnsi="Arial" w:hint="eastAsia"/>
                <w:kern w:val="0"/>
              </w:rPr>
              <w:t>℃</w:t>
            </w:r>
            <w:r>
              <w:rPr>
                <w:rFonts w:ascii="Arial" w:hAnsi="Arial" w:hint="eastAsia"/>
                <w:kern w:val="0"/>
              </w:rPr>
              <w:t>(</w:t>
            </w:r>
            <w:r>
              <w:rPr>
                <w:rFonts w:ascii="Arial" w:hAnsi="Arial" w:cs="Arial"/>
                <w:kern w:val="0"/>
              </w:rPr>
              <w:t>≥</w:t>
            </w:r>
            <w:r>
              <w:rPr>
                <w:rFonts w:ascii="Arial" w:hAnsi="Arial" w:hint="eastAsia"/>
                <w:kern w:val="0"/>
              </w:rPr>
              <w:t>55</w:t>
            </w:r>
            <w:r>
              <w:rPr>
                <w:rFonts w:ascii="Arial" w:hAnsi="Arial" w:hint="eastAsia"/>
                <w:kern w:val="0"/>
              </w:rPr>
              <w:t>℃</w:t>
            </w:r>
            <w:r>
              <w:rPr>
                <w:rFonts w:ascii="Arial" w:hAnsi="Arial" w:hint="eastAsia"/>
                <w:kern w:val="0"/>
              </w:rPr>
              <w:t xml:space="preserve"> power derating)</w:t>
            </w:r>
          </w:p>
        </w:tc>
      </w:tr>
      <w:tr w:rsidR="009F3FC2" w14:paraId="4918D21A" w14:textId="77777777" w:rsidTr="00115291">
        <w:trPr>
          <w:trHeight w:val="270"/>
        </w:trPr>
        <w:tc>
          <w:tcPr>
            <w:tcW w:w="1276" w:type="pct"/>
            <w:tcBorders>
              <w:top w:val="nil"/>
              <w:left w:val="nil"/>
              <w:bottom w:val="single" w:sz="4" w:space="0" w:color="auto"/>
              <w:right w:val="nil"/>
            </w:tcBorders>
            <w:vAlign w:val="center"/>
          </w:tcPr>
          <w:p w14:paraId="6D95EC3F" w14:textId="77777777" w:rsidR="009F3FC2" w:rsidRDefault="00000000">
            <w:pPr>
              <w:widowControl/>
              <w:jc w:val="left"/>
              <w:rPr>
                <w:rFonts w:ascii="Arial" w:hAnsi="Arial"/>
                <w:kern w:val="0"/>
              </w:rPr>
            </w:pPr>
            <w:r>
              <w:rPr>
                <w:rFonts w:ascii="Arial" w:hAnsi="Arial" w:cs="Arial MT"/>
                <w:color w:val="000000"/>
                <w:szCs w:val="20"/>
              </w:rPr>
              <w:t>Cooling</w:t>
            </w:r>
          </w:p>
        </w:tc>
        <w:tc>
          <w:tcPr>
            <w:tcW w:w="3723" w:type="pct"/>
            <w:tcBorders>
              <w:top w:val="nil"/>
              <w:left w:val="nil"/>
              <w:bottom w:val="single" w:sz="4" w:space="0" w:color="auto"/>
              <w:right w:val="nil"/>
            </w:tcBorders>
            <w:vAlign w:val="center"/>
          </w:tcPr>
          <w:p w14:paraId="203A8605" w14:textId="77777777" w:rsidR="009F3FC2" w:rsidRDefault="00000000">
            <w:pPr>
              <w:widowControl/>
              <w:jc w:val="center"/>
              <w:rPr>
                <w:rFonts w:ascii="Arial" w:hAnsi="Arial"/>
                <w:kern w:val="0"/>
              </w:rPr>
            </w:pPr>
            <w:r>
              <w:rPr>
                <w:rFonts w:ascii="Arial" w:hAnsi="Arial" w:cs="Arial MT"/>
                <w:color w:val="000000"/>
                <w:szCs w:val="20"/>
              </w:rPr>
              <w:t xml:space="preserve">Intelligent </w:t>
            </w:r>
            <w:r>
              <w:rPr>
                <w:rFonts w:ascii="Arial" w:hAnsi="Arial" w:cs="Arial MT" w:hint="eastAsia"/>
                <w:color w:val="000000"/>
                <w:szCs w:val="20"/>
              </w:rPr>
              <w:t>A</w:t>
            </w:r>
            <w:r>
              <w:rPr>
                <w:rFonts w:ascii="Arial" w:hAnsi="Arial" w:cs="Arial MT"/>
                <w:color w:val="000000"/>
                <w:szCs w:val="20"/>
              </w:rPr>
              <w:t xml:space="preserve">ir </w:t>
            </w:r>
            <w:r>
              <w:rPr>
                <w:rFonts w:ascii="Arial" w:hAnsi="Arial" w:cs="Arial MT" w:hint="eastAsia"/>
                <w:color w:val="000000"/>
                <w:szCs w:val="20"/>
              </w:rPr>
              <w:t>C</w:t>
            </w:r>
            <w:r>
              <w:rPr>
                <w:rFonts w:ascii="Arial" w:hAnsi="Arial" w:cs="Arial MT"/>
                <w:color w:val="000000"/>
                <w:szCs w:val="20"/>
              </w:rPr>
              <w:t>ooling</w:t>
            </w:r>
          </w:p>
        </w:tc>
      </w:tr>
      <w:tr w:rsidR="009F3FC2" w14:paraId="361FAE0E" w14:textId="77777777" w:rsidTr="00115291">
        <w:trPr>
          <w:trHeight w:val="270"/>
        </w:trPr>
        <w:tc>
          <w:tcPr>
            <w:tcW w:w="1276" w:type="pct"/>
            <w:tcBorders>
              <w:top w:val="nil"/>
              <w:left w:val="nil"/>
              <w:bottom w:val="single" w:sz="4" w:space="0" w:color="auto"/>
              <w:right w:val="nil"/>
            </w:tcBorders>
            <w:vAlign w:val="center"/>
          </w:tcPr>
          <w:p w14:paraId="6BBA1472" w14:textId="77777777" w:rsidR="009F3FC2" w:rsidRDefault="00000000">
            <w:pPr>
              <w:widowControl/>
              <w:jc w:val="left"/>
              <w:rPr>
                <w:rFonts w:ascii="Arial" w:hAnsi="Arial"/>
                <w:kern w:val="0"/>
              </w:rPr>
            </w:pPr>
            <w:r>
              <w:rPr>
                <w:rFonts w:ascii="Arial" w:hAnsi="Arial" w:cs="Arial MT"/>
                <w:color w:val="000000"/>
                <w:szCs w:val="20"/>
              </w:rPr>
              <w:t>Operation Humidity</w:t>
            </w:r>
          </w:p>
        </w:tc>
        <w:tc>
          <w:tcPr>
            <w:tcW w:w="3723" w:type="pct"/>
            <w:tcBorders>
              <w:top w:val="nil"/>
              <w:left w:val="nil"/>
              <w:bottom w:val="single" w:sz="4" w:space="0" w:color="auto"/>
              <w:right w:val="nil"/>
            </w:tcBorders>
            <w:vAlign w:val="center"/>
          </w:tcPr>
          <w:p w14:paraId="0F7C637A" w14:textId="77777777" w:rsidR="009F3FC2" w:rsidRDefault="00000000">
            <w:pPr>
              <w:widowControl/>
              <w:jc w:val="center"/>
              <w:rPr>
                <w:rFonts w:ascii="Arial" w:hAnsi="Arial"/>
                <w:kern w:val="0"/>
              </w:rPr>
            </w:pPr>
            <w:r>
              <w:rPr>
                <w:rFonts w:ascii="Arial" w:hAnsi="Arial"/>
                <w:kern w:val="0"/>
              </w:rPr>
              <w:t>0~</w:t>
            </w:r>
            <w:r>
              <w:rPr>
                <w:rFonts w:ascii="Arial" w:hAnsi="Arial" w:hint="eastAsia"/>
                <w:kern w:val="0"/>
              </w:rPr>
              <w:t>100</w:t>
            </w:r>
            <w:r>
              <w:rPr>
                <w:rFonts w:ascii="Arial" w:hAnsi="Arial"/>
                <w:kern w:val="0"/>
              </w:rPr>
              <w:t>%</w:t>
            </w:r>
            <w:r>
              <w:rPr>
                <w:rFonts w:ascii="Arial" w:hAnsi="Arial"/>
                <w:kern w:val="0"/>
              </w:rPr>
              <w:t>（</w:t>
            </w:r>
            <w:r>
              <w:rPr>
                <w:rFonts w:ascii="Arial" w:hAnsi="Arial" w:hint="eastAsia"/>
                <w:kern w:val="0"/>
              </w:rPr>
              <w:t>N</w:t>
            </w:r>
            <w:r>
              <w:rPr>
                <w:rFonts w:ascii="Arial" w:hAnsi="Arial" w:cs="Arial MT"/>
                <w:color w:val="000000"/>
                <w:szCs w:val="20"/>
              </w:rPr>
              <w:t>o condensation</w:t>
            </w:r>
            <w:r>
              <w:rPr>
                <w:rFonts w:ascii="Arial" w:hAnsi="Arial"/>
                <w:kern w:val="0"/>
              </w:rPr>
              <w:t>）</w:t>
            </w:r>
          </w:p>
        </w:tc>
      </w:tr>
      <w:tr w:rsidR="009F3FC2" w14:paraId="7C7AC4F7" w14:textId="77777777" w:rsidTr="00115291">
        <w:trPr>
          <w:trHeight w:val="270"/>
        </w:trPr>
        <w:tc>
          <w:tcPr>
            <w:tcW w:w="1276" w:type="pct"/>
            <w:tcBorders>
              <w:top w:val="nil"/>
              <w:left w:val="nil"/>
              <w:bottom w:val="single" w:sz="4" w:space="0" w:color="auto"/>
              <w:right w:val="nil"/>
            </w:tcBorders>
            <w:vAlign w:val="center"/>
          </w:tcPr>
          <w:p w14:paraId="692D030B" w14:textId="77777777" w:rsidR="009F3FC2" w:rsidRDefault="00000000">
            <w:pPr>
              <w:widowControl/>
              <w:jc w:val="left"/>
              <w:rPr>
                <w:rFonts w:ascii="Arial" w:hAnsi="Arial"/>
                <w:kern w:val="0"/>
              </w:rPr>
            </w:pPr>
            <w:r>
              <w:rPr>
                <w:rFonts w:ascii="Arial" w:hAnsi="Arial" w:cs="Arial MT"/>
                <w:color w:val="000000"/>
                <w:szCs w:val="20"/>
              </w:rPr>
              <w:t>Operation Altitude</w:t>
            </w:r>
          </w:p>
        </w:tc>
        <w:tc>
          <w:tcPr>
            <w:tcW w:w="3723" w:type="pct"/>
            <w:tcBorders>
              <w:top w:val="nil"/>
              <w:left w:val="nil"/>
              <w:bottom w:val="single" w:sz="4" w:space="0" w:color="auto"/>
              <w:right w:val="nil"/>
            </w:tcBorders>
            <w:vAlign w:val="center"/>
          </w:tcPr>
          <w:p w14:paraId="573EC815" w14:textId="77777777" w:rsidR="009F3FC2" w:rsidRDefault="00000000">
            <w:pPr>
              <w:widowControl/>
              <w:jc w:val="center"/>
              <w:rPr>
                <w:rFonts w:ascii="Arial" w:hAnsi="Arial"/>
                <w:kern w:val="0"/>
              </w:rPr>
            </w:pPr>
            <w:r>
              <w:rPr>
                <w:rFonts w:ascii="Arial" w:hAnsi="Arial"/>
                <w:kern w:val="0"/>
              </w:rPr>
              <w:t>3000</w:t>
            </w:r>
            <w:r>
              <w:rPr>
                <w:rFonts w:ascii="Arial" w:hAnsi="Arial" w:hint="eastAsia"/>
                <w:kern w:val="0"/>
              </w:rPr>
              <w:t>m</w:t>
            </w:r>
            <w:r>
              <w:rPr>
                <w:rFonts w:ascii="Arial" w:hAnsi="Arial" w:hint="eastAsia"/>
                <w:kern w:val="0"/>
              </w:rPr>
              <w:t>（</w:t>
            </w:r>
            <w:r>
              <w:rPr>
                <w:rFonts w:ascii="Arial" w:hAnsi="Arial" w:cs="Arial"/>
                <w:kern w:val="0"/>
              </w:rPr>
              <w:t>＞</w:t>
            </w:r>
            <w:r>
              <w:rPr>
                <w:rFonts w:ascii="Arial" w:hAnsi="Arial" w:hint="eastAsia"/>
                <w:kern w:val="0"/>
              </w:rPr>
              <w:t>3</w:t>
            </w:r>
            <w:r>
              <w:rPr>
                <w:rFonts w:ascii="Arial" w:hAnsi="Arial"/>
                <w:kern w:val="0"/>
              </w:rPr>
              <w:t>000</w:t>
            </w:r>
            <w:r>
              <w:rPr>
                <w:rFonts w:ascii="Arial" w:hAnsi="Arial" w:hint="eastAsia"/>
                <w:kern w:val="0"/>
              </w:rPr>
              <w:t>m derating</w:t>
            </w:r>
            <w:r>
              <w:rPr>
                <w:rFonts w:ascii="Arial" w:hAnsi="Arial" w:hint="eastAsia"/>
                <w:kern w:val="0"/>
              </w:rPr>
              <w:t>）</w:t>
            </w:r>
          </w:p>
        </w:tc>
      </w:tr>
      <w:tr w:rsidR="009F3FC2" w14:paraId="57C9C971"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2EFD5F2E" w14:textId="77777777" w:rsidR="009F3FC2" w:rsidRDefault="00000000">
            <w:pPr>
              <w:widowControl/>
              <w:jc w:val="left"/>
              <w:rPr>
                <w:rFonts w:ascii="Arial" w:hAnsi="Arial"/>
                <w:b/>
                <w:bCs/>
                <w:kern w:val="0"/>
              </w:rPr>
            </w:pPr>
            <w:r>
              <w:rPr>
                <w:rFonts w:ascii="Arial" w:hAnsi="Arial"/>
                <w:b/>
                <w:bCs/>
                <w:kern w:val="0"/>
              </w:rPr>
              <w:t>Display and Communication</w:t>
            </w:r>
          </w:p>
        </w:tc>
      </w:tr>
      <w:tr w:rsidR="009F3FC2" w14:paraId="2F56E532" w14:textId="77777777" w:rsidTr="00115291">
        <w:trPr>
          <w:trHeight w:val="270"/>
        </w:trPr>
        <w:tc>
          <w:tcPr>
            <w:tcW w:w="1276" w:type="pct"/>
            <w:tcBorders>
              <w:top w:val="nil"/>
              <w:left w:val="nil"/>
              <w:bottom w:val="single" w:sz="4" w:space="0" w:color="auto"/>
              <w:right w:val="nil"/>
            </w:tcBorders>
            <w:noWrap/>
            <w:vAlign w:val="center"/>
          </w:tcPr>
          <w:p w14:paraId="33C9E3F5" w14:textId="77777777" w:rsidR="009F3FC2" w:rsidRDefault="00000000">
            <w:pPr>
              <w:widowControl/>
              <w:jc w:val="left"/>
              <w:rPr>
                <w:rFonts w:ascii="Arial" w:hAnsi="Arial"/>
                <w:kern w:val="0"/>
              </w:rPr>
            </w:pPr>
            <w:r>
              <w:rPr>
                <w:rFonts w:ascii="Arial" w:hAnsi="Arial" w:cs="Arial MT"/>
                <w:color w:val="000000"/>
                <w:szCs w:val="20"/>
              </w:rPr>
              <w:t>Communication</w:t>
            </w:r>
          </w:p>
        </w:tc>
        <w:tc>
          <w:tcPr>
            <w:tcW w:w="3723" w:type="pct"/>
            <w:tcBorders>
              <w:top w:val="nil"/>
              <w:left w:val="nil"/>
              <w:bottom w:val="single" w:sz="4" w:space="0" w:color="auto"/>
              <w:right w:val="nil"/>
            </w:tcBorders>
            <w:noWrap/>
            <w:vAlign w:val="center"/>
          </w:tcPr>
          <w:p w14:paraId="692EFE9E" w14:textId="77777777" w:rsidR="009F3FC2" w:rsidRDefault="00000000">
            <w:pPr>
              <w:widowControl/>
              <w:jc w:val="center"/>
              <w:rPr>
                <w:rFonts w:ascii="Arial" w:hAnsi="Arial"/>
                <w:kern w:val="0"/>
              </w:rPr>
            </w:pPr>
            <w:r>
              <w:rPr>
                <w:rFonts w:ascii="Arial" w:hAnsi="Arial"/>
                <w:kern w:val="0"/>
              </w:rPr>
              <w:t>RS 485</w:t>
            </w:r>
            <w:r>
              <w:rPr>
                <w:rFonts w:ascii="Arial" w:hAnsi="Arial" w:hint="eastAsia"/>
                <w:kern w:val="0"/>
              </w:rPr>
              <w:t>，</w:t>
            </w:r>
            <w:r>
              <w:rPr>
                <w:rFonts w:ascii="Arial" w:hAnsi="Arial"/>
                <w:kern w:val="0"/>
              </w:rPr>
              <w:t>Ethernet</w:t>
            </w:r>
            <w:r>
              <w:rPr>
                <w:rFonts w:ascii="Arial" w:hAnsi="Arial"/>
                <w:kern w:val="0"/>
              </w:rPr>
              <w:t>，</w:t>
            </w:r>
            <w:r>
              <w:rPr>
                <w:rFonts w:ascii="Arial" w:hAnsi="Arial" w:hint="eastAsia"/>
                <w:kern w:val="0"/>
              </w:rPr>
              <w:t>C</w:t>
            </w:r>
            <w:r>
              <w:rPr>
                <w:rFonts w:ascii="Arial" w:hAnsi="Arial"/>
                <w:kern w:val="0"/>
              </w:rPr>
              <w:t xml:space="preserve">AN </w:t>
            </w:r>
          </w:p>
        </w:tc>
      </w:tr>
      <w:tr w:rsidR="009F3FC2" w14:paraId="3BDF147D" w14:textId="77777777" w:rsidTr="00115291">
        <w:trPr>
          <w:trHeight w:val="270"/>
        </w:trPr>
        <w:tc>
          <w:tcPr>
            <w:tcW w:w="1276" w:type="pct"/>
            <w:tcBorders>
              <w:top w:val="nil"/>
              <w:left w:val="nil"/>
              <w:bottom w:val="single" w:sz="4" w:space="0" w:color="auto"/>
              <w:right w:val="nil"/>
            </w:tcBorders>
            <w:noWrap/>
            <w:vAlign w:val="center"/>
          </w:tcPr>
          <w:p w14:paraId="279AF47D" w14:textId="77777777" w:rsidR="009F3FC2" w:rsidRDefault="00000000">
            <w:pPr>
              <w:widowControl/>
              <w:jc w:val="left"/>
              <w:rPr>
                <w:rFonts w:ascii="Arial" w:hAnsi="Arial"/>
                <w:kern w:val="0"/>
              </w:rPr>
            </w:pPr>
            <w:r>
              <w:rPr>
                <w:rFonts w:ascii="Arial" w:hAnsi="Arial" w:cs="Arial MT"/>
                <w:color w:val="000000"/>
                <w:szCs w:val="20"/>
              </w:rPr>
              <w:t>Communication Protocol</w:t>
            </w:r>
          </w:p>
        </w:tc>
        <w:tc>
          <w:tcPr>
            <w:tcW w:w="3723" w:type="pct"/>
            <w:tcBorders>
              <w:top w:val="nil"/>
              <w:left w:val="nil"/>
              <w:bottom w:val="single" w:sz="4" w:space="0" w:color="auto"/>
              <w:right w:val="nil"/>
            </w:tcBorders>
            <w:noWrap/>
            <w:vAlign w:val="center"/>
          </w:tcPr>
          <w:p w14:paraId="59E2F1D2" w14:textId="77777777" w:rsidR="009F3FC2" w:rsidRDefault="00000000">
            <w:pPr>
              <w:widowControl/>
              <w:jc w:val="center"/>
              <w:rPr>
                <w:rFonts w:ascii="Arial" w:hAnsi="Arial"/>
                <w:kern w:val="0"/>
              </w:rPr>
            </w:pPr>
            <w:r>
              <w:rPr>
                <w:rFonts w:ascii="Arial" w:hAnsi="Arial" w:hint="eastAsia"/>
                <w:kern w:val="0"/>
              </w:rPr>
              <w:t>Modbus TCP/RTU,IEC 104, CAN 2.0</w:t>
            </w:r>
          </w:p>
        </w:tc>
      </w:tr>
      <w:tr w:rsidR="009F3FC2" w14:paraId="669B85C3" w14:textId="77777777" w:rsidTr="00115291">
        <w:trPr>
          <w:trHeight w:val="270"/>
        </w:trPr>
        <w:tc>
          <w:tcPr>
            <w:tcW w:w="1276" w:type="pct"/>
            <w:tcBorders>
              <w:top w:val="single" w:sz="4" w:space="0" w:color="auto"/>
              <w:left w:val="nil"/>
              <w:bottom w:val="single" w:sz="4" w:space="0" w:color="auto"/>
              <w:right w:val="nil"/>
            </w:tcBorders>
            <w:vAlign w:val="center"/>
          </w:tcPr>
          <w:p w14:paraId="1C8F60EC" w14:textId="77777777" w:rsidR="009F3FC2" w:rsidRDefault="00000000">
            <w:pPr>
              <w:widowControl/>
              <w:jc w:val="left"/>
              <w:rPr>
                <w:rFonts w:ascii="Arial" w:hAnsi="Arial"/>
                <w:kern w:val="0"/>
              </w:rPr>
            </w:pPr>
            <w:r>
              <w:rPr>
                <w:rFonts w:ascii="Arial" w:hAnsi="Arial"/>
                <w:kern w:val="0"/>
              </w:rPr>
              <w:t>BMS</w:t>
            </w:r>
          </w:p>
        </w:tc>
        <w:tc>
          <w:tcPr>
            <w:tcW w:w="3723" w:type="pct"/>
            <w:tcBorders>
              <w:top w:val="single" w:sz="4" w:space="0" w:color="auto"/>
              <w:left w:val="nil"/>
              <w:bottom w:val="single" w:sz="4" w:space="0" w:color="auto"/>
              <w:right w:val="nil"/>
            </w:tcBorders>
            <w:vAlign w:val="center"/>
          </w:tcPr>
          <w:p w14:paraId="1EA3E795" w14:textId="77777777" w:rsidR="009F3FC2" w:rsidRDefault="00000000">
            <w:pPr>
              <w:widowControl/>
              <w:jc w:val="center"/>
              <w:rPr>
                <w:rFonts w:ascii="Arial" w:hAnsi="Arial"/>
                <w:kern w:val="0"/>
              </w:rPr>
            </w:pPr>
            <w:r>
              <w:rPr>
                <w:rFonts w:ascii="Arial" w:hAnsi="Arial" w:hint="eastAsia"/>
                <w:kern w:val="0"/>
              </w:rPr>
              <w:t>Support</w:t>
            </w:r>
          </w:p>
        </w:tc>
      </w:tr>
    </w:tbl>
    <w:p w14:paraId="232D70EE" w14:textId="77777777" w:rsidR="009F3FC2" w:rsidRDefault="00000000">
      <w:pPr>
        <w:rPr>
          <w:rFonts w:ascii="Arial" w:hAnsi="Arial"/>
          <w:b/>
          <w:bCs/>
          <w:szCs w:val="21"/>
          <w:highlight w:val="yellow"/>
        </w:rPr>
      </w:pPr>
      <w:r>
        <w:rPr>
          <w:rFonts w:ascii="Arial" w:hAnsi="Arial"/>
          <w:b/>
          <w:bCs/>
          <w:szCs w:val="21"/>
          <w:highlight w:val="yellow"/>
        </w:rPr>
        <w:t>Note: PWS1-125M-EX is for Australian parameters.</w:t>
      </w:r>
    </w:p>
    <w:p w14:paraId="5D2C829D" w14:textId="77777777" w:rsidR="009F3FC2" w:rsidRDefault="009F3FC2">
      <w:pPr>
        <w:jc w:val="center"/>
        <w:rPr>
          <w:rFonts w:ascii="Arial" w:hAnsi="Arial" w:cs="Arial"/>
          <w:b/>
          <w:bCs/>
          <w:szCs w:val="21"/>
        </w:rPr>
      </w:pPr>
    </w:p>
    <w:p w14:paraId="0E682930" w14:textId="77777777" w:rsidR="009F3FC2" w:rsidRDefault="009F3FC2">
      <w:pPr>
        <w:jc w:val="center"/>
        <w:rPr>
          <w:rFonts w:ascii="Arial" w:hAnsi="Arial" w:cs="Arial"/>
          <w:b/>
          <w:bCs/>
          <w:szCs w:val="21"/>
        </w:rPr>
      </w:pPr>
    </w:p>
    <w:p w14:paraId="4C80805C" w14:textId="77777777" w:rsidR="009F3FC2" w:rsidRDefault="009F3FC2">
      <w:pPr>
        <w:jc w:val="center"/>
        <w:rPr>
          <w:rFonts w:ascii="Arial" w:hAnsi="Arial" w:cs="Arial"/>
          <w:b/>
          <w:bCs/>
          <w:szCs w:val="21"/>
        </w:rPr>
      </w:pPr>
    </w:p>
    <w:p w14:paraId="6498B38C" w14:textId="77777777" w:rsidR="009F3FC2" w:rsidRDefault="009F3FC2">
      <w:pPr>
        <w:jc w:val="center"/>
        <w:rPr>
          <w:rFonts w:ascii="Arial" w:hAnsi="Arial" w:cs="Arial"/>
          <w:b/>
          <w:bCs/>
          <w:szCs w:val="21"/>
        </w:rPr>
      </w:pPr>
    </w:p>
    <w:p w14:paraId="41AA7496" w14:textId="77777777" w:rsidR="009F3FC2" w:rsidRDefault="009F3FC2">
      <w:pPr>
        <w:jc w:val="center"/>
        <w:rPr>
          <w:rFonts w:ascii="Arial" w:hAnsi="Arial" w:cs="Arial"/>
          <w:b/>
          <w:bCs/>
          <w:szCs w:val="21"/>
        </w:rPr>
      </w:pPr>
    </w:p>
    <w:p w14:paraId="2D3A4D42" w14:textId="77777777" w:rsidR="009F3FC2" w:rsidRDefault="009F3FC2">
      <w:pPr>
        <w:jc w:val="center"/>
        <w:rPr>
          <w:rFonts w:ascii="Arial" w:hAnsi="Arial" w:cs="Arial"/>
          <w:b/>
          <w:bCs/>
          <w:szCs w:val="21"/>
        </w:rPr>
      </w:pPr>
    </w:p>
    <w:p w14:paraId="0C8BF3A5" w14:textId="77777777" w:rsidR="009F3FC2" w:rsidRDefault="009F3FC2">
      <w:pPr>
        <w:jc w:val="center"/>
        <w:rPr>
          <w:rFonts w:ascii="Arial" w:hAnsi="Arial" w:cs="Arial"/>
          <w:b/>
          <w:bCs/>
          <w:szCs w:val="21"/>
        </w:rPr>
      </w:pPr>
    </w:p>
    <w:p w14:paraId="6EAE39AB" w14:textId="77777777" w:rsidR="009F3FC2" w:rsidRDefault="009F3FC2">
      <w:pPr>
        <w:jc w:val="center"/>
        <w:rPr>
          <w:rFonts w:ascii="Arial" w:hAnsi="Arial" w:cs="Arial"/>
          <w:b/>
          <w:bCs/>
          <w:szCs w:val="21"/>
        </w:rPr>
      </w:pPr>
    </w:p>
    <w:p w14:paraId="724BE222" w14:textId="77777777" w:rsidR="009F3FC2" w:rsidRDefault="009F3FC2">
      <w:pPr>
        <w:jc w:val="center"/>
        <w:rPr>
          <w:rFonts w:ascii="Arial" w:hAnsi="Arial" w:cs="Arial"/>
          <w:b/>
          <w:bCs/>
          <w:szCs w:val="21"/>
        </w:rPr>
      </w:pPr>
    </w:p>
    <w:p w14:paraId="395F4B35" w14:textId="77777777" w:rsidR="009F3FC2" w:rsidRDefault="009F3FC2">
      <w:pPr>
        <w:jc w:val="center"/>
        <w:rPr>
          <w:rFonts w:ascii="Arial" w:hAnsi="Arial" w:cs="Arial"/>
          <w:b/>
          <w:bCs/>
          <w:szCs w:val="21"/>
        </w:rPr>
      </w:pPr>
    </w:p>
    <w:p w14:paraId="4E4F44C6" w14:textId="77777777" w:rsidR="009F3FC2" w:rsidRDefault="009F3FC2">
      <w:pPr>
        <w:jc w:val="center"/>
        <w:rPr>
          <w:rFonts w:ascii="Arial" w:hAnsi="Arial" w:cs="Arial"/>
          <w:b/>
          <w:bCs/>
          <w:szCs w:val="21"/>
        </w:rPr>
      </w:pPr>
    </w:p>
    <w:p w14:paraId="7A208BD2" w14:textId="77777777" w:rsidR="009F3FC2" w:rsidRDefault="009F3FC2">
      <w:pPr>
        <w:jc w:val="center"/>
        <w:rPr>
          <w:rFonts w:ascii="Arial" w:hAnsi="Arial" w:cs="Arial"/>
          <w:b/>
          <w:bCs/>
          <w:szCs w:val="21"/>
        </w:rPr>
      </w:pPr>
    </w:p>
    <w:p w14:paraId="6F0B7FA0" w14:textId="77777777" w:rsidR="009F3FC2" w:rsidRDefault="00000000">
      <w:pPr>
        <w:jc w:val="center"/>
        <w:rPr>
          <w:rFonts w:ascii="Arial" w:hAnsi="Arial"/>
        </w:rPr>
      </w:pPr>
      <w:r>
        <w:rPr>
          <w:rFonts w:ascii="Arial" w:hAnsi="Arial" w:cs="Arial" w:hint="eastAsia"/>
          <w:b/>
          <w:bCs/>
          <w:szCs w:val="21"/>
        </w:rPr>
        <w:lastRenderedPageBreak/>
        <w:t>Table 4-4 PWS1-125M-EX-R</w:t>
      </w:r>
    </w:p>
    <w:tbl>
      <w:tblPr>
        <w:tblW w:w="5000" w:type="pct"/>
        <w:tblInd w:w="108" w:type="dxa"/>
        <w:tblLayout w:type="fixed"/>
        <w:tblLook w:val="04A0" w:firstRow="1" w:lastRow="0" w:firstColumn="1" w:lastColumn="0" w:noHBand="0" w:noVBand="1"/>
      </w:tblPr>
      <w:tblGrid>
        <w:gridCol w:w="2389"/>
        <w:gridCol w:w="6971"/>
      </w:tblGrid>
      <w:tr w:rsidR="009F3FC2" w14:paraId="7CFF0CAB" w14:textId="77777777" w:rsidTr="00115291">
        <w:trPr>
          <w:trHeight w:val="375"/>
        </w:trPr>
        <w:tc>
          <w:tcPr>
            <w:tcW w:w="1276" w:type="pct"/>
            <w:tcBorders>
              <w:top w:val="nil"/>
              <w:left w:val="nil"/>
              <w:bottom w:val="single" w:sz="4" w:space="0" w:color="auto"/>
              <w:right w:val="nil"/>
            </w:tcBorders>
            <w:shd w:val="clear" w:color="auto" w:fill="95B3D7"/>
            <w:vAlign w:val="center"/>
          </w:tcPr>
          <w:p w14:paraId="6939BF64" w14:textId="77777777" w:rsidR="009F3FC2" w:rsidRDefault="00000000">
            <w:pPr>
              <w:widowControl/>
              <w:jc w:val="left"/>
              <w:rPr>
                <w:rFonts w:ascii="Arial" w:hAnsi="Arial"/>
                <w:b/>
                <w:bCs/>
                <w:color w:val="000000"/>
                <w:kern w:val="0"/>
              </w:rPr>
            </w:pPr>
            <w:r>
              <w:rPr>
                <w:rFonts w:ascii="Arial" w:hAnsi="Arial"/>
                <w:b/>
                <w:bCs/>
                <w:color w:val="000000"/>
                <w:kern w:val="0"/>
              </w:rPr>
              <w:t>Model</w:t>
            </w:r>
          </w:p>
        </w:tc>
        <w:tc>
          <w:tcPr>
            <w:tcW w:w="3723" w:type="pct"/>
            <w:tcBorders>
              <w:top w:val="nil"/>
              <w:left w:val="nil"/>
              <w:bottom w:val="single" w:sz="4" w:space="0" w:color="auto"/>
              <w:right w:val="nil"/>
            </w:tcBorders>
            <w:shd w:val="clear" w:color="auto" w:fill="95B3D7"/>
            <w:vAlign w:val="center"/>
          </w:tcPr>
          <w:p w14:paraId="690C6918" w14:textId="77777777" w:rsidR="009F3FC2" w:rsidRDefault="00000000">
            <w:pPr>
              <w:widowControl/>
              <w:jc w:val="center"/>
              <w:rPr>
                <w:rFonts w:ascii="Arial" w:hAnsi="Arial"/>
                <w:b/>
                <w:bCs/>
                <w:color w:val="000000"/>
                <w:kern w:val="0"/>
              </w:rPr>
            </w:pPr>
            <w:r>
              <w:rPr>
                <w:rFonts w:ascii="Arial" w:hAnsi="Arial"/>
                <w:b/>
                <w:bCs/>
                <w:color w:val="000000"/>
                <w:kern w:val="0"/>
              </w:rPr>
              <w:t>PWS1-1</w:t>
            </w:r>
            <w:r>
              <w:rPr>
                <w:rFonts w:ascii="Arial" w:hAnsi="Arial" w:hint="eastAsia"/>
                <w:b/>
                <w:bCs/>
                <w:color w:val="000000"/>
                <w:kern w:val="0"/>
              </w:rPr>
              <w:t>2</w:t>
            </w:r>
            <w:r>
              <w:rPr>
                <w:rFonts w:ascii="Arial" w:hAnsi="Arial"/>
                <w:b/>
                <w:bCs/>
                <w:color w:val="000000"/>
                <w:kern w:val="0"/>
              </w:rPr>
              <w:t>5M</w:t>
            </w:r>
            <w:r>
              <w:rPr>
                <w:rFonts w:ascii="Arial" w:hAnsi="Arial" w:hint="eastAsia"/>
                <w:b/>
                <w:bCs/>
                <w:color w:val="000000"/>
                <w:kern w:val="0"/>
              </w:rPr>
              <w:t>-EX</w:t>
            </w:r>
            <w:r>
              <w:rPr>
                <w:rFonts w:ascii="Arial" w:hAnsi="Arial" w:hint="eastAsia"/>
                <w:b/>
                <w:bCs/>
              </w:rPr>
              <w:t>-R</w:t>
            </w:r>
          </w:p>
        </w:tc>
      </w:tr>
      <w:tr w:rsidR="009F3FC2" w14:paraId="3902E1CF"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7BCDA324" w14:textId="77777777" w:rsidR="009F3FC2" w:rsidRDefault="00000000">
            <w:pPr>
              <w:widowControl/>
              <w:jc w:val="left"/>
              <w:rPr>
                <w:rFonts w:ascii="Arial" w:hAnsi="Arial"/>
                <w:b/>
                <w:bCs/>
                <w:kern w:val="0"/>
              </w:rPr>
            </w:pPr>
            <w:r>
              <w:rPr>
                <w:rFonts w:ascii="Arial" w:hAnsi="Arial"/>
                <w:b/>
                <w:bCs/>
                <w:kern w:val="0"/>
              </w:rPr>
              <w:t>AC Parameter</w:t>
            </w:r>
            <w:r>
              <w:rPr>
                <w:rFonts w:ascii="Arial" w:hAnsi="Arial" w:hint="eastAsia"/>
                <w:b/>
                <w:bCs/>
                <w:kern w:val="0"/>
              </w:rPr>
              <w:t>s</w:t>
            </w:r>
          </w:p>
        </w:tc>
      </w:tr>
      <w:tr w:rsidR="009F3FC2" w14:paraId="13186B22" w14:textId="77777777" w:rsidTr="00115291">
        <w:trPr>
          <w:trHeight w:val="270"/>
        </w:trPr>
        <w:tc>
          <w:tcPr>
            <w:tcW w:w="1276" w:type="pct"/>
            <w:tcBorders>
              <w:top w:val="nil"/>
              <w:left w:val="nil"/>
              <w:bottom w:val="single" w:sz="4" w:space="0" w:color="auto"/>
              <w:right w:val="nil"/>
            </w:tcBorders>
            <w:vAlign w:val="center"/>
          </w:tcPr>
          <w:p w14:paraId="358BDB6C" w14:textId="77777777" w:rsidR="009F3FC2" w:rsidRDefault="00000000">
            <w:pPr>
              <w:widowControl/>
              <w:jc w:val="left"/>
              <w:rPr>
                <w:rFonts w:ascii="Arial" w:hAnsi="Arial"/>
                <w:kern w:val="0"/>
              </w:rPr>
            </w:pPr>
            <w:r>
              <w:rPr>
                <w:rFonts w:ascii="Arial" w:hAnsi="Arial" w:cs="Arial MT"/>
                <w:color w:val="000000"/>
                <w:szCs w:val="20"/>
              </w:rPr>
              <w:t>Rated AC Power</w:t>
            </w:r>
          </w:p>
        </w:tc>
        <w:tc>
          <w:tcPr>
            <w:tcW w:w="3723" w:type="pct"/>
            <w:tcBorders>
              <w:top w:val="nil"/>
              <w:left w:val="nil"/>
              <w:bottom w:val="single" w:sz="4" w:space="0" w:color="auto"/>
              <w:right w:val="nil"/>
            </w:tcBorders>
            <w:vAlign w:val="center"/>
          </w:tcPr>
          <w:p w14:paraId="6F5FE825" w14:textId="77777777" w:rsidR="009F3FC2" w:rsidRDefault="00000000">
            <w:pPr>
              <w:widowControl/>
              <w:jc w:val="center"/>
              <w:rPr>
                <w:rFonts w:ascii="Arial" w:hAnsi="Arial"/>
                <w:kern w:val="0"/>
              </w:rPr>
            </w:pPr>
            <w:r>
              <w:rPr>
                <w:rFonts w:ascii="Arial" w:hAnsi="Arial"/>
                <w:kern w:val="0"/>
              </w:rPr>
              <w:t>1</w:t>
            </w:r>
            <w:r>
              <w:rPr>
                <w:rFonts w:ascii="Arial" w:hAnsi="Arial" w:hint="eastAsia"/>
                <w:kern w:val="0"/>
              </w:rPr>
              <w:t>2</w:t>
            </w:r>
            <w:r>
              <w:rPr>
                <w:rFonts w:ascii="Arial" w:hAnsi="Arial"/>
                <w:kern w:val="0"/>
              </w:rPr>
              <w:t xml:space="preserve">5 </w:t>
            </w:r>
            <w:r>
              <w:rPr>
                <w:rFonts w:ascii="Arial" w:hAnsi="Arial" w:hint="eastAsia"/>
                <w:kern w:val="0"/>
              </w:rPr>
              <w:t>kW</w:t>
            </w:r>
          </w:p>
        </w:tc>
      </w:tr>
      <w:tr w:rsidR="009F3FC2" w14:paraId="73641E1A" w14:textId="77777777" w:rsidTr="00115291">
        <w:trPr>
          <w:trHeight w:val="270"/>
        </w:trPr>
        <w:tc>
          <w:tcPr>
            <w:tcW w:w="1276" w:type="pct"/>
            <w:tcBorders>
              <w:top w:val="nil"/>
              <w:left w:val="nil"/>
              <w:bottom w:val="single" w:sz="4" w:space="0" w:color="auto"/>
              <w:right w:val="nil"/>
            </w:tcBorders>
            <w:vAlign w:val="center"/>
          </w:tcPr>
          <w:p w14:paraId="73F851CA" w14:textId="77777777" w:rsidR="009F3FC2" w:rsidRDefault="00000000">
            <w:pPr>
              <w:widowControl/>
              <w:jc w:val="left"/>
              <w:rPr>
                <w:rFonts w:ascii="Arial" w:hAnsi="Arial"/>
                <w:kern w:val="0"/>
              </w:rPr>
            </w:pPr>
            <w:r>
              <w:rPr>
                <w:rFonts w:ascii="Arial" w:hAnsi="Arial" w:cs="Arial MT"/>
                <w:color w:val="000000"/>
                <w:szCs w:val="20"/>
              </w:rPr>
              <w:t>AC Connection</w:t>
            </w:r>
          </w:p>
        </w:tc>
        <w:tc>
          <w:tcPr>
            <w:tcW w:w="3723" w:type="pct"/>
            <w:tcBorders>
              <w:top w:val="nil"/>
              <w:left w:val="nil"/>
              <w:bottom w:val="single" w:sz="4" w:space="0" w:color="auto"/>
              <w:right w:val="nil"/>
            </w:tcBorders>
            <w:vAlign w:val="center"/>
          </w:tcPr>
          <w:p w14:paraId="5474BA14" w14:textId="77777777" w:rsidR="009F3FC2" w:rsidRDefault="00000000">
            <w:pPr>
              <w:widowControl/>
              <w:jc w:val="center"/>
              <w:rPr>
                <w:rFonts w:ascii="Arial" w:hAnsi="Arial"/>
                <w:kern w:val="0"/>
              </w:rPr>
            </w:pPr>
            <w:r>
              <w:rPr>
                <w:rFonts w:ascii="Arial" w:hAnsi="Arial" w:hint="eastAsia"/>
                <w:kern w:val="0"/>
              </w:rPr>
              <w:t>3P4W</w:t>
            </w:r>
            <w:r>
              <w:rPr>
                <w:rFonts w:ascii="Arial" w:hAnsi="Arial"/>
                <w:kern w:val="0"/>
              </w:rPr>
              <w:t>+PE (2</w:t>
            </w:r>
            <w:r>
              <w:rPr>
                <w:rFonts w:ascii="Arial" w:hAnsi="Arial" w:hint="eastAsia"/>
                <w:kern w:val="0"/>
              </w:rPr>
              <w:t>30</w:t>
            </w:r>
            <w:r>
              <w:rPr>
                <w:rFonts w:ascii="Arial" w:hAnsi="Arial"/>
                <w:kern w:val="0"/>
              </w:rPr>
              <w:t>/4</w:t>
            </w:r>
            <w:r>
              <w:rPr>
                <w:rFonts w:ascii="Arial" w:hAnsi="Arial" w:hint="eastAsia"/>
                <w:kern w:val="0"/>
              </w:rPr>
              <w:t>0</w:t>
            </w:r>
            <w:r>
              <w:rPr>
                <w:rFonts w:ascii="Arial" w:hAnsi="Arial"/>
                <w:kern w:val="0"/>
              </w:rPr>
              <w:t>0Va.c.)/ 3P3W+PE (4</w:t>
            </w:r>
            <w:r>
              <w:rPr>
                <w:rFonts w:ascii="Arial" w:hAnsi="Arial" w:hint="eastAsia"/>
                <w:kern w:val="0"/>
              </w:rPr>
              <w:t>0</w:t>
            </w:r>
            <w:r>
              <w:rPr>
                <w:rFonts w:ascii="Arial" w:hAnsi="Arial"/>
                <w:kern w:val="0"/>
              </w:rPr>
              <w:t>0Va.c.)</w:t>
            </w:r>
          </w:p>
        </w:tc>
      </w:tr>
      <w:tr w:rsidR="009F3FC2" w14:paraId="13F3ABAE" w14:textId="77777777" w:rsidTr="00115291">
        <w:trPr>
          <w:trHeight w:val="270"/>
        </w:trPr>
        <w:tc>
          <w:tcPr>
            <w:tcW w:w="1276" w:type="pct"/>
            <w:tcBorders>
              <w:top w:val="nil"/>
              <w:left w:val="nil"/>
              <w:bottom w:val="single" w:sz="4" w:space="0" w:color="auto"/>
              <w:right w:val="nil"/>
            </w:tcBorders>
            <w:vAlign w:val="center"/>
          </w:tcPr>
          <w:p w14:paraId="2B426819" w14:textId="77777777" w:rsidR="009F3FC2" w:rsidRDefault="00000000">
            <w:pPr>
              <w:widowControl/>
              <w:jc w:val="left"/>
              <w:rPr>
                <w:rFonts w:ascii="Arial" w:hAnsi="Arial"/>
                <w:kern w:val="0"/>
              </w:rPr>
            </w:pPr>
            <w:r>
              <w:rPr>
                <w:rFonts w:ascii="Arial" w:hAnsi="Arial" w:cs="Arial MT"/>
                <w:color w:val="000000"/>
                <w:szCs w:val="20"/>
              </w:rPr>
              <w:t>AC Overload Capacity</w:t>
            </w:r>
          </w:p>
        </w:tc>
        <w:tc>
          <w:tcPr>
            <w:tcW w:w="3723" w:type="pct"/>
            <w:tcBorders>
              <w:top w:val="nil"/>
              <w:left w:val="nil"/>
              <w:bottom w:val="single" w:sz="4" w:space="0" w:color="auto"/>
              <w:right w:val="nil"/>
            </w:tcBorders>
            <w:vAlign w:val="center"/>
          </w:tcPr>
          <w:p w14:paraId="5F276138" w14:textId="77777777" w:rsidR="009F3FC2" w:rsidRDefault="00000000">
            <w:pPr>
              <w:widowControl/>
              <w:jc w:val="center"/>
              <w:rPr>
                <w:rFonts w:ascii="Arial" w:hAnsi="Arial"/>
                <w:kern w:val="0"/>
              </w:rPr>
            </w:pPr>
            <w:r>
              <w:rPr>
                <w:rFonts w:ascii="Arial" w:hAnsi="Arial" w:hint="eastAsia"/>
                <w:kern w:val="0"/>
              </w:rPr>
              <w:t>1.1 times for long term, 1.2 times for 1 minute</w:t>
            </w:r>
          </w:p>
        </w:tc>
      </w:tr>
      <w:tr w:rsidR="009F3FC2" w14:paraId="7B8C4D5F"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402811BD" w14:textId="77777777" w:rsidR="009F3FC2" w:rsidRDefault="00000000">
            <w:pPr>
              <w:widowControl/>
              <w:jc w:val="left"/>
              <w:rPr>
                <w:rFonts w:ascii="Arial" w:hAnsi="Arial"/>
                <w:b/>
                <w:bCs/>
                <w:kern w:val="0"/>
              </w:rPr>
            </w:pPr>
            <w:r>
              <w:rPr>
                <w:rFonts w:ascii="Arial" w:hAnsi="Arial" w:hint="eastAsia"/>
                <w:b/>
                <w:bCs/>
                <w:kern w:val="0"/>
              </w:rPr>
              <w:t>Utility-interactive Mode</w:t>
            </w:r>
          </w:p>
        </w:tc>
      </w:tr>
      <w:tr w:rsidR="009F3FC2" w14:paraId="39AF15A7" w14:textId="77777777" w:rsidTr="00115291">
        <w:trPr>
          <w:trHeight w:val="270"/>
        </w:trPr>
        <w:tc>
          <w:tcPr>
            <w:tcW w:w="1276" w:type="pct"/>
            <w:tcBorders>
              <w:top w:val="nil"/>
              <w:left w:val="nil"/>
              <w:bottom w:val="single" w:sz="4" w:space="0" w:color="auto"/>
              <w:right w:val="nil"/>
            </w:tcBorders>
            <w:vAlign w:val="center"/>
          </w:tcPr>
          <w:p w14:paraId="7872523B" w14:textId="77777777" w:rsidR="009F3FC2" w:rsidRDefault="00000000">
            <w:pPr>
              <w:widowControl/>
              <w:jc w:val="left"/>
              <w:rPr>
                <w:rFonts w:ascii="Arial" w:hAnsi="Arial"/>
                <w:kern w:val="0"/>
              </w:rPr>
            </w:pPr>
            <w:r>
              <w:rPr>
                <w:rFonts w:ascii="Arial" w:hAnsi="Arial" w:cs="Arial MT"/>
                <w:color w:val="000000"/>
                <w:szCs w:val="20"/>
              </w:rPr>
              <w:t>AC Voltage</w:t>
            </w:r>
          </w:p>
        </w:tc>
        <w:tc>
          <w:tcPr>
            <w:tcW w:w="3723" w:type="pct"/>
            <w:tcBorders>
              <w:top w:val="nil"/>
              <w:left w:val="nil"/>
              <w:bottom w:val="single" w:sz="4" w:space="0" w:color="auto"/>
              <w:right w:val="nil"/>
            </w:tcBorders>
            <w:vAlign w:val="center"/>
          </w:tcPr>
          <w:p w14:paraId="45CCDDED" w14:textId="77777777" w:rsidR="009F3FC2" w:rsidRDefault="00000000">
            <w:pPr>
              <w:widowControl/>
              <w:jc w:val="center"/>
              <w:rPr>
                <w:rFonts w:ascii="Arial" w:hAnsi="Arial"/>
                <w:kern w:val="0"/>
              </w:rPr>
            </w:pPr>
            <w:r>
              <w:rPr>
                <w:rFonts w:ascii="Arial" w:hAnsi="Arial"/>
                <w:kern w:val="0"/>
              </w:rPr>
              <w:t>400</w:t>
            </w:r>
            <w:r>
              <w:rPr>
                <w:rFonts w:ascii="Arial" w:hAnsi="Arial"/>
                <w:kern w:val="0"/>
              </w:rPr>
              <w:t>（</w:t>
            </w:r>
            <w:r>
              <w:rPr>
                <w:rFonts w:ascii="Arial" w:hAnsi="Arial" w:hint="eastAsia"/>
                <w:kern w:val="0"/>
              </w:rPr>
              <w:t>340~460</w:t>
            </w:r>
            <w:r>
              <w:rPr>
                <w:rFonts w:ascii="Arial" w:hAnsi="Arial"/>
                <w:kern w:val="0"/>
              </w:rPr>
              <w:t>）</w:t>
            </w:r>
            <w:r>
              <w:rPr>
                <w:rFonts w:ascii="Arial" w:hAnsi="Arial" w:hint="eastAsia"/>
                <w:kern w:val="0"/>
              </w:rPr>
              <w:t>Vac</w:t>
            </w:r>
          </w:p>
        </w:tc>
      </w:tr>
      <w:tr w:rsidR="009F3FC2" w14:paraId="50AD0DD4" w14:textId="77777777" w:rsidTr="00115291">
        <w:trPr>
          <w:trHeight w:val="270"/>
        </w:trPr>
        <w:tc>
          <w:tcPr>
            <w:tcW w:w="1276" w:type="pct"/>
            <w:tcBorders>
              <w:top w:val="nil"/>
              <w:left w:val="nil"/>
              <w:bottom w:val="single" w:sz="4" w:space="0" w:color="auto"/>
              <w:right w:val="nil"/>
            </w:tcBorders>
            <w:vAlign w:val="center"/>
          </w:tcPr>
          <w:p w14:paraId="5ACA48FC" w14:textId="77777777" w:rsidR="009F3FC2" w:rsidRDefault="00000000">
            <w:pPr>
              <w:widowControl/>
              <w:jc w:val="left"/>
              <w:rPr>
                <w:rFonts w:ascii="Arial" w:hAnsi="Arial"/>
                <w:kern w:val="0"/>
              </w:rPr>
            </w:pPr>
            <w:r>
              <w:rPr>
                <w:rFonts w:ascii="Arial" w:hAnsi="Arial" w:cs="Arial MT"/>
                <w:color w:val="000000"/>
                <w:szCs w:val="20"/>
              </w:rPr>
              <w:t>AC Frequency</w:t>
            </w:r>
          </w:p>
        </w:tc>
        <w:tc>
          <w:tcPr>
            <w:tcW w:w="3723" w:type="pct"/>
            <w:tcBorders>
              <w:top w:val="nil"/>
              <w:left w:val="nil"/>
              <w:bottom w:val="single" w:sz="4" w:space="0" w:color="auto"/>
              <w:right w:val="nil"/>
            </w:tcBorders>
            <w:vAlign w:val="center"/>
          </w:tcPr>
          <w:p w14:paraId="05404BAE" w14:textId="77777777" w:rsidR="009F3FC2" w:rsidRDefault="00000000">
            <w:pPr>
              <w:widowControl/>
              <w:jc w:val="center"/>
              <w:rPr>
                <w:rFonts w:ascii="Arial" w:hAnsi="Arial"/>
                <w:kern w:val="0"/>
              </w:rPr>
            </w:pPr>
            <w:r>
              <w:rPr>
                <w:rFonts w:ascii="Arial" w:hAnsi="Arial"/>
                <w:kern w:val="0"/>
              </w:rPr>
              <w:t>50</w:t>
            </w:r>
            <w:r>
              <w:rPr>
                <w:rFonts w:ascii="Arial" w:hAnsi="Arial"/>
                <w:kern w:val="0"/>
              </w:rPr>
              <w:t>（</w:t>
            </w:r>
            <w:r>
              <w:rPr>
                <w:rFonts w:ascii="Arial" w:hAnsi="Arial"/>
                <w:kern w:val="0"/>
              </w:rPr>
              <w:t>-5~5</w:t>
            </w:r>
            <w:r>
              <w:rPr>
                <w:rFonts w:ascii="Arial" w:hAnsi="Arial"/>
                <w:kern w:val="0"/>
              </w:rPr>
              <w:t>）</w:t>
            </w:r>
            <w:r>
              <w:rPr>
                <w:rFonts w:ascii="Arial" w:hAnsi="Arial" w:hint="eastAsia"/>
                <w:kern w:val="0"/>
              </w:rPr>
              <w:t>Hz</w:t>
            </w:r>
          </w:p>
        </w:tc>
      </w:tr>
      <w:tr w:rsidR="009F3FC2" w14:paraId="2F45A173" w14:textId="77777777" w:rsidTr="00115291">
        <w:trPr>
          <w:trHeight w:val="270"/>
        </w:trPr>
        <w:tc>
          <w:tcPr>
            <w:tcW w:w="1276" w:type="pct"/>
            <w:tcBorders>
              <w:top w:val="nil"/>
              <w:left w:val="nil"/>
              <w:bottom w:val="single" w:sz="4" w:space="0" w:color="auto"/>
              <w:right w:val="nil"/>
            </w:tcBorders>
            <w:vAlign w:val="center"/>
          </w:tcPr>
          <w:p w14:paraId="368D1C0A" w14:textId="77777777" w:rsidR="009F3FC2" w:rsidRDefault="00000000">
            <w:pPr>
              <w:widowControl/>
              <w:jc w:val="left"/>
              <w:rPr>
                <w:rFonts w:ascii="Arial" w:hAnsi="Arial"/>
                <w:kern w:val="0"/>
              </w:rPr>
            </w:pPr>
            <w:r>
              <w:rPr>
                <w:rFonts w:ascii="Arial" w:hAnsi="Arial" w:cs="Arial MT"/>
                <w:color w:val="000000"/>
                <w:szCs w:val="20"/>
              </w:rPr>
              <w:t>THD</w:t>
            </w:r>
            <w:r>
              <w:rPr>
                <w:rFonts w:ascii="Arial" w:hAnsi="Arial" w:cs="Arial MT" w:hint="eastAsia"/>
                <w:color w:val="000000"/>
                <w:szCs w:val="20"/>
              </w:rPr>
              <w:t>i</w:t>
            </w:r>
          </w:p>
        </w:tc>
        <w:tc>
          <w:tcPr>
            <w:tcW w:w="3723" w:type="pct"/>
            <w:tcBorders>
              <w:top w:val="nil"/>
              <w:left w:val="nil"/>
              <w:bottom w:val="single" w:sz="4" w:space="0" w:color="auto"/>
              <w:right w:val="nil"/>
            </w:tcBorders>
            <w:vAlign w:val="center"/>
          </w:tcPr>
          <w:p w14:paraId="1040D4C6" w14:textId="77777777" w:rsidR="009F3FC2" w:rsidRDefault="00000000">
            <w:pPr>
              <w:widowControl/>
              <w:jc w:val="center"/>
              <w:rPr>
                <w:rFonts w:ascii="Arial" w:hAnsi="Arial"/>
                <w:kern w:val="0"/>
              </w:rPr>
            </w:pPr>
            <w:r>
              <w:rPr>
                <w:rFonts w:ascii="Arial" w:hAnsi="Arial"/>
                <w:kern w:val="0"/>
              </w:rPr>
              <w:t>≤3%</w:t>
            </w:r>
          </w:p>
        </w:tc>
      </w:tr>
      <w:tr w:rsidR="009F3FC2" w14:paraId="3F4EAFDC" w14:textId="77777777" w:rsidTr="00115291">
        <w:trPr>
          <w:trHeight w:val="270"/>
        </w:trPr>
        <w:tc>
          <w:tcPr>
            <w:tcW w:w="1276" w:type="pct"/>
            <w:tcBorders>
              <w:top w:val="nil"/>
              <w:left w:val="nil"/>
              <w:bottom w:val="single" w:sz="4" w:space="0" w:color="auto"/>
              <w:right w:val="nil"/>
            </w:tcBorders>
            <w:vAlign w:val="center"/>
          </w:tcPr>
          <w:p w14:paraId="4D1953F2" w14:textId="77777777" w:rsidR="009F3FC2" w:rsidRDefault="00000000">
            <w:pPr>
              <w:widowControl/>
              <w:jc w:val="left"/>
              <w:rPr>
                <w:rFonts w:ascii="Arial" w:hAnsi="Arial"/>
                <w:kern w:val="0"/>
              </w:rPr>
            </w:pPr>
            <w:r>
              <w:rPr>
                <w:rFonts w:ascii="Arial" w:hAnsi="Arial" w:cs="Arial MT"/>
                <w:color w:val="000000"/>
                <w:szCs w:val="20"/>
              </w:rPr>
              <w:t>Voltage Ripple Coefficient</w:t>
            </w:r>
          </w:p>
        </w:tc>
        <w:tc>
          <w:tcPr>
            <w:tcW w:w="3723" w:type="pct"/>
            <w:tcBorders>
              <w:top w:val="nil"/>
              <w:left w:val="nil"/>
              <w:bottom w:val="single" w:sz="4" w:space="0" w:color="auto"/>
              <w:right w:val="nil"/>
            </w:tcBorders>
            <w:vAlign w:val="center"/>
          </w:tcPr>
          <w:p w14:paraId="3FF44591" w14:textId="77777777" w:rsidR="009F3FC2" w:rsidRDefault="00000000">
            <w:pPr>
              <w:widowControl/>
              <w:jc w:val="center"/>
              <w:rPr>
                <w:rFonts w:ascii="Arial" w:hAnsi="Arial"/>
                <w:kern w:val="0"/>
              </w:rPr>
            </w:pPr>
            <w:r>
              <w:rPr>
                <w:rFonts w:ascii="Arial" w:hAnsi="Arial"/>
                <w:kern w:val="0"/>
              </w:rPr>
              <w:t>≤1%</w:t>
            </w:r>
          </w:p>
        </w:tc>
      </w:tr>
      <w:tr w:rsidR="009F3FC2" w14:paraId="316F3C8E" w14:textId="77777777" w:rsidTr="00115291">
        <w:trPr>
          <w:trHeight w:val="270"/>
        </w:trPr>
        <w:tc>
          <w:tcPr>
            <w:tcW w:w="1276" w:type="pct"/>
            <w:tcBorders>
              <w:top w:val="nil"/>
              <w:left w:val="nil"/>
              <w:bottom w:val="single" w:sz="4" w:space="0" w:color="auto"/>
              <w:right w:val="nil"/>
            </w:tcBorders>
            <w:vAlign w:val="center"/>
          </w:tcPr>
          <w:p w14:paraId="589E100F" w14:textId="77777777" w:rsidR="009F3FC2" w:rsidRDefault="00000000">
            <w:pPr>
              <w:widowControl/>
              <w:jc w:val="left"/>
              <w:rPr>
                <w:rFonts w:ascii="Arial" w:hAnsi="Arial"/>
                <w:kern w:val="0"/>
              </w:rPr>
            </w:pPr>
            <w:r>
              <w:rPr>
                <w:rFonts w:ascii="Arial" w:hAnsi="Arial" w:cs="Arial MT"/>
                <w:color w:val="000000"/>
                <w:szCs w:val="20"/>
              </w:rPr>
              <w:t>AC PF</w:t>
            </w:r>
          </w:p>
        </w:tc>
        <w:tc>
          <w:tcPr>
            <w:tcW w:w="3723" w:type="pct"/>
            <w:tcBorders>
              <w:top w:val="nil"/>
              <w:left w:val="nil"/>
              <w:bottom w:val="single" w:sz="4" w:space="0" w:color="auto"/>
              <w:right w:val="nil"/>
            </w:tcBorders>
            <w:vAlign w:val="center"/>
          </w:tcPr>
          <w:p w14:paraId="3C7FC48F" w14:textId="523EC8C7" w:rsidR="009F3FC2" w:rsidRDefault="00000000">
            <w:pPr>
              <w:widowControl/>
              <w:jc w:val="center"/>
              <w:rPr>
                <w:rFonts w:ascii="Arial" w:hAnsi="Arial"/>
                <w:kern w:val="0"/>
              </w:rPr>
            </w:pPr>
            <w:r>
              <w:rPr>
                <w:rFonts w:ascii="Arial" w:hAnsi="Arial" w:hint="eastAsia"/>
                <w:kern w:val="0"/>
              </w:rPr>
              <w:t>-1~-0.8,0.8~1</w:t>
            </w:r>
          </w:p>
        </w:tc>
      </w:tr>
      <w:tr w:rsidR="009F3FC2" w14:paraId="0C2CBE61"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38B1BF64" w14:textId="77777777" w:rsidR="009F3FC2" w:rsidRDefault="00000000">
            <w:pPr>
              <w:widowControl/>
              <w:jc w:val="left"/>
              <w:rPr>
                <w:rFonts w:ascii="Arial" w:hAnsi="Arial"/>
                <w:b/>
                <w:bCs/>
                <w:kern w:val="0"/>
              </w:rPr>
            </w:pPr>
            <w:r>
              <w:rPr>
                <w:rFonts w:ascii="Arial" w:hAnsi="Arial"/>
                <w:b/>
                <w:bCs/>
                <w:kern w:val="0"/>
              </w:rPr>
              <w:t>DC Parameter</w:t>
            </w:r>
            <w:r>
              <w:rPr>
                <w:rFonts w:ascii="Arial" w:hAnsi="Arial" w:hint="eastAsia"/>
                <w:b/>
                <w:bCs/>
                <w:kern w:val="0"/>
              </w:rPr>
              <w:t>s</w:t>
            </w:r>
          </w:p>
        </w:tc>
      </w:tr>
      <w:tr w:rsidR="009F3FC2" w14:paraId="0D17DB28" w14:textId="77777777" w:rsidTr="00115291">
        <w:trPr>
          <w:trHeight w:val="270"/>
        </w:trPr>
        <w:tc>
          <w:tcPr>
            <w:tcW w:w="1276" w:type="pct"/>
            <w:tcBorders>
              <w:top w:val="nil"/>
              <w:left w:val="nil"/>
              <w:bottom w:val="single" w:sz="4" w:space="0" w:color="auto"/>
              <w:right w:val="nil"/>
            </w:tcBorders>
            <w:vAlign w:val="center"/>
          </w:tcPr>
          <w:p w14:paraId="6B40ACD8" w14:textId="77777777" w:rsidR="009F3FC2" w:rsidRDefault="00000000">
            <w:pPr>
              <w:widowControl/>
              <w:jc w:val="left"/>
              <w:rPr>
                <w:rFonts w:ascii="Arial" w:hAnsi="Arial"/>
                <w:kern w:val="0"/>
              </w:rPr>
            </w:pPr>
            <w:r>
              <w:rPr>
                <w:rFonts w:ascii="Arial" w:hAnsi="Arial" w:cs="Arial MT"/>
                <w:color w:val="000000"/>
                <w:szCs w:val="20"/>
              </w:rPr>
              <w:t>Maximum DC Power</w:t>
            </w:r>
          </w:p>
        </w:tc>
        <w:tc>
          <w:tcPr>
            <w:tcW w:w="3723" w:type="pct"/>
            <w:tcBorders>
              <w:top w:val="nil"/>
              <w:left w:val="nil"/>
              <w:bottom w:val="single" w:sz="4" w:space="0" w:color="auto"/>
              <w:right w:val="nil"/>
            </w:tcBorders>
            <w:vAlign w:val="center"/>
          </w:tcPr>
          <w:p w14:paraId="46D5431D" w14:textId="3BB43DA1" w:rsidR="009F3FC2" w:rsidRDefault="000261F7">
            <w:pPr>
              <w:widowControl/>
              <w:jc w:val="center"/>
              <w:rPr>
                <w:rFonts w:ascii="Arial" w:hAnsi="Arial"/>
                <w:kern w:val="0"/>
              </w:rPr>
            </w:pPr>
            <w:r>
              <w:rPr>
                <w:rFonts w:ascii="Arial" w:hAnsi="Arial" w:hint="eastAsia"/>
                <w:kern w:val="0"/>
              </w:rPr>
              <w:t>125 k</w:t>
            </w:r>
            <w:r>
              <w:rPr>
                <w:rFonts w:ascii="Arial" w:hAnsi="Arial"/>
                <w:kern w:val="0"/>
              </w:rPr>
              <w:t>W</w:t>
            </w:r>
          </w:p>
        </w:tc>
      </w:tr>
      <w:tr w:rsidR="009F3FC2" w14:paraId="5AC070F2" w14:textId="77777777" w:rsidTr="00115291">
        <w:trPr>
          <w:trHeight w:val="270"/>
        </w:trPr>
        <w:tc>
          <w:tcPr>
            <w:tcW w:w="1276" w:type="pct"/>
            <w:tcBorders>
              <w:top w:val="nil"/>
              <w:left w:val="nil"/>
              <w:bottom w:val="single" w:sz="4" w:space="0" w:color="auto"/>
              <w:right w:val="nil"/>
            </w:tcBorders>
            <w:vAlign w:val="center"/>
          </w:tcPr>
          <w:p w14:paraId="78C82D69" w14:textId="77777777" w:rsidR="009F3FC2" w:rsidRDefault="00000000">
            <w:pPr>
              <w:widowControl/>
              <w:jc w:val="left"/>
              <w:rPr>
                <w:rFonts w:ascii="Arial" w:hAnsi="Arial"/>
                <w:kern w:val="0"/>
              </w:rPr>
            </w:pPr>
            <w:r>
              <w:rPr>
                <w:rFonts w:ascii="Arial" w:hAnsi="Arial" w:cs="Arial MT"/>
                <w:color w:val="000000"/>
                <w:szCs w:val="20"/>
              </w:rPr>
              <w:t>DC Voltage Range</w:t>
            </w:r>
          </w:p>
        </w:tc>
        <w:tc>
          <w:tcPr>
            <w:tcW w:w="3723" w:type="pct"/>
            <w:tcBorders>
              <w:top w:val="nil"/>
              <w:left w:val="nil"/>
              <w:bottom w:val="single" w:sz="4" w:space="0" w:color="auto"/>
              <w:right w:val="nil"/>
            </w:tcBorders>
            <w:vAlign w:val="center"/>
          </w:tcPr>
          <w:p w14:paraId="6953D80D" w14:textId="77777777" w:rsidR="009F3FC2" w:rsidRDefault="00000000">
            <w:pPr>
              <w:widowControl/>
              <w:jc w:val="center"/>
              <w:rPr>
                <w:rFonts w:ascii="Arial" w:hAnsi="Arial"/>
                <w:kern w:val="0"/>
              </w:rPr>
            </w:pPr>
            <w:r>
              <w:rPr>
                <w:rFonts w:ascii="Arial" w:hAnsi="Arial"/>
                <w:kern w:val="0"/>
              </w:rPr>
              <w:t>600</w:t>
            </w:r>
            <w:r>
              <w:rPr>
                <w:rFonts w:ascii="Arial" w:hAnsi="Arial" w:hint="eastAsia"/>
                <w:kern w:val="0"/>
              </w:rPr>
              <w:t>~</w:t>
            </w:r>
            <w:r>
              <w:rPr>
                <w:rFonts w:ascii="Arial" w:hAnsi="Arial"/>
                <w:kern w:val="0"/>
              </w:rPr>
              <w:t>1000</w:t>
            </w:r>
            <w:r>
              <w:rPr>
                <w:rFonts w:ascii="Arial" w:hAnsi="Arial" w:hint="eastAsia"/>
                <w:kern w:val="0"/>
              </w:rPr>
              <w:t>（</w:t>
            </w:r>
            <w:r>
              <w:rPr>
                <w:rFonts w:ascii="Arial" w:hAnsi="Arial" w:hint="eastAsia"/>
                <w:kern w:val="0"/>
              </w:rPr>
              <w:t>665~1000 @Full load</w:t>
            </w:r>
            <w:r>
              <w:rPr>
                <w:rFonts w:ascii="Arial" w:hAnsi="Arial" w:hint="eastAsia"/>
                <w:kern w:val="0"/>
              </w:rPr>
              <w:t>）</w:t>
            </w:r>
            <w:r>
              <w:rPr>
                <w:rFonts w:ascii="Arial" w:hAnsi="Arial"/>
                <w:kern w:val="0"/>
              </w:rPr>
              <w:t>V</w:t>
            </w:r>
            <w:r>
              <w:rPr>
                <w:rFonts w:ascii="Arial" w:hAnsi="Arial" w:hint="eastAsia"/>
                <w:kern w:val="0"/>
              </w:rPr>
              <w:t>dc</w:t>
            </w:r>
          </w:p>
        </w:tc>
      </w:tr>
      <w:tr w:rsidR="009F3FC2" w14:paraId="74A6A1EB" w14:textId="77777777" w:rsidTr="00115291">
        <w:trPr>
          <w:trHeight w:val="270"/>
        </w:trPr>
        <w:tc>
          <w:tcPr>
            <w:tcW w:w="1276" w:type="pct"/>
            <w:tcBorders>
              <w:top w:val="nil"/>
              <w:left w:val="nil"/>
              <w:bottom w:val="single" w:sz="4" w:space="0" w:color="auto"/>
              <w:right w:val="nil"/>
            </w:tcBorders>
            <w:vAlign w:val="center"/>
          </w:tcPr>
          <w:p w14:paraId="6D5F363C" w14:textId="77777777" w:rsidR="009F3FC2" w:rsidRDefault="00000000">
            <w:pPr>
              <w:widowControl/>
              <w:jc w:val="left"/>
              <w:rPr>
                <w:rFonts w:ascii="Arial" w:hAnsi="Arial"/>
                <w:kern w:val="0"/>
              </w:rPr>
            </w:pPr>
            <w:r>
              <w:rPr>
                <w:rFonts w:ascii="Arial" w:hAnsi="Arial" w:cs="Arial MT"/>
                <w:color w:val="000000"/>
                <w:szCs w:val="20"/>
              </w:rPr>
              <w:t xml:space="preserve">Number of DC </w:t>
            </w:r>
            <w:r>
              <w:rPr>
                <w:rFonts w:ascii="Arial" w:hAnsi="Arial" w:cs="Arial MT" w:hint="eastAsia"/>
                <w:color w:val="000000"/>
                <w:szCs w:val="20"/>
              </w:rPr>
              <w:t>b</w:t>
            </w:r>
            <w:r>
              <w:rPr>
                <w:rFonts w:ascii="Arial" w:hAnsi="Arial" w:cs="Arial MT"/>
                <w:color w:val="000000"/>
                <w:szCs w:val="20"/>
              </w:rPr>
              <w:t>ranches</w:t>
            </w:r>
          </w:p>
        </w:tc>
        <w:tc>
          <w:tcPr>
            <w:tcW w:w="3723" w:type="pct"/>
            <w:tcBorders>
              <w:top w:val="nil"/>
              <w:left w:val="nil"/>
              <w:bottom w:val="single" w:sz="4" w:space="0" w:color="auto"/>
              <w:right w:val="nil"/>
            </w:tcBorders>
            <w:vAlign w:val="center"/>
          </w:tcPr>
          <w:p w14:paraId="3F89F2B7" w14:textId="77777777" w:rsidR="009F3FC2" w:rsidRDefault="00000000">
            <w:pPr>
              <w:widowControl/>
              <w:jc w:val="center"/>
              <w:rPr>
                <w:rFonts w:ascii="Arial" w:hAnsi="Arial"/>
                <w:kern w:val="0"/>
              </w:rPr>
            </w:pPr>
            <w:r>
              <w:rPr>
                <w:rFonts w:ascii="Arial" w:hAnsi="Arial"/>
                <w:kern w:val="0"/>
              </w:rPr>
              <w:t>1</w:t>
            </w:r>
          </w:p>
        </w:tc>
      </w:tr>
      <w:tr w:rsidR="009F3FC2" w14:paraId="6843F277" w14:textId="77777777" w:rsidTr="00115291">
        <w:trPr>
          <w:trHeight w:val="270"/>
        </w:trPr>
        <w:tc>
          <w:tcPr>
            <w:tcW w:w="1276" w:type="pct"/>
            <w:tcBorders>
              <w:top w:val="nil"/>
              <w:left w:val="nil"/>
              <w:bottom w:val="single" w:sz="4" w:space="0" w:color="auto"/>
              <w:right w:val="nil"/>
            </w:tcBorders>
            <w:vAlign w:val="center"/>
          </w:tcPr>
          <w:p w14:paraId="5184CD63" w14:textId="77777777" w:rsidR="009F3FC2" w:rsidRDefault="00000000">
            <w:pPr>
              <w:widowControl/>
              <w:jc w:val="left"/>
              <w:rPr>
                <w:rFonts w:ascii="Arial" w:hAnsi="Arial"/>
                <w:kern w:val="0"/>
              </w:rPr>
            </w:pPr>
            <w:r>
              <w:rPr>
                <w:rFonts w:ascii="Arial" w:hAnsi="Arial" w:cs="Arial MT"/>
                <w:color w:val="000000"/>
                <w:szCs w:val="20"/>
              </w:rPr>
              <w:t>Maximum DC Current</w:t>
            </w:r>
          </w:p>
        </w:tc>
        <w:tc>
          <w:tcPr>
            <w:tcW w:w="3723" w:type="pct"/>
            <w:tcBorders>
              <w:top w:val="nil"/>
              <w:left w:val="nil"/>
              <w:bottom w:val="single" w:sz="4" w:space="0" w:color="auto"/>
              <w:right w:val="nil"/>
            </w:tcBorders>
            <w:vAlign w:val="center"/>
          </w:tcPr>
          <w:p w14:paraId="584D3A25" w14:textId="77777777" w:rsidR="009F3FC2" w:rsidRDefault="00000000">
            <w:pPr>
              <w:widowControl/>
              <w:jc w:val="center"/>
              <w:rPr>
                <w:rFonts w:ascii="Arial" w:hAnsi="Arial"/>
                <w:kern w:val="0"/>
              </w:rPr>
            </w:pPr>
            <w:r>
              <w:rPr>
                <w:rFonts w:ascii="Arial" w:hAnsi="Arial" w:hint="eastAsia"/>
                <w:kern w:val="0"/>
              </w:rPr>
              <w:t>193</w:t>
            </w:r>
            <w:r>
              <w:rPr>
                <w:rFonts w:ascii="Arial" w:hAnsi="Arial"/>
                <w:kern w:val="0"/>
              </w:rPr>
              <w:t>A</w:t>
            </w:r>
          </w:p>
        </w:tc>
      </w:tr>
      <w:tr w:rsidR="009F3FC2" w14:paraId="70D1DAEC" w14:textId="77777777" w:rsidTr="00115291">
        <w:trPr>
          <w:trHeight w:val="270"/>
        </w:trPr>
        <w:tc>
          <w:tcPr>
            <w:tcW w:w="1276" w:type="pct"/>
            <w:tcBorders>
              <w:top w:val="nil"/>
              <w:left w:val="nil"/>
              <w:bottom w:val="single" w:sz="4" w:space="0" w:color="auto"/>
              <w:right w:val="nil"/>
            </w:tcBorders>
            <w:vAlign w:val="center"/>
          </w:tcPr>
          <w:p w14:paraId="1D07A552" w14:textId="77777777" w:rsidR="009F3FC2" w:rsidRDefault="00000000">
            <w:pPr>
              <w:widowControl/>
              <w:jc w:val="left"/>
              <w:rPr>
                <w:rFonts w:ascii="Arial" w:hAnsi="Arial"/>
                <w:kern w:val="0"/>
              </w:rPr>
            </w:pPr>
            <w:r>
              <w:rPr>
                <w:rFonts w:ascii="Arial" w:hAnsi="Arial" w:cs="Arial MT"/>
                <w:color w:val="000000"/>
                <w:szCs w:val="20"/>
              </w:rPr>
              <w:t>Voltage Regulation Accuracy</w:t>
            </w:r>
          </w:p>
        </w:tc>
        <w:tc>
          <w:tcPr>
            <w:tcW w:w="3723" w:type="pct"/>
            <w:tcBorders>
              <w:top w:val="nil"/>
              <w:left w:val="nil"/>
              <w:bottom w:val="single" w:sz="4" w:space="0" w:color="auto"/>
              <w:right w:val="nil"/>
            </w:tcBorders>
            <w:vAlign w:val="center"/>
          </w:tcPr>
          <w:p w14:paraId="7A10D9DD"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494F360C" w14:textId="77777777" w:rsidTr="00115291">
        <w:trPr>
          <w:trHeight w:val="270"/>
        </w:trPr>
        <w:tc>
          <w:tcPr>
            <w:tcW w:w="1276" w:type="pct"/>
            <w:tcBorders>
              <w:top w:val="nil"/>
              <w:left w:val="nil"/>
              <w:bottom w:val="single" w:sz="4" w:space="0" w:color="auto"/>
              <w:right w:val="nil"/>
            </w:tcBorders>
            <w:vAlign w:val="center"/>
          </w:tcPr>
          <w:p w14:paraId="34A21DC2" w14:textId="77777777" w:rsidR="009F3FC2" w:rsidRDefault="00000000">
            <w:pPr>
              <w:widowControl/>
              <w:jc w:val="left"/>
              <w:rPr>
                <w:rFonts w:ascii="Arial" w:hAnsi="Arial"/>
                <w:kern w:val="0"/>
              </w:rPr>
            </w:pPr>
            <w:r>
              <w:rPr>
                <w:rFonts w:ascii="Arial" w:hAnsi="Arial" w:cs="Arial MT"/>
                <w:color w:val="000000"/>
                <w:szCs w:val="20"/>
              </w:rPr>
              <w:t>Current Regulation Accuracy</w:t>
            </w:r>
          </w:p>
        </w:tc>
        <w:tc>
          <w:tcPr>
            <w:tcW w:w="3723" w:type="pct"/>
            <w:tcBorders>
              <w:top w:val="nil"/>
              <w:left w:val="nil"/>
              <w:bottom w:val="single" w:sz="4" w:space="0" w:color="auto"/>
              <w:right w:val="nil"/>
            </w:tcBorders>
            <w:vAlign w:val="center"/>
          </w:tcPr>
          <w:p w14:paraId="473FFF40"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1</w:t>
            </w:r>
            <w:r>
              <w:rPr>
                <w:rFonts w:ascii="Arial" w:hAnsi="Arial"/>
                <w:kern w:val="0"/>
              </w:rPr>
              <w:t>%</w:t>
            </w:r>
          </w:p>
        </w:tc>
      </w:tr>
      <w:tr w:rsidR="009F3FC2" w14:paraId="69775410"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7C3593E7" w14:textId="77777777" w:rsidR="009F3FC2" w:rsidRDefault="00000000">
            <w:pPr>
              <w:widowControl/>
              <w:jc w:val="left"/>
              <w:rPr>
                <w:rFonts w:ascii="Arial" w:hAnsi="Arial"/>
                <w:b/>
                <w:bCs/>
                <w:kern w:val="0"/>
              </w:rPr>
            </w:pPr>
            <w:r>
              <w:rPr>
                <w:rFonts w:ascii="Arial" w:hAnsi="Arial"/>
                <w:b/>
                <w:bCs/>
                <w:kern w:val="0"/>
              </w:rPr>
              <w:t>System Parameters</w:t>
            </w:r>
          </w:p>
        </w:tc>
      </w:tr>
      <w:tr w:rsidR="009F3FC2" w14:paraId="3C7B4E47" w14:textId="77777777" w:rsidTr="00115291">
        <w:trPr>
          <w:trHeight w:val="270"/>
        </w:trPr>
        <w:tc>
          <w:tcPr>
            <w:tcW w:w="1276" w:type="pct"/>
            <w:tcBorders>
              <w:top w:val="nil"/>
              <w:left w:val="nil"/>
              <w:bottom w:val="single" w:sz="4" w:space="0" w:color="auto"/>
              <w:right w:val="nil"/>
            </w:tcBorders>
            <w:vAlign w:val="center"/>
          </w:tcPr>
          <w:p w14:paraId="75B37542" w14:textId="77777777" w:rsidR="009F3FC2" w:rsidRDefault="00000000">
            <w:pPr>
              <w:widowControl/>
              <w:jc w:val="left"/>
              <w:rPr>
                <w:rFonts w:ascii="Arial" w:hAnsi="Arial"/>
                <w:kern w:val="0"/>
              </w:rPr>
            </w:pPr>
            <w:r>
              <w:rPr>
                <w:rFonts w:ascii="Arial" w:hAnsi="Arial" w:cs="Arial MT" w:hint="eastAsia"/>
                <w:color w:val="000000"/>
                <w:szCs w:val="20"/>
              </w:rPr>
              <w:t>Rated Power Point Conversion Efficiency</w:t>
            </w:r>
          </w:p>
        </w:tc>
        <w:tc>
          <w:tcPr>
            <w:tcW w:w="3723" w:type="pct"/>
            <w:tcBorders>
              <w:top w:val="nil"/>
              <w:left w:val="nil"/>
              <w:bottom w:val="single" w:sz="4" w:space="0" w:color="auto"/>
              <w:right w:val="nil"/>
            </w:tcBorders>
            <w:vAlign w:val="center"/>
          </w:tcPr>
          <w:p w14:paraId="01398322" w14:textId="77777777" w:rsidR="009F3FC2" w:rsidRDefault="00000000">
            <w:pPr>
              <w:widowControl/>
              <w:jc w:val="center"/>
              <w:rPr>
                <w:rFonts w:ascii="Arial" w:hAnsi="Arial"/>
                <w:kern w:val="0"/>
              </w:rPr>
            </w:pPr>
            <w:r>
              <w:rPr>
                <w:rFonts w:ascii="Arial" w:hAnsi="Arial" w:cs="Arial"/>
                <w:kern w:val="0"/>
              </w:rPr>
              <w:t>≥</w:t>
            </w:r>
            <w:r>
              <w:rPr>
                <w:rFonts w:ascii="Arial" w:hAnsi="Arial"/>
                <w:kern w:val="0"/>
              </w:rPr>
              <w:t>9</w:t>
            </w:r>
            <w:r>
              <w:rPr>
                <w:rFonts w:ascii="Arial" w:hAnsi="Arial" w:hint="eastAsia"/>
                <w:kern w:val="0"/>
              </w:rPr>
              <w:t>8</w:t>
            </w:r>
            <w:r>
              <w:rPr>
                <w:rFonts w:ascii="Arial" w:hAnsi="Arial"/>
                <w:kern w:val="0"/>
              </w:rPr>
              <w:t>%</w:t>
            </w:r>
          </w:p>
        </w:tc>
      </w:tr>
      <w:tr w:rsidR="009F3FC2" w14:paraId="052F3911" w14:textId="77777777" w:rsidTr="00115291">
        <w:trPr>
          <w:trHeight w:val="278"/>
        </w:trPr>
        <w:tc>
          <w:tcPr>
            <w:tcW w:w="1276" w:type="pct"/>
            <w:tcBorders>
              <w:top w:val="nil"/>
              <w:left w:val="nil"/>
              <w:bottom w:val="single" w:sz="4" w:space="0" w:color="auto"/>
              <w:right w:val="nil"/>
            </w:tcBorders>
            <w:vAlign w:val="center"/>
          </w:tcPr>
          <w:p w14:paraId="7B7A4310" w14:textId="77777777" w:rsidR="009F3FC2" w:rsidRDefault="00000000">
            <w:pPr>
              <w:widowControl/>
              <w:jc w:val="left"/>
              <w:rPr>
                <w:rFonts w:ascii="Arial" w:hAnsi="Arial"/>
                <w:kern w:val="0"/>
              </w:rPr>
            </w:pPr>
            <w:r>
              <w:rPr>
                <w:rFonts w:ascii="Arial" w:hAnsi="Arial" w:cs="Arial MT"/>
                <w:color w:val="000000"/>
                <w:szCs w:val="20"/>
              </w:rPr>
              <w:t>Dimensions (Width x Height x Depth)</w:t>
            </w:r>
          </w:p>
        </w:tc>
        <w:tc>
          <w:tcPr>
            <w:tcW w:w="3723" w:type="pct"/>
            <w:tcBorders>
              <w:top w:val="nil"/>
              <w:left w:val="nil"/>
              <w:bottom w:val="single" w:sz="4" w:space="0" w:color="auto"/>
              <w:right w:val="nil"/>
            </w:tcBorders>
            <w:vAlign w:val="center"/>
          </w:tcPr>
          <w:p w14:paraId="661C7EA4" w14:textId="77777777" w:rsidR="009F3FC2" w:rsidRDefault="00000000">
            <w:pPr>
              <w:widowControl/>
              <w:jc w:val="center"/>
              <w:rPr>
                <w:rFonts w:ascii="Arial" w:hAnsi="Arial" w:cs="Arial"/>
                <w:kern w:val="0"/>
              </w:rPr>
            </w:pPr>
            <w:r>
              <w:rPr>
                <w:rFonts w:ascii="Arial" w:hAnsi="Arial" w:cs="Arial"/>
                <w:kern w:val="0"/>
              </w:rPr>
              <w:t xml:space="preserve">720*265*960mm (excluding mounting ears and signal waterproof cover) </w:t>
            </w:r>
          </w:p>
          <w:p w14:paraId="2C5668C3" w14:textId="0842D9BB" w:rsidR="009F3FC2" w:rsidRDefault="00000000">
            <w:pPr>
              <w:widowControl/>
              <w:jc w:val="center"/>
              <w:rPr>
                <w:rFonts w:ascii="Arial" w:hAnsi="Arial"/>
                <w:kern w:val="0"/>
              </w:rPr>
            </w:pPr>
            <w:r>
              <w:rPr>
                <w:rFonts w:ascii="Arial" w:hAnsi="Arial" w:cs="Arial"/>
                <w:kern w:val="0"/>
              </w:rPr>
              <w:t>762*265*990mm(Includes ear hook and signal waterproof cover)</w:t>
            </w:r>
          </w:p>
        </w:tc>
      </w:tr>
      <w:tr w:rsidR="009F3FC2" w14:paraId="2A9D3B55" w14:textId="77777777" w:rsidTr="00115291">
        <w:trPr>
          <w:trHeight w:val="270"/>
        </w:trPr>
        <w:tc>
          <w:tcPr>
            <w:tcW w:w="1276" w:type="pct"/>
            <w:tcBorders>
              <w:top w:val="nil"/>
              <w:left w:val="nil"/>
              <w:bottom w:val="single" w:sz="4" w:space="0" w:color="auto"/>
              <w:right w:val="nil"/>
            </w:tcBorders>
            <w:vAlign w:val="center"/>
          </w:tcPr>
          <w:p w14:paraId="31DC9C3B" w14:textId="77777777" w:rsidR="009F3FC2" w:rsidRDefault="00000000">
            <w:pPr>
              <w:widowControl/>
              <w:jc w:val="left"/>
              <w:rPr>
                <w:rFonts w:ascii="Arial" w:hAnsi="Arial"/>
                <w:kern w:val="0"/>
              </w:rPr>
            </w:pPr>
            <w:r>
              <w:rPr>
                <w:rFonts w:ascii="Arial" w:hAnsi="Arial" w:cs="Arial MT"/>
                <w:color w:val="000000"/>
                <w:szCs w:val="20"/>
              </w:rPr>
              <w:t>Weight</w:t>
            </w:r>
          </w:p>
        </w:tc>
        <w:tc>
          <w:tcPr>
            <w:tcW w:w="3723" w:type="pct"/>
            <w:tcBorders>
              <w:top w:val="nil"/>
              <w:left w:val="nil"/>
              <w:bottom w:val="single" w:sz="4" w:space="0" w:color="auto"/>
              <w:right w:val="nil"/>
            </w:tcBorders>
            <w:vAlign w:val="center"/>
          </w:tcPr>
          <w:p w14:paraId="3CD025EB"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115 kg</w:t>
            </w:r>
          </w:p>
        </w:tc>
      </w:tr>
      <w:tr w:rsidR="009F3FC2" w14:paraId="3AD2B119" w14:textId="77777777" w:rsidTr="00115291">
        <w:trPr>
          <w:trHeight w:val="270"/>
        </w:trPr>
        <w:tc>
          <w:tcPr>
            <w:tcW w:w="1276" w:type="pct"/>
            <w:tcBorders>
              <w:top w:val="nil"/>
              <w:left w:val="nil"/>
              <w:bottom w:val="single" w:sz="4" w:space="0" w:color="auto"/>
              <w:right w:val="nil"/>
            </w:tcBorders>
            <w:vAlign w:val="center"/>
          </w:tcPr>
          <w:p w14:paraId="7E4447C8" w14:textId="77777777" w:rsidR="009F3FC2" w:rsidRDefault="00000000">
            <w:pPr>
              <w:widowControl/>
              <w:jc w:val="left"/>
              <w:rPr>
                <w:rFonts w:ascii="Arial" w:hAnsi="Arial"/>
                <w:kern w:val="0"/>
              </w:rPr>
            </w:pPr>
            <w:r>
              <w:rPr>
                <w:rFonts w:ascii="Arial" w:hAnsi="Arial" w:cs="Arial MT"/>
                <w:color w:val="000000"/>
                <w:szCs w:val="20"/>
              </w:rPr>
              <w:t>Noise</w:t>
            </w:r>
          </w:p>
        </w:tc>
        <w:tc>
          <w:tcPr>
            <w:tcW w:w="3723" w:type="pct"/>
            <w:tcBorders>
              <w:top w:val="nil"/>
              <w:left w:val="nil"/>
              <w:bottom w:val="single" w:sz="4" w:space="0" w:color="auto"/>
              <w:right w:val="nil"/>
            </w:tcBorders>
            <w:vAlign w:val="center"/>
          </w:tcPr>
          <w:p w14:paraId="1E7C383D" w14:textId="77777777" w:rsidR="009F3FC2" w:rsidRDefault="00000000">
            <w:pPr>
              <w:widowControl/>
              <w:jc w:val="center"/>
              <w:rPr>
                <w:rFonts w:ascii="Arial" w:hAnsi="Arial"/>
                <w:kern w:val="0"/>
              </w:rPr>
            </w:pPr>
            <w:r>
              <w:rPr>
                <w:rFonts w:ascii="Arial" w:hAnsi="Arial" w:cs="Arial"/>
                <w:kern w:val="0"/>
              </w:rPr>
              <w:t>≤</w:t>
            </w:r>
            <w:r>
              <w:rPr>
                <w:rFonts w:ascii="Arial" w:hAnsi="Arial" w:hint="eastAsia"/>
                <w:kern w:val="0"/>
              </w:rPr>
              <w:t>75 d</w:t>
            </w:r>
            <w:r>
              <w:rPr>
                <w:rFonts w:ascii="Arial" w:hAnsi="Arial"/>
                <w:kern w:val="0"/>
              </w:rPr>
              <w:t>B</w:t>
            </w:r>
          </w:p>
        </w:tc>
      </w:tr>
      <w:tr w:rsidR="009F3FC2" w14:paraId="34222177" w14:textId="77777777" w:rsidTr="00115291">
        <w:trPr>
          <w:trHeight w:val="270"/>
        </w:trPr>
        <w:tc>
          <w:tcPr>
            <w:tcW w:w="1276" w:type="pct"/>
            <w:tcBorders>
              <w:top w:val="nil"/>
              <w:left w:val="nil"/>
              <w:bottom w:val="single" w:sz="4" w:space="0" w:color="auto"/>
              <w:right w:val="nil"/>
            </w:tcBorders>
            <w:vAlign w:val="center"/>
          </w:tcPr>
          <w:p w14:paraId="3C01AB25" w14:textId="77777777" w:rsidR="009F3FC2" w:rsidRDefault="00000000">
            <w:pPr>
              <w:widowControl/>
              <w:jc w:val="left"/>
              <w:rPr>
                <w:rFonts w:ascii="Arial" w:hAnsi="Arial"/>
                <w:kern w:val="0"/>
              </w:rPr>
            </w:pPr>
            <w:r>
              <w:rPr>
                <w:rFonts w:ascii="Arial" w:hAnsi="Arial" w:cs="Arial MT"/>
                <w:color w:val="000000"/>
                <w:szCs w:val="20"/>
              </w:rPr>
              <w:t>Enclosure</w:t>
            </w:r>
          </w:p>
        </w:tc>
        <w:tc>
          <w:tcPr>
            <w:tcW w:w="3723" w:type="pct"/>
            <w:tcBorders>
              <w:top w:val="nil"/>
              <w:left w:val="nil"/>
              <w:bottom w:val="single" w:sz="4" w:space="0" w:color="auto"/>
              <w:right w:val="nil"/>
            </w:tcBorders>
            <w:vAlign w:val="center"/>
          </w:tcPr>
          <w:p w14:paraId="748C5FFC" w14:textId="77777777" w:rsidR="009F3FC2" w:rsidRDefault="00000000">
            <w:pPr>
              <w:widowControl/>
              <w:jc w:val="center"/>
              <w:rPr>
                <w:rFonts w:ascii="Arial" w:hAnsi="Arial"/>
                <w:kern w:val="0"/>
              </w:rPr>
            </w:pPr>
            <w:r>
              <w:rPr>
                <w:rFonts w:ascii="Arial" w:hAnsi="Arial"/>
                <w:kern w:val="0"/>
              </w:rPr>
              <w:t>IP</w:t>
            </w:r>
            <w:r>
              <w:rPr>
                <w:rFonts w:ascii="Arial" w:hAnsi="Arial" w:hint="eastAsia"/>
                <w:kern w:val="0"/>
              </w:rPr>
              <w:t>66</w:t>
            </w:r>
          </w:p>
        </w:tc>
      </w:tr>
      <w:tr w:rsidR="009F3FC2" w14:paraId="64543B12" w14:textId="77777777" w:rsidTr="00115291">
        <w:trPr>
          <w:trHeight w:val="270"/>
        </w:trPr>
        <w:tc>
          <w:tcPr>
            <w:tcW w:w="1276" w:type="pct"/>
            <w:tcBorders>
              <w:top w:val="nil"/>
              <w:left w:val="nil"/>
              <w:bottom w:val="single" w:sz="4" w:space="0" w:color="auto"/>
              <w:right w:val="nil"/>
            </w:tcBorders>
            <w:vAlign w:val="center"/>
          </w:tcPr>
          <w:p w14:paraId="3C321D56" w14:textId="77777777" w:rsidR="009F3FC2" w:rsidRDefault="00000000">
            <w:pPr>
              <w:widowControl/>
              <w:jc w:val="left"/>
              <w:rPr>
                <w:rFonts w:ascii="Arial" w:hAnsi="Arial"/>
                <w:kern w:val="0"/>
              </w:rPr>
            </w:pPr>
            <w:r>
              <w:rPr>
                <w:rFonts w:ascii="Arial" w:hAnsi="Arial" w:cs="Arial MT"/>
                <w:color w:val="000000"/>
                <w:szCs w:val="20"/>
              </w:rPr>
              <w:t>Operation Temperature</w:t>
            </w:r>
          </w:p>
        </w:tc>
        <w:tc>
          <w:tcPr>
            <w:tcW w:w="3723" w:type="pct"/>
            <w:tcBorders>
              <w:top w:val="nil"/>
              <w:left w:val="nil"/>
              <w:bottom w:val="single" w:sz="4" w:space="0" w:color="auto"/>
              <w:right w:val="nil"/>
            </w:tcBorders>
            <w:vAlign w:val="center"/>
          </w:tcPr>
          <w:p w14:paraId="6135C65C" w14:textId="77777777" w:rsidR="009F3FC2" w:rsidRDefault="00000000">
            <w:pPr>
              <w:widowControl/>
              <w:jc w:val="center"/>
              <w:rPr>
                <w:rFonts w:ascii="Arial" w:hAnsi="Arial"/>
                <w:kern w:val="0"/>
              </w:rPr>
            </w:pPr>
            <w:r>
              <w:rPr>
                <w:rFonts w:ascii="Arial" w:hAnsi="Arial"/>
                <w:kern w:val="0"/>
              </w:rPr>
              <w:t>-</w:t>
            </w:r>
            <w:r>
              <w:rPr>
                <w:rFonts w:ascii="Arial" w:hAnsi="Arial" w:hint="eastAsia"/>
                <w:kern w:val="0"/>
              </w:rPr>
              <w:t>40</w:t>
            </w:r>
            <w:r>
              <w:rPr>
                <w:rFonts w:ascii="Arial" w:hAnsi="Arial"/>
                <w:kern w:val="0"/>
              </w:rPr>
              <w:t>~60</w:t>
            </w:r>
            <w:r>
              <w:rPr>
                <w:rFonts w:ascii="Arial" w:hAnsi="Arial" w:hint="eastAsia"/>
                <w:kern w:val="0"/>
              </w:rPr>
              <w:t>℃</w:t>
            </w:r>
            <w:r>
              <w:rPr>
                <w:rFonts w:ascii="Arial" w:hAnsi="Arial" w:hint="eastAsia"/>
                <w:kern w:val="0"/>
              </w:rPr>
              <w:t>(</w:t>
            </w:r>
            <w:r>
              <w:rPr>
                <w:rFonts w:ascii="Arial" w:hAnsi="Arial" w:cs="Arial"/>
                <w:kern w:val="0"/>
              </w:rPr>
              <w:t>≥</w:t>
            </w:r>
            <w:r>
              <w:rPr>
                <w:rFonts w:ascii="Arial" w:hAnsi="Arial" w:hint="eastAsia"/>
                <w:kern w:val="0"/>
              </w:rPr>
              <w:t>55</w:t>
            </w:r>
            <w:r>
              <w:rPr>
                <w:rFonts w:ascii="Arial" w:hAnsi="Arial" w:hint="eastAsia"/>
                <w:kern w:val="0"/>
              </w:rPr>
              <w:t>℃</w:t>
            </w:r>
            <w:r>
              <w:rPr>
                <w:rFonts w:ascii="Arial" w:hAnsi="Arial" w:hint="eastAsia"/>
                <w:kern w:val="0"/>
              </w:rPr>
              <w:t xml:space="preserve"> power derating)</w:t>
            </w:r>
          </w:p>
        </w:tc>
      </w:tr>
      <w:tr w:rsidR="009F3FC2" w14:paraId="719BBEC9" w14:textId="77777777" w:rsidTr="00115291">
        <w:trPr>
          <w:trHeight w:val="270"/>
        </w:trPr>
        <w:tc>
          <w:tcPr>
            <w:tcW w:w="1276" w:type="pct"/>
            <w:tcBorders>
              <w:top w:val="nil"/>
              <w:left w:val="nil"/>
              <w:bottom w:val="single" w:sz="4" w:space="0" w:color="auto"/>
              <w:right w:val="nil"/>
            </w:tcBorders>
            <w:vAlign w:val="center"/>
          </w:tcPr>
          <w:p w14:paraId="50EECE13" w14:textId="77777777" w:rsidR="009F3FC2" w:rsidRDefault="00000000">
            <w:pPr>
              <w:widowControl/>
              <w:jc w:val="left"/>
              <w:rPr>
                <w:rFonts w:ascii="Arial" w:hAnsi="Arial"/>
                <w:kern w:val="0"/>
              </w:rPr>
            </w:pPr>
            <w:r>
              <w:rPr>
                <w:rFonts w:ascii="Arial" w:hAnsi="Arial" w:cs="Arial MT"/>
                <w:color w:val="000000"/>
                <w:szCs w:val="20"/>
              </w:rPr>
              <w:t>Cooling</w:t>
            </w:r>
          </w:p>
        </w:tc>
        <w:tc>
          <w:tcPr>
            <w:tcW w:w="3723" w:type="pct"/>
            <w:tcBorders>
              <w:top w:val="nil"/>
              <w:left w:val="nil"/>
              <w:bottom w:val="single" w:sz="4" w:space="0" w:color="auto"/>
              <w:right w:val="nil"/>
            </w:tcBorders>
            <w:vAlign w:val="center"/>
          </w:tcPr>
          <w:p w14:paraId="00D7BE87" w14:textId="77777777" w:rsidR="009F3FC2" w:rsidRDefault="00000000">
            <w:pPr>
              <w:widowControl/>
              <w:jc w:val="center"/>
              <w:rPr>
                <w:rFonts w:ascii="Arial" w:hAnsi="Arial"/>
                <w:kern w:val="0"/>
              </w:rPr>
            </w:pPr>
            <w:r>
              <w:rPr>
                <w:rFonts w:ascii="Arial" w:hAnsi="Arial" w:cs="Arial MT"/>
                <w:color w:val="000000"/>
                <w:szCs w:val="20"/>
              </w:rPr>
              <w:t xml:space="preserve">Intelligent </w:t>
            </w:r>
            <w:r>
              <w:rPr>
                <w:rFonts w:ascii="Arial" w:hAnsi="Arial" w:cs="Arial MT" w:hint="eastAsia"/>
                <w:color w:val="000000"/>
                <w:szCs w:val="20"/>
              </w:rPr>
              <w:t>A</w:t>
            </w:r>
            <w:r>
              <w:rPr>
                <w:rFonts w:ascii="Arial" w:hAnsi="Arial" w:cs="Arial MT"/>
                <w:color w:val="000000"/>
                <w:szCs w:val="20"/>
              </w:rPr>
              <w:t xml:space="preserve">ir </w:t>
            </w:r>
            <w:r>
              <w:rPr>
                <w:rFonts w:ascii="Arial" w:hAnsi="Arial" w:cs="Arial MT" w:hint="eastAsia"/>
                <w:color w:val="000000"/>
                <w:szCs w:val="20"/>
              </w:rPr>
              <w:t>C</w:t>
            </w:r>
            <w:r>
              <w:rPr>
                <w:rFonts w:ascii="Arial" w:hAnsi="Arial" w:cs="Arial MT"/>
                <w:color w:val="000000"/>
                <w:szCs w:val="20"/>
              </w:rPr>
              <w:t>ooling</w:t>
            </w:r>
          </w:p>
        </w:tc>
      </w:tr>
      <w:tr w:rsidR="009F3FC2" w14:paraId="41226E72" w14:textId="77777777" w:rsidTr="00115291">
        <w:trPr>
          <w:trHeight w:val="270"/>
        </w:trPr>
        <w:tc>
          <w:tcPr>
            <w:tcW w:w="1276" w:type="pct"/>
            <w:tcBorders>
              <w:top w:val="nil"/>
              <w:left w:val="nil"/>
              <w:bottom w:val="single" w:sz="4" w:space="0" w:color="auto"/>
              <w:right w:val="nil"/>
            </w:tcBorders>
            <w:vAlign w:val="center"/>
          </w:tcPr>
          <w:p w14:paraId="1F40BD19" w14:textId="77777777" w:rsidR="009F3FC2" w:rsidRDefault="00000000">
            <w:pPr>
              <w:widowControl/>
              <w:jc w:val="left"/>
              <w:rPr>
                <w:rFonts w:ascii="Arial" w:hAnsi="Arial"/>
                <w:kern w:val="0"/>
              </w:rPr>
            </w:pPr>
            <w:r>
              <w:rPr>
                <w:rFonts w:ascii="Arial" w:hAnsi="Arial" w:cs="Arial MT"/>
                <w:color w:val="000000"/>
                <w:szCs w:val="20"/>
              </w:rPr>
              <w:t>Operation Humidity</w:t>
            </w:r>
          </w:p>
        </w:tc>
        <w:tc>
          <w:tcPr>
            <w:tcW w:w="3723" w:type="pct"/>
            <w:tcBorders>
              <w:top w:val="nil"/>
              <w:left w:val="nil"/>
              <w:bottom w:val="single" w:sz="4" w:space="0" w:color="auto"/>
              <w:right w:val="nil"/>
            </w:tcBorders>
            <w:vAlign w:val="center"/>
          </w:tcPr>
          <w:p w14:paraId="77753AD2" w14:textId="77777777" w:rsidR="009F3FC2" w:rsidRDefault="00000000">
            <w:pPr>
              <w:widowControl/>
              <w:jc w:val="center"/>
              <w:rPr>
                <w:rFonts w:ascii="Arial" w:hAnsi="Arial"/>
                <w:kern w:val="0"/>
              </w:rPr>
            </w:pPr>
            <w:r>
              <w:rPr>
                <w:rFonts w:ascii="Arial" w:hAnsi="Arial"/>
                <w:kern w:val="0"/>
              </w:rPr>
              <w:t>0~</w:t>
            </w:r>
            <w:r>
              <w:rPr>
                <w:rFonts w:ascii="Arial" w:hAnsi="Arial" w:hint="eastAsia"/>
                <w:kern w:val="0"/>
              </w:rPr>
              <w:t>100</w:t>
            </w:r>
            <w:r>
              <w:rPr>
                <w:rFonts w:ascii="Arial" w:hAnsi="Arial"/>
                <w:kern w:val="0"/>
              </w:rPr>
              <w:t>%</w:t>
            </w:r>
            <w:r>
              <w:rPr>
                <w:rFonts w:ascii="Arial" w:hAnsi="Arial"/>
                <w:kern w:val="0"/>
              </w:rPr>
              <w:t>（</w:t>
            </w:r>
            <w:r>
              <w:rPr>
                <w:rFonts w:ascii="Arial" w:hAnsi="Arial" w:hint="eastAsia"/>
                <w:kern w:val="0"/>
              </w:rPr>
              <w:t>N</w:t>
            </w:r>
            <w:r>
              <w:rPr>
                <w:rFonts w:ascii="Arial" w:hAnsi="Arial" w:cs="Arial MT"/>
                <w:color w:val="000000"/>
                <w:szCs w:val="20"/>
              </w:rPr>
              <w:t>o condensation</w:t>
            </w:r>
            <w:r>
              <w:rPr>
                <w:rFonts w:ascii="Arial" w:hAnsi="Arial"/>
                <w:kern w:val="0"/>
              </w:rPr>
              <w:t>）</w:t>
            </w:r>
          </w:p>
        </w:tc>
      </w:tr>
      <w:tr w:rsidR="009F3FC2" w14:paraId="6935E76A" w14:textId="77777777" w:rsidTr="00115291">
        <w:trPr>
          <w:trHeight w:val="270"/>
        </w:trPr>
        <w:tc>
          <w:tcPr>
            <w:tcW w:w="1276" w:type="pct"/>
            <w:tcBorders>
              <w:top w:val="nil"/>
              <w:left w:val="nil"/>
              <w:bottom w:val="single" w:sz="4" w:space="0" w:color="auto"/>
              <w:right w:val="nil"/>
            </w:tcBorders>
            <w:vAlign w:val="center"/>
          </w:tcPr>
          <w:p w14:paraId="3D8DDF2F" w14:textId="77777777" w:rsidR="009F3FC2" w:rsidRDefault="00000000">
            <w:pPr>
              <w:widowControl/>
              <w:jc w:val="left"/>
              <w:rPr>
                <w:rFonts w:ascii="Arial" w:hAnsi="Arial"/>
                <w:kern w:val="0"/>
              </w:rPr>
            </w:pPr>
            <w:r>
              <w:rPr>
                <w:rFonts w:ascii="Arial" w:hAnsi="Arial" w:cs="Arial MT"/>
                <w:color w:val="000000"/>
                <w:szCs w:val="20"/>
              </w:rPr>
              <w:t>Operation Altitude</w:t>
            </w:r>
          </w:p>
        </w:tc>
        <w:tc>
          <w:tcPr>
            <w:tcW w:w="3723" w:type="pct"/>
            <w:tcBorders>
              <w:top w:val="nil"/>
              <w:left w:val="nil"/>
              <w:bottom w:val="single" w:sz="4" w:space="0" w:color="auto"/>
              <w:right w:val="nil"/>
            </w:tcBorders>
            <w:vAlign w:val="center"/>
          </w:tcPr>
          <w:p w14:paraId="5DB4B02B" w14:textId="77777777" w:rsidR="009F3FC2" w:rsidRDefault="00000000">
            <w:pPr>
              <w:widowControl/>
              <w:jc w:val="center"/>
              <w:rPr>
                <w:rFonts w:ascii="Arial" w:hAnsi="Arial"/>
                <w:kern w:val="0"/>
              </w:rPr>
            </w:pPr>
            <w:r>
              <w:rPr>
                <w:rFonts w:ascii="Arial" w:hAnsi="Arial"/>
                <w:kern w:val="0"/>
              </w:rPr>
              <w:t>3000</w:t>
            </w:r>
            <w:r>
              <w:rPr>
                <w:rFonts w:ascii="Arial" w:hAnsi="Arial" w:hint="eastAsia"/>
                <w:kern w:val="0"/>
              </w:rPr>
              <w:t>m</w:t>
            </w:r>
            <w:r>
              <w:rPr>
                <w:rFonts w:ascii="Arial" w:hAnsi="Arial" w:hint="eastAsia"/>
                <w:kern w:val="0"/>
              </w:rPr>
              <w:t>（</w:t>
            </w:r>
            <w:r>
              <w:rPr>
                <w:rFonts w:ascii="Arial" w:hAnsi="Arial" w:cs="Arial"/>
                <w:kern w:val="0"/>
              </w:rPr>
              <w:t>＞</w:t>
            </w:r>
            <w:r>
              <w:rPr>
                <w:rFonts w:ascii="Arial" w:hAnsi="Arial" w:hint="eastAsia"/>
                <w:kern w:val="0"/>
              </w:rPr>
              <w:t>3</w:t>
            </w:r>
            <w:r>
              <w:rPr>
                <w:rFonts w:ascii="Arial" w:hAnsi="Arial"/>
                <w:kern w:val="0"/>
              </w:rPr>
              <w:t>000</w:t>
            </w:r>
            <w:r>
              <w:rPr>
                <w:rFonts w:ascii="Arial" w:hAnsi="Arial" w:hint="eastAsia"/>
                <w:kern w:val="0"/>
              </w:rPr>
              <w:t>m derating</w:t>
            </w:r>
            <w:r>
              <w:rPr>
                <w:rFonts w:ascii="Arial" w:hAnsi="Arial" w:hint="eastAsia"/>
                <w:kern w:val="0"/>
              </w:rPr>
              <w:t>）</w:t>
            </w:r>
          </w:p>
        </w:tc>
      </w:tr>
      <w:tr w:rsidR="009F3FC2" w14:paraId="5B73144E" w14:textId="77777777" w:rsidTr="00115291">
        <w:trPr>
          <w:trHeight w:val="270"/>
        </w:trPr>
        <w:tc>
          <w:tcPr>
            <w:tcW w:w="5000" w:type="pct"/>
            <w:gridSpan w:val="2"/>
            <w:tcBorders>
              <w:top w:val="single" w:sz="4" w:space="0" w:color="auto"/>
              <w:left w:val="nil"/>
              <w:bottom w:val="single" w:sz="4" w:space="0" w:color="auto"/>
              <w:right w:val="nil"/>
            </w:tcBorders>
            <w:shd w:val="clear" w:color="auto" w:fill="DCE6F2"/>
            <w:vAlign w:val="center"/>
          </w:tcPr>
          <w:p w14:paraId="7A4E2E96" w14:textId="77777777" w:rsidR="009F3FC2" w:rsidRDefault="00000000">
            <w:pPr>
              <w:widowControl/>
              <w:jc w:val="left"/>
              <w:rPr>
                <w:rFonts w:ascii="Arial" w:hAnsi="Arial"/>
                <w:b/>
                <w:bCs/>
                <w:kern w:val="0"/>
              </w:rPr>
            </w:pPr>
            <w:r>
              <w:rPr>
                <w:rFonts w:ascii="Arial" w:hAnsi="Arial"/>
                <w:b/>
                <w:bCs/>
                <w:kern w:val="0"/>
              </w:rPr>
              <w:t>Display and Communication</w:t>
            </w:r>
          </w:p>
        </w:tc>
      </w:tr>
      <w:tr w:rsidR="009F3FC2" w14:paraId="3918A6C5" w14:textId="77777777" w:rsidTr="00115291">
        <w:trPr>
          <w:trHeight w:val="270"/>
        </w:trPr>
        <w:tc>
          <w:tcPr>
            <w:tcW w:w="1276" w:type="pct"/>
            <w:tcBorders>
              <w:top w:val="nil"/>
              <w:left w:val="nil"/>
              <w:bottom w:val="single" w:sz="4" w:space="0" w:color="auto"/>
              <w:right w:val="nil"/>
            </w:tcBorders>
            <w:noWrap/>
            <w:vAlign w:val="center"/>
          </w:tcPr>
          <w:p w14:paraId="5F7414EB" w14:textId="77777777" w:rsidR="009F3FC2" w:rsidRDefault="00000000">
            <w:pPr>
              <w:widowControl/>
              <w:jc w:val="left"/>
              <w:rPr>
                <w:rFonts w:ascii="Arial" w:hAnsi="Arial"/>
                <w:kern w:val="0"/>
              </w:rPr>
            </w:pPr>
            <w:r>
              <w:rPr>
                <w:rFonts w:ascii="Arial" w:hAnsi="Arial" w:cs="Arial MT"/>
                <w:color w:val="000000"/>
                <w:szCs w:val="20"/>
              </w:rPr>
              <w:t>Communication</w:t>
            </w:r>
          </w:p>
        </w:tc>
        <w:tc>
          <w:tcPr>
            <w:tcW w:w="3723" w:type="pct"/>
            <w:tcBorders>
              <w:top w:val="nil"/>
              <w:left w:val="nil"/>
              <w:bottom w:val="single" w:sz="4" w:space="0" w:color="auto"/>
              <w:right w:val="nil"/>
            </w:tcBorders>
            <w:noWrap/>
            <w:vAlign w:val="center"/>
          </w:tcPr>
          <w:p w14:paraId="33C57125" w14:textId="77777777" w:rsidR="009F3FC2" w:rsidRDefault="00000000">
            <w:pPr>
              <w:widowControl/>
              <w:jc w:val="center"/>
              <w:rPr>
                <w:rFonts w:ascii="Arial" w:hAnsi="Arial"/>
                <w:kern w:val="0"/>
              </w:rPr>
            </w:pPr>
            <w:r>
              <w:rPr>
                <w:rFonts w:ascii="Arial" w:hAnsi="Arial"/>
                <w:kern w:val="0"/>
              </w:rPr>
              <w:t>RS 485</w:t>
            </w:r>
            <w:r>
              <w:rPr>
                <w:rFonts w:ascii="Arial" w:hAnsi="Arial" w:hint="eastAsia"/>
                <w:kern w:val="0"/>
              </w:rPr>
              <w:t>，</w:t>
            </w:r>
            <w:r>
              <w:rPr>
                <w:rFonts w:ascii="Arial" w:hAnsi="Arial"/>
                <w:kern w:val="0"/>
              </w:rPr>
              <w:t>Ethernet</w:t>
            </w:r>
            <w:r>
              <w:rPr>
                <w:rFonts w:ascii="Arial" w:hAnsi="Arial"/>
                <w:kern w:val="0"/>
              </w:rPr>
              <w:t>，</w:t>
            </w:r>
            <w:r>
              <w:rPr>
                <w:rFonts w:ascii="Arial" w:hAnsi="Arial" w:hint="eastAsia"/>
                <w:kern w:val="0"/>
              </w:rPr>
              <w:t>C</w:t>
            </w:r>
            <w:r>
              <w:rPr>
                <w:rFonts w:ascii="Arial" w:hAnsi="Arial"/>
                <w:kern w:val="0"/>
              </w:rPr>
              <w:t xml:space="preserve">AN </w:t>
            </w:r>
          </w:p>
        </w:tc>
      </w:tr>
      <w:tr w:rsidR="009F3FC2" w14:paraId="3099B196" w14:textId="77777777" w:rsidTr="00115291">
        <w:trPr>
          <w:trHeight w:val="270"/>
        </w:trPr>
        <w:tc>
          <w:tcPr>
            <w:tcW w:w="1276" w:type="pct"/>
            <w:tcBorders>
              <w:top w:val="nil"/>
              <w:left w:val="nil"/>
              <w:bottom w:val="single" w:sz="4" w:space="0" w:color="auto"/>
              <w:right w:val="nil"/>
            </w:tcBorders>
            <w:noWrap/>
            <w:vAlign w:val="center"/>
          </w:tcPr>
          <w:p w14:paraId="0C711F33" w14:textId="77777777" w:rsidR="009F3FC2" w:rsidRDefault="00000000">
            <w:pPr>
              <w:widowControl/>
              <w:jc w:val="left"/>
              <w:rPr>
                <w:rFonts w:ascii="Arial" w:hAnsi="Arial"/>
                <w:kern w:val="0"/>
              </w:rPr>
            </w:pPr>
            <w:r>
              <w:rPr>
                <w:rFonts w:ascii="Arial" w:hAnsi="Arial" w:cs="Arial MT"/>
                <w:color w:val="000000"/>
                <w:szCs w:val="20"/>
              </w:rPr>
              <w:t>Communication Protocol</w:t>
            </w:r>
          </w:p>
        </w:tc>
        <w:tc>
          <w:tcPr>
            <w:tcW w:w="3723" w:type="pct"/>
            <w:tcBorders>
              <w:top w:val="nil"/>
              <w:left w:val="nil"/>
              <w:bottom w:val="single" w:sz="4" w:space="0" w:color="auto"/>
              <w:right w:val="nil"/>
            </w:tcBorders>
            <w:noWrap/>
            <w:vAlign w:val="center"/>
          </w:tcPr>
          <w:p w14:paraId="2E217676" w14:textId="77777777" w:rsidR="009F3FC2" w:rsidRDefault="00000000">
            <w:pPr>
              <w:widowControl/>
              <w:jc w:val="center"/>
              <w:rPr>
                <w:rFonts w:ascii="Arial" w:hAnsi="Arial"/>
                <w:kern w:val="0"/>
              </w:rPr>
            </w:pPr>
            <w:r>
              <w:rPr>
                <w:rFonts w:ascii="Arial" w:hAnsi="Arial" w:hint="eastAsia"/>
                <w:kern w:val="0"/>
              </w:rPr>
              <w:t>Modbus TCP/RTU,IEC 104, CAN 2.0</w:t>
            </w:r>
          </w:p>
        </w:tc>
      </w:tr>
      <w:tr w:rsidR="009F3FC2" w14:paraId="09A5950B" w14:textId="77777777" w:rsidTr="00115291">
        <w:trPr>
          <w:trHeight w:val="270"/>
        </w:trPr>
        <w:tc>
          <w:tcPr>
            <w:tcW w:w="1276" w:type="pct"/>
            <w:tcBorders>
              <w:top w:val="single" w:sz="4" w:space="0" w:color="auto"/>
              <w:left w:val="nil"/>
              <w:bottom w:val="single" w:sz="4" w:space="0" w:color="auto"/>
              <w:right w:val="nil"/>
            </w:tcBorders>
            <w:vAlign w:val="center"/>
          </w:tcPr>
          <w:p w14:paraId="36664BFB" w14:textId="77777777" w:rsidR="009F3FC2" w:rsidRDefault="00000000">
            <w:pPr>
              <w:widowControl/>
              <w:jc w:val="left"/>
              <w:rPr>
                <w:rFonts w:ascii="Arial" w:hAnsi="Arial"/>
                <w:kern w:val="0"/>
              </w:rPr>
            </w:pPr>
            <w:r>
              <w:rPr>
                <w:rFonts w:ascii="Arial" w:hAnsi="Arial"/>
                <w:kern w:val="0"/>
              </w:rPr>
              <w:t>BMS</w:t>
            </w:r>
          </w:p>
        </w:tc>
        <w:tc>
          <w:tcPr>
            <w:tcW w:w="3723" w:type="pct"/>
            <w:tcBorders>
              <w:top w:val="single" w:sz="4" w:space="0" w:color="auto"/>
              <w:left w:val="nil"/>
              <w:bottom w:val="single" w:sz="4" w:space="0" w:color="auto"/>
              <w:right w:val="nil"/>
            </w:tcBorders>
            <w:vAlign w:val="center"/>
          </w:tcPr>
          <w:p w14:paraId="1931C02E" w14:textId="77777777" w:rsidR="009F3FC2" w:rsidRDefault="00000000">
            <w:pPr>
              <w:widowControl/>
              <w:jc w:val="center"/>
              <w:rPr>
                <w:rFonts w:ascii="Arial" w:hAnsi="Arial"/>
                <w:kern w:val="0"/>
              </w:rPr>
            </w:pPr>
            <w:r>
              <w:rPr>
                <w:rFonts w:ascii="Arial" w:hAnsi="Arial" w:hint="eastAsia"/>
                <w:kern w:val="0"/>
              </w:rPr>
              <w:t>Support</w:t>
            </w:r>
          </w:p>
        </w:tc>
      </w:tr>
    </w:tbl>
    <w:p w14:paraId="25C93298" w14:textId="77777777" w:rsidR="009F3FC2" w:rsidRDefault="00000000">
      <w:pPr>
        <w:rPr>
          <w:rFonts w:ascii="Arial" w:hAnsi="Arial"/>
          <w:b/>
          <w:bCs/>
          <w:szCs w:val="21"/>
          <w:highlight w:val="yellow"/>
        </w:rPr>
      </w:pPr>
      <w:r>
        <w:rPr>
          <w:rFonts w:ascii="Arial" w:hAnsi="Arial"/>
          <w:b/>
          <w:bCs/>
          <w:szCs w:val="21"/>
          <w:highlight w:val="yellow"/>
        </w:rPr>
        <w:t>Note: PWS1-125M-EX-R is for Australian parameters.</w:t>
      </w:r>
    </w:p>
    <w:p w14:paraId="62831A60" w14:textId="77777777" w:rsidR="009F3FC2" w:rsidRDefault="009F3FC2">
      <w:pPr>
        <w:rPr>
          <w:rFonts w:ascii="Arial" w:hAnsi="Arial"/>
          <w:b/>
          <w:bCs/>
          <w:szCs w:val="21"/>
          <w:highlight w:val="yellow"/>
        </w:rPr>
      </w:pPr>
    </w:p>
    <w:p w14:paraId="0021BB1D" w14:textId="77777777" w:rsidR="009F3FC2" w:rsidRDefault="00000000">
      <w:pPr>
        <w:rPr>
          <w:rFonts w:ascii="Arial" w:hAnsi="Arial"/>
        </w:rPr>
      </w:pPr>
      <w:r>
        <w:rPr>
          <w:rFonts w:ascii="Arial" w:hAnsi="Arial"/>
        </w:rPr>
        <w:br w:type="page"/>
      </w:r>
    </w:p>
    <w:p w14:paraId="0FBED7F5" w14:textId="77777777" w:rsidR="009F3FC2" w:rsidRDefault="00000000">
      <w:pPr>
        <w:ind w:firstLineChars="200" w:firstLine="422"/>
        <w:rPr>
          <w:rFonts w:ascii="Arial" w:hAnsi="Arial" w:cs="Arial"/>
          <w:b/>
          <w:bCs/>
        </w:rPr>
      </w:pPr>
      <w:r>
        <w:rPr>
          <w:rFonts w:ascii="Arial" w:hAnsi="Arial" w:cs="Arial"/>
          <w:b/>
          <w:bCs/>
        </w:rPr>
        <w:lastRenderedPageBreak/>
        <w:t>Application environment restrictions:</w:t>
      </w:r>
    </w:p>
    <w:p w14:paraId="51B8136D" w14:textId="77777777" w:rsidR="009F3FC2" w:rsidRDefault="00000000">
      <w:pPr>
        <w:ind w:firstLineChars="200" w:firstLine="420"/>
        <w:rPr>
          <w:rFonts w:ascii="Arial" w:hAnsi="Arial" w:cs="Arial"/>
        </w:rPr>
      </w:pPr>
      <w:r>
        <w:rPr>
          <w:rFonts w:ascii="Arial" w:hAnsi="Arial" w:cs="Arial"/>
        </w:rPr>
        <w:t>Works in stand-alone mode (off-grid mode), there are some restrictions on the application environment.</w:t>
      </w:r>
    </w:p>
    <w:p w14:paraId="791F863F" w14:textId="77777777" w:rsidR="009F3FC2" w:rsidRDefault="00000000">
      <w:pPr>
        <w:ind w:firstLineChars="200" w:firstLine="420"/>
        <w:rPr>
          <w:rFonts w:ascii="Arial" w:hAnsi="Arial" w:cs="Arial"/>
        </w:rPr>
      </w:pPr>
      <w:r>
        <w:rPr>
          <w:rFonts w:ascii="Arial" w:hAnsi="Arial" w:cs="Arial"/>
        </w:rPr>
        <w:t xml:space="preserve"> • The parallel connection of multiple bi-directional energy storage </w:t>
      </w:r>
      <w:r>
        <w:rPr>
          <w:rFonts w:ascii="Arial" w:hAnsi="Arial" w:cs="Arial" w:hint="eastAsia"/>
        </w:rPr>
        <w:t>inverter</w:t>
      </w:r>
      <w:r>
        <w:rPr>
          <w:rFonts w:ascii="Arial" w:hAnsi="Arial" w:cs="Arial"/>
        </w:rPr>
        <w:t xml:space="preserve"> is a customized function. When users need to connect the AC outputs in parallel in off-grid mode, please contact the manufacturer. </w:t>
      </w:r>
    </w:p>
    <w:p w14:paraId="076A6C1E" w14:textId="77777777" w:rsidR="009F3FC2" w:rsidRDefault="00000000">
      <w:pPr>
        <w:ind w:firstLineChars="200" w:firstLine="420"/>
        <w:rPr>
          <w:rFonts w:ascii="Arial" w:hAnsi="Arial" w:cs="Arial"/>
        </w:rPr>
      </w:pPr>
      <w:r>
        <w:rPr>
          <w:rFonts w:ascii="Arial" w:hAnsi="Arial" w:cs="Arial"/>
        </w:rPr>
        <w:t xml:space="preserve">• The load power of resistor &lt; rated power of PCS </w:t>
      </w:r>
    </w:p>
    <w:p w14:paraId="6077A5BF" w14:textId="77777777" w:rsidR="009F3FC2" w:rsidRDefault="00000000">
      <w:pPr>
        <w:ind w:firstLineChars="200" w:firstLine="420"/>
        <w:rPr>
          <w:rFonts w:ascii="Arial" w:hAnsi="Arial" w:cs="Arial"/>
        </w:rPr>
      </w:pPr>
      <w:r>
        <w:rPr>
          <w:rFonts w:ascii="Arial" w:hAnsi="Arial" w:cs="Arial"/>
        </w:rPr>
        <w:t xml:space="preserve">• The load power of RCD (resistor - capacitor - diode)&lt; </w:t>
      </w:r>
      <w:r>
        <w:rPr>
          <w:rFonts w:ascii="Arial" w:hAnsi="Arial" w:cs="Arial" w:hint="eastAsia"/>
        </w:rPr>
        <w:t>60</w:t>
      </w:r>
      <w:r>
        <w:rPr>
          <w:rFonts w:ascii="Arial" w:hAnsi="Arial" w:cs="Arial"/>
        </w:rPr>
        <w:t xml:space="preserve">% of the apparent power of a single PCS unit. When there are RCD loads, please contact the manufacturer to confirm the PCS capacity configuration. </w:t>
      </w:r>
    </w:p>
    <w:p w14:paraId="668FCDF9" w14:textId="77777777" w:rsidR="009F3FC2" w:rsidRDefault="00000000">
      <w:pPr>
        <w:ind w:firstLineChars="200" w:firstLine="420"/>
        <w:rPr>
          <w:rFonts w:ascii="Arial" w:hAnsi="Arial" w:cs="Arial"/>
        </w:rPr>
      </w:pPr>
      <w:r>
        <w:rPr>
          <w:rFonts w:ascii="Arial" w:hAnsi="Arial" w:cs="Arial"/>
        </w:rPr>
        <w:t xml:space="preserve">• For motor loads with frequency </w:t>
      </w:r>
      <w:r>
        <w:rPr>
          <w:rFonts w:ascii="Arial" w:hAnsi="Arial" w:cs="Arial" w:hint="eastAsia"/>
        </w:rPr>
        <w:t>inverter</w:t>
      </w:r>
      <w:r>
        <w:rPr>
          <w:rFonts w:ascii="Arial" w:hAnsi="Arial" w:cs="Arial"/>
        </w:rPr>
        <w:t xml:space="preserve">s, the load power &lt; apparent power of a single PCS unit. </w:t>
      </w:r>
    </w:p>
    <w:p w14:paraId="29149EAA" w14:textId="77777777" w:rsidR="009F3FC2" w:rsidRDefault="00000000">
      <w:pPr>
        <w:ind w:firstLineChars="200" w:firstLine="420"/>
        <w:rPr>
          <w:rFonts w:ascii="Arial" w:hAnsi="Arial" w:cs="Arial"/>
        </w:rPr>
      </w:pPr>
      <w:r>
        <w:rPr>
          <w:rFonts w:ascii="Arial" w:hAnsi="Arial" w:cs="Arial"/>
        </w:rPr>
        <w:t xml:space="preserve">• For motor loads without frequency </w:t>
      </w:r>
      <w:r>
        <w:rPr>
          <w:rFonts w:ascii="Arial" w:hAnsi="Arial" w:cs="Arial" w:hint="eastAsia"/>
        </w:rPr>
        <w:t>inverter</w:t>
      </w:r>
      <w:r>
        <w:rPr>
          <w:rFonts w:ascii="Arial" w:hAnsi="Arial" w:cs="Arial"/>
        </w:rPr>
        <w:t>s, please contact the manufacturer to confirm the PCS capacity configuration. The specific load power of motor that can be carried shall be determined according to the actual on site load conditions, and it is necessary to communicate with our company's technical personnel.</w:t>
      </w:r>
    </w:p>
    <w:p w14:paraId="7F4E3D0A" w14:textId="77777777" w:rsidR="009F3FC2" w:rsidRDefault="00000000">
      <w:pPr>
        <w:ind w:firstLineChars="200" w:firstLine="420"/>
        <w:rPr>
          <w:rFonts w:ascii="Arial" w:hAnsi="Arial" w:cs="Arial"/>
        </w:rPr>
      </w:pPr>
      <w:r>
        <w:rPr>
          <w:rFonts w:ascii="Arial" w:hAnsi="Arial" w:cs="Arial"/>
        </w:rPr>
        <w:t xml:space="preserve">• </w:t>
      </w:r>
      <w:r>
        <w:rPr>
          <w:rFonts w:ascii="Arial" w:hAnsi="Arial" w:cs="Arial" w:hint="eastAsia"/>
        </w:rPr>
        <w:t>It is recommended that the maximum load current is less than the rated current of the PCS.</w:t>
      </w:r>
    </w:p>
    <w:p w14:paraId="63E1D56A" w14:textId="77777777" w:rsidR="009F3FC2" w:rsidRDefault="009F3FC2">
      <w:pPr>
        <w:ind w:firstLineChars="200" w:firstLine="420"/>
        <w:rPr>
          <w:rFonts w:ascii="Arial" w:hAnsi="Arial" w:cs="Arial"/>
        </w:rPr>
      </w:pPr>
    </w:p>
    <w:p w14:paraId="3CF74BAE" w14:textId="77777777" w:rsidR="009F3FC2" w:rsidRDefault="00000000">
      <w:pPr>
        <w:pStyle w:val="2"/>
        <w:rPr>
          <w:rFonts w:ascii="Arial" w:eastAsia="宋体" w:hAnsi="Arial"/>
        </w:rPr>
      </w:pPr>
      <w:bookmarkStart w:id="94" w:name="_Toc30433"/>
      <w:bookmarkStart w:id="95" w:name="_Toc24836"/>
      <w:bookmarkStart w:id="96" w:name="_Toc6255"/>
      <w:r>
        <w:rPr>
          <w:rFonts w:ascii="Arial" w:eastAsia="宋体" w:hAnsi="Arial" w:hint="eastAsia"/>
        </w:rPr>
        <w:t>4</w:t>
      </w:r>
      <w:r>
        <w:rPr>
          <w:rFonts w:ascii="Arial" w:eastAsia="宋体" w:hAnsi="Arial"/>
        </w:rPr>
        <w:t>.2</w:t>
      </w:r>
      <w:r>
        <w:rPr>
          <w:rFonts w:ascii="Arial" w:eastAsia="宋体" w:hAnsi="Arial" w:hint="eastAsia"/>
        </w:rPr>
        <w:t xml:space="preserve"> </w:t>
      </w:r>
      <w:r>
        <w:rPr>
          <w:rFonts w:ascii="Arial" w:eastAsia="宋体" w:hAnsi="Arial"/>
        </w:rPr>
        <w:t>Working Status</w:t>
      </w:r>
      <w:bookmarkEnd w:id="94"/>
      <w:bookmarkEnd w:id="95"/>
      <w:bookmarkEnd w:id="96"/>
    </w:p>
    <w:p w14:paraId="41E20195" w14:textId="77777777" w:rsidR="009F3FC2" w:rsidRDefault="00000000">
      <w:pPr>
        <w:ind w:firstLineChars="200" w:firstLine="420"/>
        <w:rPr>
          <w:rFonts w:ascii="Arial" w:hAnsi="Arial" w:cs="Arial"/>
        </w:rPr>
      </w:pPr>
      <w:r>
        <w:rPr>
          <w:rFonts w:ascii="Arial" w:hAnsi="Arial" w:cs="Arial" w:hint="eastAsia"/>
        </w:rPr>
        <w:t xml:space="preserve">PWS1-135M bi-directional storage inverter has several states such as </w:t>
      </w:r>
      <w:r>
        <w:rPr>
          <w:rFonts w:ascii="Arial" w:hAnsi="Arial" w:cs="Arial"/>
        </w:rPr>
        <w:t>“</w:t>
      </w:r>
      <w:r>
        <w:rPr>
          <w:rFonts w:ascii="Arial" w:hAnsi="Arial" w:cs="Arial" w:hint="eastAsia"/>
        </w:rPr>
        <w:t>Initial shutdown</w:t>
      </w:r>
      <w:r>
        <w:rPr>
          <w:rFonts w:ascii="Arial" w:hAnsi="Arial" w:cs="Arial"/>
        </w:rPr>
        <w:t>”</w:t>
      </w:r>
      <w:r>
        <w:rPr>
          <w:rFonts w:ascii="Arial" w:hAnsi="Arial" w:cs="Arial" w:hint="eastAsia"/>
        </w:rPr>
        <w:t xml:space="preserve"> ,</w:t>
      </w:r>
      <w:r>
        <w:rPr>
          <w:rFonts w:ascii="Arial" w:hAnsi="Arial" w:cs="Arial"/>
        </w:rPr>
        <w:t>”</w:t>
      </w:r>
      <w:r>
        <w:rPr>
          <w:rFonts w:ascii="Arial" w:hAnsi="Arial" w:cs="Arial" w:hint="eastAsia"/>
        </w:rPr>
        <w:t>Shutdown</w:t>
      </w:r>
      <w:r>
        <w:rPr>
          <w:rFonts w:ascii="Arial" w:hAnsi="Arial" w:cs="Arial"/>
        </w:rPr>
        <w:t>”</w:t>
      </w:r>
      <w:r>
        <w:rPr>
          <w:rFonts w:ascii="Arial" w:hAnsi="Arial" w:cs="Arial" w:hint="eastAsia"/>
        </w:rPr>
        <w:t xml:space="preserve">, </w:t>
      </w:r>
      <w:r>
        <w:rPr>
          <w:rFonts w:ascii="Arial" w:hAnsi="Arial" w:cs="Arial"/>
        </w:rPr>
        <w:t>“</w:t>
      </w:r>
      <w:r>
        <w:rPr>
          <w:rFonts w:ascii="Arial" w:hAnsi="Arial" w:cs="Arial" w:hint="eastAsia"/>
        </w:rPr>
        <w:t>Running</w:t>
      </w:r>
      <w:r>
        <w:rPr>
          <w:rFonts w:ascii="Arial" w:hAnsi="Arial" w:cs="Arial"/>
        </w:rPr>
        <w:t>”</w:t>
      </w:r>
      <w:r>
        <w:rPr>
          <w:rFonts w:ascii="Arial" w:hAnsi="Arial" w:cs="Arial" w:hint="eastAsia"/>
        </w:rPr>
        <w:t xml:space="preserve">, </w:t>
      </w:r>
      <w:r>
        <w:rPr>
          <w:rFonts w:ascii="Arial" w:hAnsi="Arial" w:cs="Arial"/>
        </w:rPr>
        <w:t>“</w:t>
      </w:r>
      <w:r>
        <w:rPr>
          <w:rFonts w:ascii="Arial" w:hAnsi="Arial" w:cs="Arial" w:hint="eastAsia"/>
        </w:rPr>
        <w:t>Fault</w:t>
      </w:r>
      <w:r>
        <w:rPr>
          <w:rFonts w:ascii="Arial" w:hAnsi="Arial" w:cs="Arial"/>
        </w:rPr>
        <w:t>”</w:t>
      </w:r>
      <w:r>
        <w:rPr>
          <w:rFonts w:ascii="Arial" w:hAnsi="Arial" w:cs="Arial" w:hint="eastAsia"/>
        </w:rPr>
        <w:t xml:space="preserve">, </w:t>
      </w:r>
      <w:r>
        <w:rPr>
          <w:rFonts w:ascii="Arial" w:hAnsi="Arial" w:cs="Arial"/>
        </w:rPr>
        <w:t>“</w:t>
      </w:r>
      <w:r>
        <w:rPr>
          <w:rFonts w:ascii="Arial" w:hAnsi="Arial" w:cs="Arial" w:hint="eastAsia"/>
        </w:rPr>
        <w:t>Emergency shutdown</w:t>
      </w:r>
      <w:r>
        <w:rPr>
          <w:rFonts w:ascii="Arial" w:hAnsi="Arial" w:cs="Arial"/>
        </w:rPr>
        <w:t>”</w:t>
      </w:r>
      <w:r>
        <w:rPr>
          <w:rFonts w:ascii="Arial" w:hAnsi="Arial" w:cs="Arial" w:hint="eastAsia"/>
        </w:rPr>
        <w:t xml:space="preserve">, </w:t>
      </w:r>
      <w:r>
        <w:rPr>
          <w:rFonts w:ascii="Arial" w:hAnsi="Arial" w:cs="Arial"/>
        </w:rPr>
        <w:t>“</w:t>
      </w:r>
      <w:r>
        <w:rPr>
          <w:rFonts w:ascii="Arial" w:hAnsi="Arial" w:cs="Arial" w:hint="eastAsia"/>
        </w:rPr>
        <w:t>Standby</w:t>
      </w:r>
      <w:r>
        <w:rPr>
          <w:rFonts w:ascii="Arial" w:hAnsi="Arial" w:cs="Arial"/>
        </w:rPr>
        <w:t>”</w:t>
      </w:r>
      <w:r>
        <w:rPr>
          <w:rFonts w:ascii="Arial" w:hAnsi="Arial" w:cs="Arial" w:hint="eastAsia"/>
        </w:rPr>
        <w:t xml:space="preserve"> and so on. </w:t>
      </w:r>
    </w:p>
    <w:p w14:paraId="3A6764CB" w14:textId="77777777" w:rsidR="009F3FC2" w:rsidRDefault="00000000">
      <w:pPr>
        <w:ind w:firstLineChars="200" w:firstLine="422"/>
        <w:rPr>
          <w:rFonts w:ascii="Arial" w:hAnsi="Arial" w:cs="Arial"/>
          <w:b/>
        </w:rPr>
      </w:pPr>
      <w:r>
        <w:rPr>
          <w:rFonts w:ascii="Arial" w:hAnsi="Arial" w:cs="Arial" w:hint="eastAsia"/>
          <w:b/>
        </w:rPr>
        <w:t>▲</w:t>
      </w:r>
      <w:r>
        <w:rPr>
          <w:rFonts w:ascii="Arial" w:hAnsi="Arial" w:cs="Arial" w:hint="eastAsia"/>
          <w:b/>
        </w:rPr>
        <w:t xml:space="preserve"> Initial shutdown </w:t>
      </w:r>
    </w:p>
    <w:p w14:paraId="1433DB96" w14:textId="77777777" w:rsidR="009F3FC2" w:rsidRDefault="00000000">
      <w:pPr>
        <w:ind w:firstLineChars="200" w:firstLine="420"/>
        <w:rPr>
          <w:rFonts w:ascii="Arial" w:hAnsi="Arial" w:cs="Arial"/>
        </w:rPr>
      </w:pPr>
      <w:r>
        <w:rPr>
          <w:rFonts w:ascii="Arial" w:hAnsi="Arial" w:cs="Arial" w:hint="eastAsia"/>
        </w:rPr>
        <w:t xml:space="preserve">In this state, the system performs a self-test. When the self-test is passed, the inverter is transferred from the initial shutdown mode to the shutdown mode. </w:t>
      </w:r>
    </w:p>
    <w:p w14:paraId="3DCA66CA" w14:textId="77777777" w:rsidR="009F3FC2" w:rsidRDefault="00000000">
      <w:pPr>
        <w:ind w:firstLineChars="200" w:firstLine="422"/>
        <w:rPr>
          <w:rFonts w:ascii="Arial" w:hAnsi="Arial" w:cs="Arial"/>
          <w:b/>
        </w:rPr>
      </w:pPr>
      <w:r>
        <w:rPr>
          <w:rFonts w:ascii="Arial" w:hAnsi="Arial" w:cs="Arial" w:hint="eastAsia"/>
          <w:b/>
        </w:rPr>
        <w:t>▲</w:t>
      </w:r>
      <w:r>
        <w:rPr>
          <w:rFonts w:ascii="Arial" w:hAnsi="Arial" w:cs="Arial" w:hint="eastAsia"/>
          <w:b/>
        </w:rPr>
        <w:t xml:space="preserve"> Shutdown </w:t>
      </w:r>
    </w:p>
    <w:p w14:paraId="0C7CF77D" w14:textId="77777777" w:rsidR="009F3FC2" w:rsidRDefault="00000000">
      <w:pPr>
        <w:ind w:firstLineChars="200" w:firstLine="420"/>
        <w:rPr>
          <w:rFonts w:ascii="Arial" w:hAnsi="Arial" w:cs="Arial"/>
        </w:rPr>
      </w:pPr>
      <w:r>
        <w:rPr>
          <w:rFonts w:ascii="Arial" w:hAnsi="Arial" w:cs="Arial" w:hint="eastAsia"/>
        </w:rPr>
        <w:t xml:space="preserve">When the bi-directional storage inverter does not receive any operation command or dispatch, the system is in shutdown mode. In shutdown mode, the inverter receives operation instructions and scheduling from the host computer, and when the operating conditions for operation are met, the equipment is transferred from shutdown to operation mode. </w:t>
      </w:r>
    </w:p>
    <w:p w14:paraId="47EB2EF4" w14:textId="77777777" w:rsidR="009F3FC2" w:rsidRDefault="00000000">
      <w:pPr>
        <w:ind w:firstLineChars="200" w:firstLine="420"/>
        <w:rPr>
          <w:rFonts w:ascii="Arial" w:hAnsi="Arial" w:cs="Arial"/>
        </w:rPr>
      </w:pPr>
      <w:r>
        <w:rPr>
          <w:rFonts w:ascii="Arial" w:hAnsi="Arial" w:cs="Arial" w:hint="eastAsia"/>
        </w:rPr>
        <w:t xml:space="preserve">During operation, if a "shutdown" command is received, the bi-directional storage inverter is transferred from operation to shutdown. </w:t>
      </w:r>
    </w:p>
    <w:p w14:paraId="52FED95F" w14:textId="77777777" w:rsidR="009F3FC2" w:rsidRDefault="00000000">
      <w:pPr>
        <w:ind w:firstLineChars="200" w:firstLine="422"/>
        <w:rPr>
          <w:rFonts w:ascii="Arial" w:hAnsi="Arial" w:cs="Arial"/>
          <w:b/>
        </w:rPr>
      </w:pPr>
      <w:r>
        <w:rPr>
          <w:rFonts w:ascii="Arial" w:hAnsi="Arial" w:cs="Arial" w:hint="eastAsia"/>
          <w:b/>
        </w:rPr>
        <w:t>▲</w:t>
      </w:r>
      <w:r>
        <w:rPr>
          <w:rFonts w:ascii="Arial" w:hAnsi="Arial" w:cs="Arial" w:hint="eastAsia"/>
          <w:b/>
        </w:rPr>
        <w:t xml:space="preserve"> Running</w:t>
      </w:r>
    </w:p>
    <w:p w14:paraId="1B2D7D58" w14:textId="77777777" w:rsidR="009F3FC2" w:rsidRDefault="00000000">
      <w:pPr>
        <w:ind w:firstLineChars="200" w:firstLine="420"/>
        <w:rPr>
          <w:rFonts w:ascii="Arial" w:hAnsi="Arial" w:cs="Arial"/>
        </w:rPr>
      </w:pPr>
      <w:r>
        <w:rPr>
          <w:rFonts w:ascii="Arial" w:hAnsi="Arial" w:cs="Arial" w:hint="eastAsia"/>
        </w:rPr>
        <w:t xml:space="preserve">The running mode is divided into charging and discharging. In grid-connected mode, the bi-directional storage inverter is capable of active as well as reactive power control. </w:t>
      </w:r>
    </w:p>
    <w:p w14:paraId="5D1A6C47" w14:textId="77777777" w:rsidR="009F3FC2" w:rsidRDefault="00000000">
      <w:pPr>
        <w:ind w:firstLineChars="200" w:firstLine="422"/>
        <w:rPr>
          <w:rFonts w:ascii="Arial" w:hAnsi="Arial" w:cs="Arial"/>
          <w:b/>
        </w:rPr>
      </w:pPr>
      <w:r>
        <w:rPr>
          <w:rFonts w:ascii="Arial" w:hAnsi="Arial" w:cs="Arial" w:hint="eastAsia"/>
          <w:b/>
        </w:rPr>
        <w:t>▲</w:t>
      </w:r>
      <w:r>
        <w:rPr>
          <w:rFonts w:ascii="Arial" w:hAnsi="Arial" w:cs="Arial" w:hint="eastAsia"/>
          <w:b/>
        </w:rPr>
        <w:t xml:space="preserve"> Fault</w:t>
      </w:r>
    </w:p>
    <w:p w14:paraId="137364C4" w14:textId="7D76EE71" w:rsidR="009F3FC2" w:rsidRDefault="00000000">
      <w:pPr>
        <w:ind w:firstLineChars="200" w:firstLine="420"/>
        <w:rPr>
          <w:rFonts w:ascii="Arial" w:hAnsi="Arial" w:cs="Arial"/>
        </w:rPr>
      </w:pPr>
      <w:r>
        <w:rPr>
          <w:rFonts w:ascii="Arial" w:hAnsi="Arial" w:cs="Arial" w:hint="eastAsia"/>
        </w:rPr>
        <w:t xml:space="preserve">PWS1-135M bi-directional storage inverter has a comprehensive fault detection function, </w:t>
      </w:r>
      <w:r w:rsidR="00121498" w:rsidRPr="00121498">
        <w:rPr>
          <w:rFonts w:ascii="Arial" w:hAnsi="Arial" w:cs="Arial"/>
        </w:rPr>
        <w:t>including built-in ground fault detection</w:t>
      </w:r>
      <w:r w:rsidR="00121498">
        <w:rPr>
          <w:rFonts w:ascii="Arial" w:hAnsi="Arial" w:cs="Arial" w:hint="eastAsia"/>
        </w:rPr>
        <w:t xml:space="preserve">, </w:t>
      </w:r>
      <w:r>
        <w:rPr>
          <w:rFonts w:ascii="Arial" w:hAnsi="Arial" w:cs="Arial" w:hint="eastAsia"/>
        </w:rPr>
        <w:t>and the fault type can be divided into two categories: "shutdown fault" and "non-shutdown fault". When "shutdown fault" occurs, the system enters the shutdown state; when "non-shutdown fault" occurs, the webpage of the bi-directional storage inverter issues alarm information in the background, but does not stop the operation state.</w:t>
      </w:r>
    </w:p>
    <w:p w14:paraId="65FAD423" w14:textId="77777777" w:rsidR="009F3FC2" w:rsidRDefault="00000000">
      <w:pPr>
        <w:ind w:firstLineChars="200" w:firstLine="422"/>
        <w:rPr>
          <w:rFonts w:ascii="Arial" w:hAnsi="Arial" w:cs="Arial"/>
          <w:b/>
        </w:rPr>
      </w:pPr>
      <w:r>
        <w:rPr>
          <w:rFonts w:ascii="Arial" w:hAnsi="Arial" w:cs="Arial" w:hint="eastAsia"/>
          <w:b/>
        </w:rPr>
        <w:t>▲</w:t>
      </w:r>
      <w:r>
        <w:rPr>
          <w:rFonts w:ascii="Arial" w:hAnsi="Arial" w:cs="Arial" w:hint="eastAsia"/>
          <w:b/>
        </w:rPr>
        <w:t xml:space="preserve"> Emergency shutdown</w:t>
      </w:r>
    </w:p>
    <w:p w14:paraId="6F37A402" w14:textId="77777777" w:rsidR="009F3FC2" w:rsidRDefault="00000000">
      <w:pPr>
        <w:ind w:firstLineChars="200" w:firstLine="420"/>
        <w:rPr>
          <w:rFonts w:ascii="Arial" w:hAnsi="Arial" w:cs="Arial"/>
        </w:rPr>
      </w:pPr>
      <w:r>
        <w:rPr>
          <w:rFonts w:ascii="Arial" w:hAnsi="Arial" w:cs="Arial" w:hint="eastAsia"/>
        </w:rPr>
        <w:t xml:space="preserve">When the EPO dry contact is disconnected at the critical moment, the equipment enters the emergency stop state, and when it needs to enter the operation state again, the EPO dry contact must be turned. </w:t>
      </w:r>
    </w:p>
    <w:p w14:paraId="447C13FF" w14:textId="77777777" w:rsidR="009F3FC2" w:rsidRDefault="00000000">
      <w:pPr>
        <w:ind w:firstLineChars="200" w:firstLine="422"/>
        <w:rPr>
          <w:rFonts w:ascii="Arial" w:hAnsi="Arial" w:cs="Arial"/>
          <w:b/>
        </w:rPr>
      </w:pPr>
      <w:r>
        <w:rPr>
          <w:rFonts w:ascii="Arial" w:hAnsi="Arial" w:cs="Arial" w:hint="eastAsia"/>
          <w:b/>
        </w:rPr>
        <w:t>▲</w:t>
      </w:r>
      <w:r>
        <w:rPr>
          <w:rFonts w:ascii="Arial" w:hAnsi="Arial" w:cs="Arial" w:hint="eastAsia"/>
          <w:b/>
        </w:rPr>
        <w:t xml:space="preserve"> Standby </w:t>
      </w:r>
    </w:p>
    <w:p w14:paraId="5C9CC234" w14:textId="77777777" w:rsidR="009F3FC2" w:rsidRDefault="00000000">
      <w:pPr>
        <w:ind w:firstLineChars="200" w:firstLine="420"/>
        <w:rPr>
          <w:rFonts w:ascii="Arial" w:hAnsi="Arial" w:cs="Arial"/>
        </w:rPr>
      </w:pPr>
      <w:r>
        <w:rPr>
          <w:rFonts w:ascii="Arial" w:hAnsi="Arial" w:cs="Arial" w:hint="eastAsia"/>
        </w:rPr>
        <w:t>In this state, the DC contactors of the bi-directional storage inverter are closed and the internal auxiliary power supply of the machine is in working condition, and the AC-side switch operates in different states according to the settings of Control Parameter 6 on the monitoring interface.</w:t>
      </w:r>
    </w:p>
    <w:p w14:paraId="5A001DC2" w14:textId="77777777" w:rsidR="009F3FC2" w:rsidRDefault="00000000">
      <w:pPr>
        <w:ind w:firstLineChars="200" w:firstLine="422"/>
        <w:rPr>
          <w:rFonts w:ascii="Arial" w:hAnsi="Arial" w:cs="Arial"/>
          <w:b/>
          <w:bCs/>
          <w:color w:val="FF0000"/>
        </w:rPr>
      </w:pPr>
      <w:r>
        <w:rPr>
          <w:rFonts w:ascii="Arial" w:hAnsi="Arial" w:cs="Arial" w:hint="eastAsia"/>
          <w:b/>
          <w:bCs/>
          <w:color w:val="FF0000"/>
        </w:rPr>
        <w:t>Operation Guide for Control Parameter 6 Settings:</w:t>
      </w:r>
    </w:p>
    <w:p w14:paraId="1A2FEC66" w14:textId="77777777" w:rsidR="009F3FC2" w:rsidRDefault="00000000">
      <w:pPr>
        <w:ind w:firstLineChars="200" w:firstLine="420"/>
        <w:rPr>
          <w:rFonts w:ascii="Arial" w:hAnsi="Arial" w:cs="Arial"/>
        </w:rPr>
      </w:pPr>
      <w:r>
        <w:rPr>
          <w:rFonts w:ascii="Arial" w:hAnsi="Arial" w:cs="Arial" w:hint="eastAsia"/>
        </w:rPr>
        <w:t>Parameter Setting Options:</w:t>
      </w:r>
    </w:p>
    <w:p w14:paraId="66B775DC" w14:textId="77777777" w:rsidR="009F3FC2" w:rsidRDefault="00000000">
      <w:pPr>
        <w:ind w:firstLineChars="200" w:firstLine="420"/>
        <w:rPr>
          <w:rFonts w:ascii="Arial" w:hAnsi="Arial" w:cs="Arial"/>
        </w:rPr>
      </w:pPr>
      <w:r>
        <w:rPr>
          <w:rFonts w:ascii="Arial" w:hAnsi="Arial" w:cs="Arial" w:hint="eastAsia"/>
        </w:rPr>
        <w:t>1005: Enter standby mode without disconnecting the AC side. The device will maintain connection and will not disconnect actively.</w:t>
      </w:r>
    </w:p>
    <w:p w14:paraId="38F18888" w14:textId="77777777" w:rsidR="009F3FC2" w:rsidRDefault="00000000">
      <w:pPr>
        <w:ind w:firstLineChars="200" w:firstLine="420"/>
        <w:rPr>
          <w:rFonts w:ascii="Arial" w:hAnsi="Arial" w:cs="Arial"/>
        </w:rPr>
      </w:pPr>
      <w:r>
        <w:rPr>
          <w:rFonts w:ascii="Arial" w:hAnsi="Arial" w:cs="Arial" w:hint="eastAsia"/>
        </w:rPr>
        <w:t>1006: Enter standby mode and disconnect the AC side after 4s. Upon receiving the standby command, the device will enter standby mode and execute the AC-side disconnection operation after 4s.</w:t>
      </w:r>
    </w:p>
    <w:p w14:paraId="71575C7C" w14:textId="77777777" w:rsidR="009F3FC2" w:rsidRDefault="00000000">
      <w:pPr>
        <w:ind w:firstLineChars="200" w:firstLine="420"/>
        <w:rPr>
          <w:rFonts w:ascii="Arial" w:hAnsi="Arial" w:cs="Arial"/>
        </w:rPr>
      </w:pPr>
      <w:r>
        <w:rPr>
          <w:rFonts w:ascii="Arial" w:hAnsi="Arial" w:cs="Arial" w:hint="eastAsia"/>
        </w:rPr>
        <w:t>0: Enter default state. When the device enters the default standby mode, it will disconnect the AC side after 5 min.</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9546"/>
      </w:tblGrid>
      <w:tr w:rsidR="009F3FC2" w14:paraId="687C85BD" w14:textId="77777777">
        <w:tc>
          <w:tcPr>
            <w:tcW w:w="9546" w:type="dxa"/>
          </w:tcPr>
          <w:p w14:paraId="349733BA" w14:textId="77777777" w:rsidR="009F3FC2" w:rsidRDefault="00000000">
            <w:pPr>
              <w:ind w:left="420"/>
              <w:rPr>
                <w:rFonts w:ascii="Times New Roman" w:hAnsi="Times New Roman"/>
                <w:sz w:val="20"/>
              </w:rPr>
            </w:pPr>
            <w:r>
              <w:rPr>
                <w:rFonts w:ascii="Arial" w:hAnsi="Arial"/>
                <w:noProof/>
              </w:rPr>
              <w:lastRenderedPageBreak/>
              <w:drawing>
                <wp:inline distT="0" distB="0" distL="114300" distR="114300" wp14:anchorId="5EEE0EE6" wp14:editId="6DBE7E65">
                  <wp:extent cx="1602105" cy="519430"/>
                  <wp:effectExtent l="0" t="0" r="13335" b="13970"/>
                  <wp:docPr id="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pic:cNvPicPr>
                            <a:picLocks noChangeAspect="1"/>
                          </pic:cNvPicPr>
                        </pic:nvPicPr>
                        <pic:blipFill>
                          <a:blip r:embed="rId24"/>
                          <a:stretch>
                            <a:fillRect/>
                          </a:stretch>
                        </pic:blipFill>
                        <pic:spPr>
                          <a:xfrm>
                            <a:off x="0" y="0"/>
                            <a:ext cx="1602105" cy="519430"/>
                          </a:xfrm>
                          <a:prstGeom prst="rect">
                            <a:avLst/>
                          </a:prstGeom>
                          <a:noFill/>
                          <a:ln>
                            <a:noFill/>
                          </a:ln>
                        </pic:spPr>
                      </pic:pic>
                    </a:graphicData>
                  </a:graphic>
                </wp:inline>
              </w:drawing>
            </w:r>
          </w:p>
        </w:tc>
      </w:tr>
      <w:tr w:rsidR="009F3FC2" w14:paraId="6C678025" w14:textId="77777777">
        <w:tc>
          <w:tcPr>
            <w:tcW w:w="9546" w:type="dxa"/>
            <w:vAlign w:val="center"/>
          </w:tcPr>
          <w:p w14:paraId="192D1D4A" w14:textId="77777777" w:rsidR="009F3FC2" w:rsidRDefault="00000000">
            <w:pPr>
              <w:ind w:left="420"/>
              <w:rPr>
                <w:rFonts w:ascii="Arial" w:hAnsi="Arial"/>
              </w:rPr>
            </w:pPr>
            <w:r>
              <w:rPr>
                <w:rFonts w:ascii="Arial" w:hAnsi="Arial"/>
              </w:rPr>
              <w:t>Key Safety Operation Recommendations</w:t>
            </w:r>
            <w:r>
              <w:rPr>
                <w:rFonts w:ascii="Arial" w:hAnsi="Arial" w:hint="eastAsia"/>
              </w:rPr>
              <w:t>:</w:t>
            </w:r>
          </w:p>
          <w:p w14:paraId="5E82D535" w14:textId="77777777" w:rsidR="009F3FC2" w:rsidRDefault="00000000">
            <w:pPr>
              <w:ind w:left="420"/>
              <w:rPr>
                <w:rFonts w:ascii="Arial" w:hAnsi="Arial"/>
                <w:color w:val="FF0000"/>
              </w:rPr>
            </w:pPr>
            <w:r>
              <w:rPr>
                <w:rFonts w:ascii="Arial" w:hAnsi="Arial"/>
                <w:color w:val="FF0000"/>
              </w:rPr>
              <w:t>For applications where the BMS does not transmit shutdown signals to the PCS, the</w:t>
            </w:r>
            <w:r>
              <w:rPr>
                <w:rFonts w:ascii="Arial" w:hAnsi="Arial" w:hint="eastAsia"/>
                <w:color w:val="FF0000"/>
              </w:rPr>
              <w:t xml:space="preserve"> </w:t>
            </w:r>
            <w:r>
              <w:rPr>
                <w:rFonts w:ascii="Arial" w:hAnsi="Arial"/>
                <w:color w:val="FF0000"/>
              </w:rPr>
              <w:t>1006 setting must be adopted.</w:t>
            </w:r>
          </w:p>
          <w:p w14:paraId="5D765BA1" w14:textId="77777777" w:rsidR="009F3FC2" w:rsidRDefault="00000000">
            <w:pPr>
              <w:ind w:left="420"/>
              <w:rPr>
                <w:rFonts w:ascii="Arial" w:hAnsi="Arial"/>
              </w:rPr>
            </w:pPr>
            <w:r>
              <w:rPr>
                <w:rFonts w:ascii="Arial" w:hAnsi="Arial"/>
              </w:rPr>
              <w:t>This prevents voltage or current surges that could damage the PCS device, which are caused by the DC-side being accidentally disconnected (rendering the PCS unable to identify the status) and then reconnected during standby mode. The 1006 setting ensures that after a standby command is issued, the system disconnects safely within an extremely short period (4s), eliminating the risk of the DC-side being reconnected when the PCS is in an unready state.</w:t>
            </w:r>
          </w:p>
          <w:p w14:paraId="4E59E3CF" w14:textId="77777777" w:rsidR="009F3FC2" w:rsidRDefault="00000000">
            <w:pPr>
              <w:ind w:left="420"/>
              <w:rPr>
                <w:rFonts w:ascii="Times New Roman" w:hAnsi="Times New Roman"/>
              </w:rPr>
            </w:pPr>
            <w:r>
              <w:rPr>
                <w:rFonts w:ascii="Arial" w:hAnsi="Arial"/>
                <w:color w:val="FF0000"/>
              </w:rPr>
              <w:t>If the BMS is capable of transmitting shutdown signals, it</w:t>
            </w:r>
            <w:r>
              <w:rPr>
                <w:rFonts w:ascii="Arial" w:hAnsi="Arial" w:hint="eastAsia"/>
                <w:color w:val="FF0000"/>
              </w:rPr>
              <w:t xml:space="preserve"> </w:t>
            </w:r>
            <w:r>
              <w:rPr>
                <w:rFonts w:ascii="Arial" w:hAnsi="Arial"/>
                <w:color w:val="FF0000"/>
              </w:rPr>
              <w:t>must send fault signals to the PCS via communication links or fault dry contacts.</w:t>
            </w:r>
            <w:r>
              <w:rPr>
                <w:rFonts w:ascii="Times New Roman" w:hAnsi="Times New Roman"/>
                <w:b/>
                <w:bCs/>
                <w:color w:val="EE0000"/>
              </w:rPr>
              <w:br w:type="page"/>
            </w:r>
          </w:p>
        </w:tc>
      </w:tr>
    </w:tbl>
    <w:p w14:paraId="07A2BA33" w14:textId="77777777" w:rsidR="009F3FC2" w:rsidRDefault="009F3FC2">
      <w:pPr>
        <w:ind w:firstLineChars="200" w:firstLine="420"/>
        <w:rPr>
          <w:rFonts w:ascii="Arial" w:hAnsi="Arial" w:cs="Arial"/>
        </w:rPr>
      </w:pPr>
    </w:p>
    <w:p w14:paraId="342693AE" w14:textId="77777777" w:rsidR="009B2E7A" w:rsidRPr="00115291" w:rsidRDefault="009B2E7A" w:rsidP="009B2E7A">
      <w:pPr>
        <w:widowControl/>
        <w:jc w:val="left"/>
        <w:rPr>
          <w:rFonts w:ascii="Arial" w:hAnsi="Arial"/>
          <w:color w:val="EE0000"/>
        </w:rPr>
      </w:pPr>
      <w:r w:rsidRPr="00115291">
        <w:rPr>
          <w:rFonts w:ascii="Arial" w:hAnsi="Arial"/>
          <w:i/>
          <w:iCs/>
          <w:color w:val="EE0000"/>
        </w:rPr>
        <w:t>An inverter with storage connections will need to provide a means for temperature compensation of the battery charge voltages.  This is particularly important for use with lead acid batteries in warm climates, to avoid damage to battery banks by overcharging in hot weather, and related hazards due to release of hydrogen gas and cell rupture.  Most stand-alone inverters control this function via a remote temperature sensor which is attached to the battery bank.</w:t>
      </w:r>
    </w:p>
    <w:p w14:paraId="46FC3C13" w14:textId="77777777" w:rsidR="009B2E7A" w:rsidRPr="00115291" w:rsidRDefault="009B2E7A" w:rsidP="009B2E7A">
      <w:pPr>
        <w:widowControl/>
        <w:jc w:val="left"/>
        <w:rPr>
          <w:rFonts w:ascii="Arial" w:hAnsi="Arial"/>
          <w:color w:val="EE0000"/>
        </w:rPr>
      </w:pPr>
    </w:p>
    <w:p w14:paraId="559971C7" w14:textId="5021CF4F" w:rsidR="009B2E7A" w:rsidRPr="00115291" w:rsidRDefault="009B2E7A" w:rsidP="009B2E7A">
      <w:pPr>
        <w:widowControl/>
        <w:jc w:val="left"/>
        <w:rPr>
          <w:rFonts w:ascii="Arial" w:hAnsi="Arial"/>
          <w:color w:val="EE0000"/>
        </w:rPr>
      </w:pPr>
      <w:r w:rsidRPr="00115291">
        <w:rPr>
          <w:rFonts w:ascii="Arial" w:hAnsi="Arial"/>
          <w:i/>
          <w:iCs/>
          <w:color w:val="EE0000"/>
        </w:rPr>
        <w:t xml:space="preserve">The PWS1-135M does not include a connection terminal for a remote battery temperature sensor. If installing </w:t>
      </w:r>
      <w:r w:rsidR="00B5165B" w:rsidRPr="00115291">
        <w:rPr>
          <w:rFonts w:ascii="Arial" w:hAnsi="Arial"/>
          <w:i/>
          <w:iCs/>
          <w:color w:val="EE0000"/>
        </w:rPr>
        <w:t xml:space="preserve">PWS1-135M </w:t>
      </w:r>
      <w:r w:rsidRPr="00115291">
        <w:rPr>
          <w:rFonts w:ascii="Arial" w:hAnsi="Arial"/>
          <w:i/>
          <w:iCs/>
          <w:color w:val="EE0000"/>
        </w:rPr>
        <w:t xml:space="preserve">with lead acid batteries please check with </w:t>
      </w:r>
      <w:r w:rsidR="00B5165B" w:rsidRPr="00115291">
        <w:rPr>
          <w:rFonts w:ascii="Arial" w:hAnsi="Arial"/>
          <w:i/>
          <w:iCs/>
          <w:color w:val="EE0000"/>
        </w:rPr>
        <w:t>SINEXCEL</w:t>
      </w:r>
      <w:r w:rsidRPr="00115291">
        <w:rPr>
          <w:rFonts w:ascii="Arial" w:hAnsi="Arial"/>
          <w:i/>
          <w:iCs/>
          <w:color w:val="EE0000"/>
        </w:rPr>
        <w:t xml:space="preserve"> for advice regarding charge settings.</w:t>
      </w:r>
    </w:p>
    <w:p w14:paraId="6F72EA84" w14:textId="77777777" w:rsidR="009F3FC2" w:rsidRDefault="00000000">
      <w:pPr>
        <w:widowControl/>
        <w:jc w:val="left"/>
        <w:rPr>
          <w:rFonts w:ascii="Arial" w:hAnsi="Arial"/>
        </w:rPr>
      </w:pPr>
      <w:r>
        <w:rPr>
          <w:rFonts w:ascii="Arial" w:hAnsi="Arial"/>
        </w:rPr>
        <w:br w:type="page"/>
      </w:r>
    </w:p>
    <w:p w14:paraId="7436C237" w14:textId="77777777" w:rsidR="009F3FC2" w:rsidRDefault="00000000">
      <w:pPr>
        <w:pStyle w:val="2"/>
        <w:rPr>
          <w:rFonts w:ascii="Arial" w:eastAsia="宋体" w:hAnsi="Arial"/>
        </w:rPr>
      </w:pPr>
      <w:bookmarkStart w:id="97" w:name="_Toc507528418"/>
      <w:bookmarkStart w:id="98" w:name="_Toc25153"/>
      <w:bookmarkStart w:id="99" w:name="_Toc27072"/>
      <w:bookmarkStart w:id="100" w:name="_Toc7926"/>
      <w:r>
        <w:rPr>
          <w:rFonts w:ascii="Arial" w:eastAsia="宋体" w:hAnsi="Arial" w:hint="eastAsia"/>
        </w:rPr>
        <w:lastRenderedPageBreak/>
        <w:t>4</w:t>
      </w:r>
      <w:r>
        <w:rPr>
          <w:rFonts w:ascii="Arial" w:eastAsia="宋体" w:hAnsi="Arial"/>
        </w:rPr>
        <w:t>.3</w:t>
      </w:r>
      <w:bookmarkEnd w:id="97"/>
      <w:r>
        <w:rPr>
          <w:rFonts w:ascii="Arial" w:eastAsia="宋体" w:hAnsi="Arial" w:hint="eastAsia"/>
        </w:rPr>
        <w:t xml:space="preserve"> </w:t>
      </w:r>
      <w:r>
        <w:rPr>
          <w:rFonts w:ascii="Arial" w:eastAsia="宋体" w:hAnsi="Arial"/>
        </w:rPr>
        <w:t>Operating State Switching</w:t>
      </w:r>
      <w:bookmarkEnd w:id="98"/>
      <w:bookmarkEnd w:id="99"/>
      <w:bookmarkEnd w:id="100"/>
    </w:p>
    <w:p w14:paraId="24594029" w14:textId="77777777" w:rsidR="009F3FC2" w:rsidRDefault="00000000">
      <w:pPr>
        <w:ind w:firstLineChars="200" w:firstLine="420"/>
        <w:rPr>
          <w:rFonts w:ascii="Arial" w:hAnsi="Arial" w:cs="Arial"/>
        </w:rPr>
      </w:pPr>
      <w:r>
        <w:rPr>
          <w:rFonts w:ascii="Arial" w:hAnsi="Arial" w:cs="Arial"/>
        </w:rPr>
        <w:t xml:space="preserve">PWS1-135M series </w:t>
      </w:r>
      <w:r>
        <w:rPr>
          <w:rFonts w:ascii="Arial" w:hAnsi="Arial" w:cs="Arial" w:hint="eastAsia"/>
        </w:rPr>
        <w:t>bi-directional storage inverter</w:t>
      </w:r>
      <w:r>
        <w:rPr>
          <w:rFonts w:ascii="Arial" w:hAnsi="Arial" w:cs="Arial"/>
        </w:rPr>
        <w:t>s can be switched between different modes, and the switching conditions that need to be met are shown in Figure 4.1.</w:t>
      </w:r>
    </w:p>
    <w:p w14:paraId="2DBE765F" w14:textId="77777777" w:rsidR="009F3FC2" w:rsidRDefault="000B4662">
      <w:pPr>
        <w:rPr>
          <w:rFonts w:ascii="Arial" w:hAnsi="Arial"/>
        </w:rPr>
      </w:pPr>
      <w:r>
        <w:rPr>
          <w:rFonts w:ascii="Arial" w:hAnsi="Arial" w:cs="Arial"/>
        </w:rPr>
        <w:pict w14:anchorId="122F81EB">
          <v:shape id="_x0000_i1027" type="#_x0000_t75" style="width:484pt;height:294.5pt">
            <v:imagedata r:id="rId34" o:title=""/>
          </v:shape>
        </w:pict>
      </w:r>
    </w:p>
    <w:p w14:paraId="73876750" w14:textId="77777777" w:rsidR="009F3FC2" w:rsidRDefault="00000000">
      <w:pPr>
        <w:ind w:firstLineChars="200" w:firstLine="422"/>
        <w:jc w:val="center"/>
        <w:rPr>
          <w:rFonts w:ascii="Arial" w:hAnsi="Arial"/>
          <w:sz w:val="30"/>
        </w:rPr>
      </w:pPr>
      <w:bookmarkStart w:id="101" w:name="_Toc195111894"/>
      <w:bookmarkStart w:id="102" w:name="_Toc507528419"/>
      <w:r>
        <w:rPr>
          <w:rFonts w:ascii="Arial" w:hAnsi="Arial" w:cs="Arial" w:hint="eastAsia"/>
          <w:b/>
          <w:bCs/>
          <w:szCs w:val="21"/>
        </w:rPr>
        <w:t>Figure 4.1 PCS Switching between Different Working States</w:t>
      </w:r>
      <w:bookmarkStart w:id="103" w:name="_Toc195111895"/>
      <w:bookmarkStart w:id="104" w:name="_Toc507528416"/>
      <w:bookmarkEnd w:id="101"/>
      <w:bookmarkEnd w:id="102"/>
    </w:p>
    <w:p w14:paraId="3914F508" w14:textId="77777777" w:rsidR="009F3FC2" w:rsidRDefault="00000000">
      <w:pPr>
        <w:pStyle w:val="2"/>
        <w:rPr>
          <w:rFonts w:ascii="Arial" w:eastAsia="宋体" w:hAnsi="Arial"/>
        </w:rPr>
      </w:pPr>
      <w:bookmarkStart w:id="105" w:name="_Toc27025"/>
      <w:bookmarkStart w:id="106" w:name="_Toc7577"/>
      <w:r>
        <w:rPr>
          <w:rFonts w:ascii="Arial" w:eastAsia="宋体" w:hAnsi="Arial" w:hint="eastAsia"/>
        </w:rPr>
        <w:t>4</w:t>
      </w:r>
      <w:r>
        <w:rPr>
          <w:rFonts w:ascii="Arial" w:eastAsia="宋体" w:hAnsi="Arial"/>
        </w:rPr>
        <w:t>.4</w:t>
      </w:r>
      <w:r>
        <w:rPr>
          <w:rFonts w:ascii="Arial" w:eastAsia="宋体" w:hAnsi="Arial" w:hint="eastAsia"/>
        </w:rPr>
        <w:t xml:space="preserve"> </w:t>
      </w:r>
      <w:r>
        <w:rPr>
          <w:rFonts w:ascii="Arial" w:eastAsia="宋体" w:hAnsi="Arial"/>
        </w:rPr>
        <w:t>Operating Mode Introduction</w:t>
      </w:r>
      <w:bookmarkEnd w:id="105"/>
      <w:bookmarkEnd w:id="106"/>
    </w:p>
    <w:p w14:paraId="1E4ED3CB" w14:textId="77777777" w:rsidR="009F3FC2" w:rsidRDefault="00000000">
      <w:pPr>
        <w:ind w:firstLineChars="200" w:firstLine="420"/>
        <w:rPr>
          <w:rFonts w:ascii="Arial" w:hAnsi="Arial" w:cs="Arial"/>
        </w:rPr>
      </w:pPr>
      <w:r>
        <w:rPr>
          <w:rFonts w:ascii="Arial" w:hAnsi="Arial" w:cs="Arial"/>
        </w:rPr>
        <w:t xml:space="preserve">The operating modes of the </w:t>
      </w:r>
      <w:r>
        <w:rPr>
          <w:rFonts w:ascii="Arial" w:hAnsi="Arial" w:cs="Arial" w:hint="eastAsia"/>
        </w:rPr>
        <w:t>bi-directional storage inverter</w:t>
      </w:r>
      <w:r>
        <w:rPr>
          <w:rFonts w:ascii="Arial" w:hAnsi="Arial" w:cs="Arial"/>
        </w:rPr>
        <w:t xml:space="preserve"> can be divided into grid-connected charging, grid-connected discharging, off-grid charging and off-grid discharging. Whether in grid-connected or off-grid mode, the charging and discharging conversion can be carried out directly, while the conversion of grid-connected and off-grid mode needs to go through the shutdown state.</w:t>
      </w:r>
    </w:p>
    <w:p w14:paraId="1669BD6F" w14:textId="77777777" w:rsidR="009F3FC2" w:rsidRDefault="009F3FC2">
      <w:pPr>
        <w:ind w:firstLineChars="200" w:firstLine="420"/>
        <w:rPr>
          <w:rFonts w:ascii="Arial" w:hAnsi="Arial" w:cs="Arial"/>
        </w:rPr>
      </w:pPr>
    </w:p>
    <w:p w14:paraId="7E4EF92A" w14:textId="77777777" w:rsidR="009F3FC2" w:rsidRDefault="00000000">
      <w:pPr>
        <w:pStyle w:val="2"/>
        <w:rPr>
          <w:rFonts w:ascii="Arial" w:eastAsia="宋体" w:hAnsi="Arial"/>
        </w:rPr>
      </w:pPr>
      <w:bookmarkStart w:id="107" w:name="_Toc27481"/>
      <w:bookmarkStart w:id="108" w:name="_Toc28889"/>
      <w:bookmarkStart w:id="109" w:name="_Toc7431"/>
      <w:bookmarkEnd w:id="103"/>
      <w:bookmarkEnd w:id="104"/>
      <w:r>
        <w:rPr>
          <w:rFonts w:ascii="Arial" w:eastAsia="宋体" w:hAnsi="Arial" w:hint="eastAsia"/>
        </w:rPr>
        <w:t>4</w:t>
      </w:r>
      <w:r>
        <w:rPr>
          <w:rFonts w:ascii="Arial" w:eastAsia="宋体" w:hAnsi="Arial"/>
        </w:rPr>
        <w:t>.5</w:t>
      </w:r>
      <w:r>
        <w:rPr>
          <w:rFonts w:ascii="Arial" w:eastAsia="宋体" w:hAnsi="Arial" w:hint="eastAsia"/>
        </w:rPr>
        <w:t xml:space="preserve"> </w:t>
      </w:r>
      <w:r>
        <w:rPr>
          <w:rFonts w:ascii="Arial" w:eastAsia="宋体" w:hAnsi="Arial"/>
        </w:rPr>
        <w:t>Main Functions</w:t>
      </w:r>
      <w:bookmarkEnd w:id="107"/>
      <w:bookmarkEnd w:id="108"/>
      <w:bookmarkEnd w:id="109"/>
    </w:p>
    <w:p w14:paraId="10629EA0" w14:textId="77777777" w:rsidR="009F3FC2" w:rsidRDefault="00000000">
      <w:pPr>
        <w:ind w:firstLineChars="200" w:firstLine="420"/>
        <w:rPr>
          <w:rFonts w:ascii="Arial" w:hAnsi="Arial" w:cs="Arial"/>
        </w:rPr>
      </w:pPr>
      <w:r>
        <w:rPr>
          <w:rFonts w:ascii="Arial" w:hAnsi="Arial" w:cs="Arial"/>
        </w:rPr>
        <w:t xml:space="preserve">PWS1-135M </w:t>
      </w:r>
      <w:r>
        <w:rPr>
          <w:rFonts w:ascii="Arial" w:hAnsi="Arial" w:cs="Arial" w:hint="eastAsia"/>
        </w:rPr>
        <w:t>bi-directional storage inverter</w:t>
      </w:r>
      <w:r>
        <w:rPr>
          <w:rFonts w:ascii="Arial" w:hAnsi="Arial" w:cs="Arial"/>
        </w:rPr>
        <w:t xml:space="preserve"> has the following functions: </w:t>
      </w:r>
    </w:p>
    <w:p w14:paraId="7B39D700" w14:textId="77777777" w:rsidR="009F3FC2" w:rsidRDefault="00000000">
      <w:pPr>
        <w:pStyle w:val="13"/>
        <w:numPr>
          <w:ilvl w:val="0"/>
          <w:numId w:val="5"/>
        </w:numPr>
        <w:spacing w:before="0" w:after="0" w:line="240" w:lineRule="auto"/>
        <w:ind w:left="0" w:firstLineChars="200" w:firstLine="422"/>
        <w:rPr>
          <w:rFonts w:ascii="Arial" w:eastAsia="宋体" w:hAnsi="Arial" w:cs="Arial"/>
          <w:b/>
          <w:bCs/>
          <w:sz w:val="21"/>
          <w:szCs w:val="24"/>
        </w:rPr>
      </w:pPr>
      <w:r>
        <w:rPr>
          <w:rFonts w:ascii="Arial" w:eastAsia="宋体" w:hAnsi="Arial" w:cs="Arial" w:hint="eastAsia"/>
          <w:b/>
          <w:bCs/>
          <w:sz w:val="21"/>
          <w:szCs w:val="24"/>
        </w:rPr>
        <w:t>O</w:t>
      </w:r>
      <w:r>
        <w:rPr>
          <w:rFonts w:ascii="Arial" w:eastAsia="宋体" w:hAnsi="Arial" w:cs="Arial"/>
          <w:b/>
          <w:bCs/>
          <w:sz w:val="21"/>
          <w:szCs w:val="24"/>
        </w:rPr>
        <w:t xml:space="preserve">ff-grid and Grid-connected Control </w:t>
      </w:r>
    </w:p>
    <w:p w14:paraId="661847CF" w14:textId="77777777" w:rsidR="009F3FC2" w:rsidRDefault="00000000">
      <w:pPr>
        <w:ind w:firstLineChars="200" w:firstLine="420"/>
        <w:rPr>
          <w:rFonts w:ascii="Arial" w:hAnsi="Arial" w:cs="Arial"/>
        </w:rPr>
      </w:pPr>
      <w:r>
        <w:rPr>
          <w:rFonts w:ascii="Arial" w:hAnsi="Arial" w:cs="Arial" w:hint="eastAsia"/>
        </w:rPr>
        <w:t>bi-directional storage inverter</w:t>
      </w:r>
      <w:r>
        <w:rPr>
          <w:rFonts w:ascii="Arial" w:hAnsi="Arial" w:cs="Arial"/>
        </w:rPr>
        <w:t xml:space="preserve"> can operate in either grid-connected or off-grid modes. In the grid - connected mode, the AC side follows the grid voltage, while in the off-grid mode, it outputs a constant frequency and constant voltage AC power. </w:t>
      </w:r>
      <w:r>
        <w:rPr>
          <w:rFonts w:ascii="Arial" w:hAnsi="Arial" w:cs="Arial"/>
        </w:rPr>
        <w:t></w:t>
      </w:r>
    </w:p>
    <w:p w14:paraId="7876E867" w14:textId="77777777" w:rsidR="009F3FC2" w:rsidRDefault="00000000">
      <w:pPr>
        <w:pStyle w:val="13"/>
        <w:numPr>
          <w:ilvl w:val="0"/>
          <w:numId w:val="5"/>
        </w:numPr>
        <w:spacing w:before="0" w:after="0" w:line="240" w:lineRule="auto"/>
        <w:ind w:left="0" w:firstLineChars="200" w:firstLine="422"/>
        <w:rPr>
          <w:rFonts w:ascii="Arial" w:eastAsia="宋体" w:hAnsi="Arial" w:cs="Arial"/>
          <w:b/>
          <w:bCs/>
          <w:sz w:val="21"/>
          <w:szCs w:val="24"/>
        </w:rPr>
      </w:pPr>
      <w:r>
        <w:rPr>
          <w:rFonts w:ascii="Arial" w:eastAsia="宋体" w:hAnsi="Arial" w:cs="Arial"/>
          <w:b/>
          <w:bCs/>
          <w:sz w:val="21"/>
          <w:szCs w:val="24"/>
        </w:rPr>
        <w:t xml:space="preserve">Charging and Discharging Control </w:t>
      </w:r>
    </w:p>
    <w:p w14:paraId="2B805883" w14:textId="77777777" w:rsidR="009F3FC2" w:rsidRDefault="00000000">
      <w:pPr>
        <w:ind w:firstLineChars="200" w:firstLine="420"/>
        <w:rPr>
          <w:rFonts w:ascii="Arial" w:hAnsi="Arial" w:cs="Arial"/>
        </w:rPr>
      </w:pPr>
      <w:r>
        <w:rPr>
          <w:rFonts w:ascii="Arial" w:hAnsi="Arial" w:cs="Arial" w:hint="eastAsia"/>
        </w:rPr>
        <w:t>bi-directional storage inverter</w:t>
      </w:r>
      <w:r>
        <w:rPr>
          <w:rFonts w:ascii="Arial" w:hAnsi="Arial" w:cs="Arial"/>
        </w:rPr>
        <w:t xml:space="preserve"> is capable of charging and discharging battery packs. The charging power and discharging power can be set by the user. </w:t>
      </w:r>
      <w:r>
        <w:rPr>
          <w:rFonts w:ascii="Arial" w:hAnsi="Arial" w:cs="Arial"/>
        </w:rPr>
        <w:t xml:space="preserve"> </w:t>
      </w:r>
    </w:p>
    <w:p w14:paraId="55F6BFA8" w14:textId="77777777" w:rsidR="009F3FC2" w:rsidRDefault="00000000">
      <w:pPr>
        <w:pStyle w:val="13"/>
        <w:numPr>
          <w:ilvl w:val="0"/>
          <w:numId w:val="5"/>
        </w:numPr>
        <w:spacing w:before="0" w:after="0" w:line="240" w:lineRule="auto"/>
        <w:ind w:left="0" w:firstLineChars="200" w:firstLine="422"/>
        <w:rPr>
          <w:rFonts w:ascii="Arial" w:eastAsia="宋体" w:hAnsi="Arial" w:cs="Arial"/>
          <w:b/>
          <w:bCs/>
          <w:sz w:val="21"/>
          <w:szCs w:val="24"/>
        </w:rPr>
      </w:pPr>
      <w:r>
        <w:rPr>
          <w:rFonts w:ascii="Arial" w:eastAsia="宋体" w:hAnsi="Arial" w:cs="Arial"/>
          <w:b/>
          <w:bCs/>
          <w:sz w:val="21"/>
          <w:szCs w:val="24"/>
        </w:rPr>
        <w:t xml:space="preserve">Reactive Power Control </w:t>
      </w:r>
    </w:p>
    <w:p w14:paraId="1D32488A" w14:textId="77777777" w:rsidR="009F3FC2" w:rsidRDefault="00000000">
      <w:pPr>
        <w:ind w:firstLineChars="200" w:firstLine="420"/>
        <w:rPr>
          <w:rFonts w:ascii="Arial" w:hAnsi="Arial" w:cs="Arial"/>
        </w:rPr>
      </w:pPr>
      <w:r>
        <w:rPr>
          <w:rFonts w:ascii="Arial" w:hAnsi="Arial" w:cs="Arial" w:hint="eastAsia"/>
        </w:rPr>
        <w:t>bi-directional storage inverter</w:t>
      </w:r>
      <w:r>
        <w:rPr>
          <w:rFonts w:ascii="Arial" w:hAnsi="Arial" w:cs="Arial"/>
        </w:rPr>
        <w:t xml:space="preserve"> can control the power factor and reactive power ratio. This function can be achieved during both charging and discharging operations. Users can set the reactive power through the webpage. </w:t>
      </w:r>
      <w:r>
        <w:rPr>
          <w:rFonts w:ascii="Arial" w:hAnsi="Arial" w:cs="Arial"/>
        </w:rPr>
        <w:t></w:t>
      </w:r>
    </w:p>
    <w:p w14:paraId="2CCA4AEC" w14:textId="77777777" w:rsidR="009F3FC2" w:rsidRDefault="00000000">
      <w:pPr>
        <w:pStyle w:val="13"/>
        <w:numPr>
          <w:ilvl w:val="0"/>
          <w:numId w:val="5"/>
        </w:numPr>
        <w:spacing w:before="0" w:after="0" w:line="240" w:lineRule="auto"/>
        <w:ind w:left="0" w:firstLineChars="200" w:firstLine="422"/>
        <w:rPr>
          <w:rFonts w:ascii="Arial" w:eastAsia="宋体" w:hAnsi="Arial" w:cs="Arial"/>
          <w:b/>
          <w:bCs/>
          <w:sz w:val="21"/>
          <w:szCs w:val="24"/>
        </w:rPr>
      </w:pPr>
      <w:r>
        <w:rPr>
          <w:rFonts w:ascii="Arial" w:eastAsia="宋体" w:hAnsi="Arial" w:cs="Arial"/>
          <w:b/>
          <w:bCs/>
          <w:sz w:val="21"/>
          <w:szCs w:val="24"/>
        </w:rPr>
        <w:t xml:space="preserve">Output Voltage and Frequency Stabilization </w:t>
      </w:r>
    </w:p>
    <w:p w14:paraId="1217341B" w14:textId="77777777" w:rsidR="009F3FC2" w:rsidRDefault="00000000">
      <w:pPr>
        <w:ind w:firstLineChars="200" w:firstLine="420"/>
        <w:rPr>
          <w:rFonts w:ascii="Arial" w:hAnsi="Arial" w:cs="Arial"/>
        </w:rPr>
      </w:pPr>
      <w:r>
        <w:rPr>
          <w:rFonts w:ascii="Arial" w:hAnsi="Arial" w:cs="Arial"/>
        </w:rPr>
        <w:t xml:space="preserve">In a grid-connected system, </w:t>
      </w:r>
      <w:r>
        <w:rPr>
          <w:rFonts w:ascii="Arial" w:hAnsi="Arial" w:cs="Arial" w:hint="eastAsia"/>
        </w:rPr>
        <w:t>bi-directional storage inverter</w:t>
      </w:r>
      <w:r>
        <w:rPr>
          <w:rFonts w:ascii="Arial" w:hAnsi="Arial" w:cs="Arial"/>
        </w:rPr>
        <w:t xml:space="preserve"> can adjust and stabilize the output voltage and frequency by controlling reactive power and active power. To achieve this function, a large scale energy storage power station needs to be established.</w:t>
      </w:r>
    </w:p>
    <w:p w14:paraId="1828BAFD" w14:textId="77777777" w:rsidR="009F3FC2" w:rsidRDefault="00000000">
      <w:pPr>
        <w:rPr>
          <w:rFonts w:ascii="Arial" w:hAnsi="Arial"/>
        </w:rPr>
      </w:pPr>
      <w:r>
        <w:rPr>
          <w:rFonts w:ascii="Arial" w:hAnsi="Arial"/>
        </w:rPr>
        <w:br w:type="page"/>
      </w:r>
    </w:p>
    <w:p w14:paraId="1B4A7BB3" w14:textId="77777777" w:rsidR="009F3FC2" w:rsidRDefault="00000000">
      <w:pPr>
        <w:pStyle w:val="1"/>
        <w:spacing w:line="240" w:lineRule="atLeast"/>
        <w:rPr>
          <w:rFonts w:ascii="Arial" w:eastAsia="宋体" w:hAnsi="Arial"/>
        </w:rPr>
      </w:pPr>
      <w:bookmarkStart w:id="110" w:name="_Toc79585654"/>
      <w:bookmarkStart w:id="111" w:name="_Toc2152"/>
      <w:bookmarkStart w:id="112" w:name="_Toc25646"/>
      <w:bookmarkStart w:id="113" w:name="_Toc12534"/>
      <w:bookmarkStart w:id="114" w:name="_Toc531813920"/>
      <w:bookmarkStart w:id="115" w:name="_Toc106366542"/>
      <w:bookmarkStart w:id="116" w:name="_Toc531814069"/>
      <w:bookmarkStart w:id="117" w:name="_Toc117010717"/>
      <w:bookmarkStart w:id="118" w:name="_Toc195111897"/>
      <w:r>
        <w:rPr>
          <w:rStyle w:val="11"/>
          <w:rFonts w:ascii="Arial" w:eastAsia="宋体" w:hAnsi="Arial" w:cs="Arial"/>
        </w:rPr>
        <w:lastRenderedPageBreak/>
        <w:t xml:space="preserve">5 </w:t>
      </w:r>
      <w:bookmarkEnd w:id="110"/>
      <w:r>
        <w:rPr>
          <w:rStyle w:val="11"/>
          <w:rFonts w:ascii="Arial" w:eastAsia="宋体" w:hAnsi="Arial" w:cs="Arial"/>
        </w:rPr>
        <w:t>Storage, Handling and Transportation</w:t>
      </w:r>
      <w:bookmarkEnd w:id="111"/>
      <w:bookmarkEnd w:id="112"/>
      <w:bookmarkEnd w:id="113"/>
    </w:p>
    <w:p w14:paraId="1F977DC5" w14:textId="77777777" w:rsidR="009F3FC2" w:rsidRDefault="00000000">
      <w:pPr>
        <w:pStyle w:val="2"/>
        <w:rPr>
          <w:rFonts w:ascii="Arial" w:eastAsia="宋体" w:hAnsi="Arial"/>
        </w:rPr>
      </w:pPr>
      <w:bookmarkStart w:id="119" w:name="_Toc21784"/>
      <w:bookmarkStart w:id="120" w:name="_Toc28452"/>
      <w:bookmarkStart w:id="121" w:name="_Toc20858"/>
      <w:bookmarkEnd w:id="114"/>
      <w:bookmarkEnd w:id="115"/>
      <w:bookmarkEnd w:id="116"/>
      <w:bookmarkEnd w:id="117"/>
      <w:bookmarkEnd w:id="118"/>
      <w:r>
        <w:rPr>
          <w:rFonts w:ascii="Arial" w:eastAsia="宋体" w:hAnsi="Arial"/>
        </w:rPr>
        <w:t>5.1 Transportation and Storage</w:t>
      </w:r>
      <w:bookmarkEnd w:id="119"/>
      <w:bookmarkEnd w:id="120"/>
      <w:bookmarkEnd w:id="121"/>
    </w:p>
    <w:p w14:paraId="33C4ACA2" w14:textId="77777777" w:rsidR="009F3FC2" w:rsidRDefault="00000000">
      <w:pPr>
        <w:ind w:firstLineChars="200" w:firstLine="420"/>
        <w:rPr>
          <w:rFonts w:ascii="Arial" w:hAnsi="Arial" w:cs="Arial"/>
        </w:rPr>
      </w:pPr>
      <w:r>
        <w:rPr>
          <w:rFonts w:ascii="Arial" w:hAnsi="Arial" w:cs="Arial"/>
        </w:rPr>
        <w:t xml:space="preserve">When transporting and storing the </w:t>
      </w:r>
      <w:r>
        <w:rPr>
          <w:rFonts w:ascii="Arial" w:hAnsi="Arial" w:cs="Arial" w:hint="eastAsia"/>
        </w:rPr>
        <w:t>inverter</w:t>
      </w:r>
      <w:r>
        <w:rPr>
          <w:rFonts w:ascii="Arial" w:hAnsi="Arial" w:cs="Arial"/>
        </w:rPr>
        <w:t xml:space="preserve"> cabinet, please pay attention to the markings on the packaging boxes. The transportation and storage processes should meet the following requirements: </w:t>
      </w:r>
    </w:p>
    <w:p w14:paraId="0BEA851C" w14:textId="77777777" w:rsidR="009F3FC2" w:rsidRDefault="00000000">
      <w:pPr>
        <w:numPr>
          <w:ilvl w:val="0"/>
          <w:numId w:val="6"/>
        </w:numPr>
        <w:rPr>
          <w:rFonts w:ascii="Arial" w:hAnsi="Arial" w:cs="Arial"/>
        </w:rPr>
      </w:pPr>
      <w:r>
        <w:rPr>
          <w:rFonts w:ascii="Arial" w:hAnsi="Arial" w:cs="Arial"/>
        </w:rPr>
        <w:t xml:space="preserve">Do not remove the outer packaging of the </w:t>
      </w:r>
      <w:r>
        <w:rPr>
          <w:rFonts w:ascii="Arial" w:hAnsi="Arial" w:cs="Arial" w:hint="eastAsia"/>
        </w:rPr>
        <w:t>inverter</w:t>
      </w:r>
      <w:r>
        <w:rPr>
          <w:rFonts w:ascii="Arial" w:hAnsi="Arial" w:cs="Arial"/>
        </w:rPr>
        <w:t xml:space="preserve">; </w:t>
      </w:r>
    </w:p>
    <w:p w14:paraId="5A7AB850" w14:textId="77777777" w:rsidR="009F3FC2" w:rsidRDefault="00000000">
      <w:pPr>
        <w:numPr>
          <w:ilvl w:val="0"/>
          <w:numId w:val="6"/>
        </w:numPr>
        <w:rPr>
          <w:rFonts w:ascii="Arial" w:hAnsi="Arial" w:cs="Arial"/>
        </w:rPr>
      </w:pPr>
      <w:r>
        <w:rPr>
          <w:rFonts w:ascii="Arial" w:hAnsi="Arial" w:cs="Arial"/>
        </w:rPr>
        <w:t xml:space="preserve">Ensure there are no corrosive gases in the surrounding environment; </w:t>
      </w:r>
    </w:p>
    <w:p w14:paraId="7D590FC2" w14:textId="77777777" w:rsidR="009F3FC2" w:rsidRDefault="00000000">
      <w:pPr>
        <w:numPr>
          <w:ilvl w:val="0"/>
          <w:numId w:val="7"/>
        </w:numPr>
        <w:ind w:left="0" w:firstLineChars="200" w:firstLine="420"/>
        <w:rPr>
          <w:rFonts w:ascii="Arial" w:hAnsi="Arial" w:cs="Arial"/>
        </w:rPr>
      </w:pPr>
      <w:r>
        <w:rPr>
          <w:rFonts w:ascii="Arial" w:hAnsi="Arial" w:cs="Arial"/>
        </w:rPr>
        <w:t>Maintain the storage temperature between -40°C and 70°C, and the relative humidity between 0%</w:t>
      </w:r>
      <w:r>
        <w:rPr>
          <w:rFonts w:ascii="Arial" w:hAnsi="Arial" w:cs="Arial" w:hint="eastAsia"/>
        </w:rPr>
        <w:t xml:space="preserve"> </w:t>
      </w:r>
      <w:r>
        <w:rPr>
          <w:rFonts w:ascii="Arial" w:hAnsi="Arial" w:cs="Arial"/>
        </w:rPr>
        <w:t xml:space="preserve">RH and </w:t>
      </w:r>
      <w:r>
        <w:rPr>
          <w:rFonts w:ascii="Arial" w:hAnsi="Arial" w:cs="Arial" w:hint="eastAsia"/>
        </w:rPr>
        <w:t>100</w:t>
      </w:r>
      <w:r>
        <w:rPr>
          <w:rFonts w:ascii="Arial" w:hAnsi="Arial" w:cs="Arial"/>
        </w:rPr>
        <w:t>%</w:t>
      </w:r>
      <w:r>
        <w:rPr>
          <w:rFonts w:ascii="Arial" w:hAnsi="Arial" w:cs="Arial" w:hint="eastAsia"/>
        </w:rPr>
        <w:t xml:space="preserve"> </w:t>
      </w:r>
      <w:r>
        <w:rPr>
          <w:rFonts w:ascii="Arial" w:hAnsi="Arial" w:cs="Arial"/>
        </w:rPr>
        <w:t xml:space="preserve">RH, with no condensation; </w:t>
      </w:r>
    </w:p>
    <w:p w14:paraId="1207936D" w14:textId="77777777" w:rsidR="009F3FC2" w:rsidRDefault="00000000">
      <w:pPr>
        <w:numPr>
          <w:ilvl w:val="0"/>
          <w:numId w:val="6"/>
        </w:numPr>
        <w:rPr>
          <w:rFonts w:ascii="Arial" w:hAnsi="Arial" w:cs="Arial"/>
        </w:rPr>
      </w:pPr>
      <w:r>
        <w:rPr>
          <w:rFonts w:ascii="Arial" w:hAnsi="Arial" w:cs="Arial"/>
        </w:rPr>
        <w:t xml:space="preserve">Keep in a non dusty environment; </w:t>
      </w:r>
    </w:p>
    <w:p w14:paraId="20E80DE6" w14:textId="77777777" w:rsidR="009F3FC2" w:rsidRDefault="00000000">
      <w:pPr>
        <w:numPr>
          <w:ilvl w:val="0"/>
          <w:numId w:val="6"/>
        </w:numPr>
        <w:rPr>
          <w:rFonts w:ascii="Arial" w:hAnsi="Arial" w:cs="Arial"/>
        </w:rPr>
      </w:pPr>
      <w:r>
        <w:rPr>
          <w:rFonts w:ascii="Arial" w:hAnsi="Arial" w:cs="Arial"/>
        </w:rPr>
        <w:t xml:space="preserve">Stack no more than 3 layers; </w:t>
      </w:r>
    </w:p>
    <w:p w14:paraId="4F25C291" w14:textId="77777777" w:rsidR="009F3FC2" w:rsidRDefault="00000000">
      <w:pPr>
        <w:numPr>
          <w:ilvl w:val="0"/>
          <w:numId w:val="7"/>
        </w:numPr>
        <w:ind w:left="0" w:firstLineChars="200" w:firstLine="420"/>
        <w:rPr>
          <w:rFonts w:ascii="Arial" w:hAnsi="Arial" w:cs="Arial"/>
        </w:rPr>
      </w:pPr>
      <w:r>
        <w:rPr>
          <w:rFonts w:ascii="Arial" w:hAnsi="Arial" w:cs="Arial"/>
        </w:rPr>
        <w:t xml:space="preserve">During storage, conduct regular inspections. If there is any damage from insects or rodents, replace the packaging materials in a timely manner; </w:t>
      </w:r>
    </w:p>
    <w:p w14:paraId="2081298A" w14:textId="77777777" w:rsidR="009F3FC2" w:rsidRDefault="00000000">
      <w:pPr>
        <w:numPr>
          <w:ilvl w:val="0"/>
          <w:numId w:val="6"/>
        </w:numPr>
        <w:rPr>
          <w:rFonts w:ascii="Arial" w:hAnsi="Arial" w:cs="Arial"/>
        </w:rPr>
      </w:pPr>
      <w:r>
        <w:rPr>
          <w:rFonts w:ascii="Arial" w:hAnsi="Arial" w:cs="Arial"/>
        </w:rPr>
        <w:t xml:space="preserve">Comply with fire protection requirements; </w:t>
      </w:r>
    </w:p>
    <w:p w14:paraId="520F6371" w14:textId="77777777" w:rsidR="009F3FC2" w:rsidRDefault="00000000">
      <w:pPr>
        <w:numPr>
          <w:ilvl w:val="0"/>
          <w:numId w:val="7"/>
        </w:numPr>
        <w:ind w:left="0" w:firstLineChars="200" w:firstLine="422"/>
        <w:rPr>
          <w:rFonts w:ascii="Arial" w:hAnsi="Arial" w:cs="Arial"/>
          <w:b/>
          <w:bCs/>
        </w:rPr>
      </w:pPr>
      <w:r>
        <w:rPr>
          <w:rFonts w:ascii="Arial" w:hAnsi="Arial" w:cs="Arial"/>
          <w:b/>
          <w:bCs/>
        </w:rPr>
        <w:t xml:space="preserve">If the storage time exceeds half a year, the </w:t>
      </w:r>
      <w:r>
        <w:rPr>
          <w:rFonts w:ascii="Arial" w:hAnsi="Arial" w:cs="Arial" w:hint="eastAsia"/>
          <w:b/>
          <w:bCs/>
        </w:rPr>
        <w:t>i</w:t>
      </w:r>
      <w:r>
        <w:rPr>
          <w:rFonts w:ascii="Arial" w:hAnsi="Arial" w:cs="Arial"/>
          <w:b/>
          <w:bCs/>
        </w:rPr>
        <w:t xml:space="preserve">nverter must be inspected and tested by professionals before it can be put into use. </w:t>
      </w:r>
    </w:p>
    <w:p w14:paraId="04B57FAD" w14:textId="77777777" w:rsidR="009F3FC2" w:rsidRDefault="009F3FC2">
      <w:pPr>
        <w:ind w:left="420"/>
        <w:rPr>
          <w:rFonts w:ascii="Arial" w:hAnsi="Arial" w:cs="Arial"/>
          <w:b/>
          <w:bCs/>
        </w:rPr>
      </w:pPr>
    </w:p>
    <w:p w14:paraId="7DD52AEA" w14:textId="77777777" w:rsidR="009F3FC2" w:rsidRDefault="00000000">
      <w:pPr>
        <w:ind w:left="420"/>
        <w:rPr>
          <w:rFonts w:ascii="Arial" w:hAnsi="Arial" w:cs="Arial"/>
        </w:rPr>
      </w:pPr>
      <w:r>
        <w:rPr>
          <w:rFonts w:ascii="Arial" w:hAnsi="Arial" w:cs="Arial"/>
        </w:rPr>
        <w:t>The illustration of the packaging markings is shown in Table 5-1:</w:t>
      </w:r>
    </w:p>
    <w:p w14:paraId="1A136F98" w14:textId="77777777" w:rsidR="009F3FC2" w:rsidRDefault="009F3FC2">
      <w:pPr>
        <w:spacing w:line="300" w:lineRule="auto"/>
        <w:ind w:firstLineChars="200" w:firstLine="420"/>
        <w:rPr>
          <w:rFonts w:ascii="Arial" w:hAnsi="Arial"/>
        </w:rPr>
      </w:pPr>
    </w:p>
    <w:p w14:paraId="0B678A48" w14:textId="77777777" w:rsidR="009F3FC2" w:rsidRDefault="00000000">
      <w:pPr>
        <w:ind w:firstLineChars="200" w:firstLine="422"/>
        <w:jc w:val="center"/>
        <w:rPr>
          <w:rFonts w:ascii="Arial" w:hAnsi="Arial" w:cs="Arial"/>
          <w:b/>
          <w:bCs/>
          <w:szCs w:val="21"/>
        </w:rPr>
      </w:pPr>
      <w:r>
        <w:rPr>
          <w:rFonts w:ascii="Arial" w:hAnsi="Arial" w:cs="Arial"/>
          <w:b/>
          <w:bCs/>
          <w:szCs w:val="21"/>
        </w:rPr>
        <w:t>Table 5-1 Explanation of Packaging Markings</w:t>
      </w:r>
      <w:r>
        <w:rPr>
          <w:rFonts w:ascii="Arial" w:hAnsi="Arial" w:cs="Arial" w:hint="eastAsia"/>
          <w:b/>
          <w:bCs/>
          <w:szCs w:val="21"/>
        </w:rPr>
        <w:t>（</w:t>
      </w:r>
      <w:r>
        <w:rPr>
          <w:rFonts w:ascii="Arial" w:hAnsi="Arial" w:cs="Arial" w:hint="eastAsia"/>
          <w:b/>
          <w:bCs/>
          <w:szCs w:val="21"/>
        </w:rPr>
        <w:t>if so</w:t>
      </w:r>
      <w:r>
        <w:rPr>
          <w:rFonts w:ascii="Arial" w:hAnsi="Arial" w:cs="Arial" w:hint="eastAsia"/>
          <w:b/>
          <w:bCs/>
          <w:szCs w:val="21"/>
        </w:rPr>
        <w:t>）</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2473"/>
        <w:gridCol w:w="6887"/>
      </w:tblGrid>
      <w:tr w:rsidR="009F3FC2" w14:paraId="7F269F13" w14:textId="77777777">
        <w:tc>
          <w:tcPr>
            <w:tcW w:w="1321" w:type="pct"/>
            <w:shd w:val="clear" w:color="auto" w:fill="D9D9D9"/>
          </w:tcPr>
          <w:p w14:paraId="3A89FE69" w14:textId="77777777" w:rsidR="009F3FC2" w:rsidRDefault="00000000">
            <w:pPr>
              <w:widowControl/>
              <w:adjustRightInd w:val="0"/>
              <w:snapToGrid w:val="0"/>
              <w:spacing w:before="30" w:after="30" w:line="300" w:lineRule="auto"/>
              <w:ind w:firstLineChars="50" w:firstLine="105"/>
              <w:jc w:val="center"/>
              <w:rPr>
                <w:rFonts w:ascii="Arial" w:hAnsi="Arial" w:cs="Arial"/>
                <w:szCs w:val="21"/>
              </w:rPr>
            </w:pPr>
            <w:r>
              <w:rPr>
                <w:rFonts w:ascii="Arial" w:hAnsi="Arial" w:cs="Arial"/>
                <w:szCs w:val="21"/>
              </w:rPr>
              <w:t>Icon</w:t>
            </w:r>
          </w:p>
        </w:tc>
        <w:tc>
          <w:tcPr>
            <w:tcW w:w="3678" w:type="pct"/>
            <w:shd w:val="clear" w:color="auto" w:fill="D9D9D9"/>
          </w:tcPr>
          <w:p w14:paraId="1BA135E5" w14:textId="77777777" w:rsidR="009F3FC2" w:rsidRDefault="00000000">
            <w:pPr>
              <w:widowControl/>
              <w:adjustRightInd w:val="0"/>
              <w:snapToGrid w:val="0"/>
              <w:spacing w:before="30" w:after="30" w:line="300" w:lineRule="auto"/>
              <w:ind w:firstLineChars="50" w:firstLine="105"/>
              <w:jc w:val="center"/>
              <w:rPr>
                <w:rFonts w:ascii="Arial" w:hAnsi="Arial" w:cs="Arial"/>
                <w:szCs w:val="21"/>
              </w:rPr>
            </w:pPr>
            <w:r>
              <w:rPr>
                <w:rFonts w:ascii="Arial" w:hAnsi="Arial" w:cs="Arial"/>
                <w:szCs w:val="21"/>
              </w:rPr>
              <w:t>Description</w:t>
            </w:r>
          </w:p>
        </w:tc>
      </w:tr>
      <w:tr w:rsidR="009F3FC2" w14:paraId="6FD081D1" w14:textId="77777777">
        <w:tc>
          <w:tcPr>
            <w:tcW w:w="1321" w:type="pct"/>
          </w:tcPr>
          <w:p w14:paraId="4795BBAB" w14:textId="77777777" w:rsidR="009F3FC2" w:rsidRDefault="00000000">
            <w:pPr>
              <w:widowControl/>
              <w:adjustRightInd w:val="0"/>
              <w:snapToGrid w:val="0"/>
              <w:spacing w:before="30" w:after="30" w:line="300" w:lineRule="auto"/>
              <w:rPr>
                <w:rFonts w:ascii="Arial" w:hAnsi="Arial"/>
                <w:szCs w:val="21"/>
              </w:rPr>
            </w:pPr>
            <w:r>
              <w:rPr>
                <w:rFonts w:ascii="Arial" w:hAnsi="Arial"/>
                <w:noProof/>
                <w:szCs w:val="21"/>
              </w:rPr>
              <w:drawing>
                <wp:inline distT="0" distB="0" distL="0" distR="0" wp14:anchorId="4003D7A9" wp14:editId="6E7548AE">
                  <wp:extent cx="580390" cy="588645"/>
                  <wp:effectExtent l="0" t="0" r="13970" b="5715"/>
                  <wp:docPr id="51" name="图片 51" descr="捕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捕获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80390" cy="588645"/>
                          </a:xfrm>
                          <a:prstGeom prst="rect">
                            <a:avLst/>
                          </a:prstGeom>
                          <a:noFill/>
                          <a:ln>
                            <a:noFill/>
                          </a:ln>
                        </pic:spPr>
                      </pic:pic>
                    </a:graphicData>
                  </a:graphic>
                </wp:inline>
              </w:drawing>
            </w:r>
          </w:p>
        </w:tc>
        <w:tc>
          <w:tcPr>
            <w:tcW w:w="3678" w:type="pct"/>
            <w:vAlign w:val="center"/>
          </w:tcPr>
          <w:p w14:paraId="6F8446F1" w14:textId="77777777" w:rsidR="009F3FC2" w:rsidRDefault="00000000">
            <w:pPr>
              <w:widowControl/>
              <w:adjustRightInd w:val="0"/>
              <w:snapToGrid w:val="0"/>
              <w:spacing w:before="30" w:after="30" w:line="300" w:lineRule="auto"/>
              <w:rPr>
                <w:rFonts w:ascii="Arial" w:hAnsi="Arial"/>
                <w:szCs w:val="21"/>
              </w:rPr>
            </w:pPr>
            <w:r>
              <w:rPr>
                <w:rFonts w:ascii="Arial" w:hAnsi="Arial" w:cs="Arial"/>
                <w:szCs w:val="21"/>
              </w:rPr>
              <w:t xml:space="preserve">Center of gravity mark, indicating the center of gravity of the </w:t>
            </w:r>
            <w:r>
              <w:rPr>
                <w:rFonts w:ascii="Arial" w:hAnsi="Arial" w:cs="Arial" w:hint="eastAsia"/>
                <w:szCs w:val="21"/>
              </w:rPr>
              <w:t>bi-directional storage inverter</w:t>
            </w:r>
            <w:r>
              <w:rPr>
                <w:rFonts w:ascii="Arial" w:hAnsi="Arial" w:cs="Arial"/>
                <w:szCs w:val="21"/>
              </w:rPr>
              <w:t>.</w:t>
            </w:r>
          </w:p>
        </w:tc>
      </w:tr>
      <w:tr w:rsidR="009F3FC2" w14:paraId="106E5F00" w14:textId="77777777">
        <w:tc>
          <w:tcPr>
            <w:tcW w:w="1321" w:type="pct"/>
          </w:tcPr>
          <w:p w14:paraId="0C906507" w14:textId="77777777" w:rsidR="009F3FC2" w:rsidRDefault="00000000">
            <w:pPr>
              <w:widowControl/>
              <w:adjustRightInd w:val="0"/>
              <w:snapToGrid w:val="0"/>
              <w:spacing w:before="30" w:after="30" w:line="300" w:lineRule="auto"/>
              <w:rPr>
                <w:rFonts w:ascii="Arial" w:hAnsi="Arial"/>
                <w:szCs w:val="21"/>
              </w:rPr>
            </w:pPr>
            <w:r>
              <w:rPr>
                <w:rFonts w:ascii="Arial" w:hAnsi="Arial"/>
                <w:noProof/>
                <w:szCs w:val="21"/>
              </w:rPr>
              <w:drawing>
                <wp:inline distT="0" distB="0" distL="0" distR="0" wp14:anchorId="247236B2" wp14:editId="4CA90B54">
                  <wp:extent cx="580390" cy="572770"/>
                  <wp:effectExtent l="0" t="0" r="13970" b="6350"/>
                  <wp:docPr id="52" name="图片 52" descr="捕获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捕获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80390" cy="572770"/>
                          </a:xfrm>
                          <a:prstGeom prst="rect">
                            <a:avLst/>
                          </a:prstGeom>
                          <a:noFill/>
                          <a:ln>
                            <a:noFill/>
                          </a:ln>
                        </pic:spPr>
                      </pic:pic>
                    </a:graphicData>
                  </a:graphic>
                </wp:inline>
              </w:drawing>
            </w:r>
          </w:p>
        </w:tc>
        <w:tc>
          <w:tcPr>
            <w:tcW w:w="3678" w:type="pct"/>
            <w:vAlign w:val="center"/>
          </w:tcPr>
          <w:p w14:paraId="42543E7F" w14:textId="77777777" w:rsidR="009F3FC2" w:rsidRDefault="00000000">
            <w:pPr>
              <w:widowControl/>
              <w:adjustRightInd w:val="0"/>
              <w:snapToGrid w:val="0"/>
              <w:spacing w:before="30" w:after="30" w:line="300" w:lineRule="auto"/>
              <w:rPr>
                <w:rFonts w:ascii="Arial" w:hAnsi="Arial"/>
                <w:szCs w:val="21"/>
              </w:rPr>
            </w:pPr>
            <w:r>
              <w:rPr>
                <w:rFonts w:ascii="Arial" w:hAnsi="Arial" w:cs="Arial"/>
                <w:szCs w:val="21"/>
              </w:rPr>
              <w:t xml:space="preserve">Lifting mark, indicating the position of the chain or rope when lifting the </w:t>
            </w:r>
            <w:r>
              <w:rPr>
                <w:rFonts w:ascii="Arial" w:hAnsi="Arial" w:cs="Arial" w:hint="eastAsia"/>
                <w:szCs w:val="21"/>
              </w:rPr>
              <w:t>bi-directional storage inverter</w:t>
            </w:r>
          </w:p>
        </w:tc>
      </w:tr>
      <w:tr w:rsidR="009F3FC2" w14:paraId="12EC1357" w14:textId="77777777">
        <w:tc>
          <w:tcPr>
            <w:tcW w:w="1321" w:type="pct"/>
          </w:tcPr>
          <w:p w14:paraId="7D22A8D0" w14:textId="77777777" w:rsidR="009F3FC2" w:rsidRDefault="00000000">
            <w:pPr>
              <w:widowControl/>
              <w:adjustRightInd w:val="0"/>
              <w:snapToGrid w:val="0"/>
              <w:spacing w:before="30" w:after="30" w:line="300" w:lineRule="auto"/>
              <w:rPr>
                <w:rFonts w:ascii="Arial" w:hAnsi="Arial"/>
                <w:szCs w:val="21"/>
              </w:rPr>
            </w:pPr>
            <w:r>
              <w:rPr>
                <w:rFonts w:ascii="Arial" w:hAnsi="Arial"/>
                <w:noProof/>
                <w:szCs w:val="21"/>
              </w:rPr>
              <w:drawing>
                <wp:inline distT="0" distB="0" distL="0" distR="0" wp14:anchorId="0C2465FE" wp14:editId="6B6977E5">
                  <wp:extent cx="596265" cy="580390"/>
                  <wp:effectExtent l="0" t="0" r="13335" b="13970"/>
                  <wp:docPr id="53" name="图片 53" descr="捕获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捕获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96265" cy="580390"/>
                          </a:xfrm>
                          <a:prstGeom prst="rect">
                            <a:avLst/>
                          </a:prstGeom>
                          <a:noFill/>
                          <a:ln>
                            <a:noFill/>
                          </a:ln>
                        </pic:spPr>
                      </pic:pic>
                    </a:graphicData>
                  </a:graphic>
                </wp:inline>
              </w:drawing>
            </w:r>
          </w:p>
        </w:tc>
        <w:tc>
          <w:tcPr>
            <w:tcW w:w="3678" w:type="pct"/>
            <w:vAlign w:val="center"/>
          </w:tcPr>
          <w:p w14:paraId="21D39AFF" w14:textId="77777777" w:rsidR="009F3FC2" w:rsidRDefault="00000000">
            <w:pPr>
              <w:widowControl/>
              <w:adjustRightInd w:val="0"/>
              <w:snapToGrid w:val="0"/>
              <w:spacing w:before="30" w:after="30" w:line="300" w:lineRule="auto"/>
              <w:rPr>
                <w:rFonts w:ascii="Arial" w:hAnsi="Arial"/>
                <w:szCs w:val="21"/>
              </w:rPr>
            </w:pPr>
            <w:r>
              <w:rPr>
                <w:rFonts w:ascii="Arial" w:hAnsi="Arial" w:cs="Arial"/>
                <w:szCs w:val="21"/>
              </w:rPr>
              <w:t xml:space="preserve">The upward mark indicates the placement method when carrying and placing the </w:t>
            </w:r>
            <w:r>
              <w:rPr>
                <w:rFonts w:ascii="Arial" w:hAnsi="Arial" w:cs="Arial" w:hint="eastAsia"/>
                <w:szCs w:val="21"/>
              </w:rPr>
              <w:t>bi-directional storage inverter</w:t>
            </w:r>
            <w:r>
              <w:rPr>
                <w:rFonts w:ascii="Arial" w:hAnsi="Arial" w:cs="Arial"/>
                <w:szCs w:val="21"/>
              </w:rPr>
              <w:t>. It is strictly forbidden to put it upside down, horizontally or tilted.</w:t>
            </w:r>
          </w:p>
        </w:tc>
      </w:tr>
      <w:tr w:rsidR="009F3FC2" w14:paraId="49C5CC3B" w14:textId="77777777">
        <w:tc>
          <w:tcPr>
            <w:tcW w:w="1321" w:type="pct"/>
          </w:tcPr>
          <w:p w14:paraId="20A344D1" w14:textId="77777777" w:rsidR="009F3FC2" w:rsidRDefault="00000000">
            <w:pPr>
              <w:widowControl/>
              <w:adjustRightInd w:val="0"/>
              <w:snapToGrid w:val="0"/>
              <w:spacing w:before="30" w:after="30" w:line="300" w:lineRule="auto"/>
              <w:rPr>
                <w:rFonts w:ascii="Arial" w:hAnsi="Arial"/>
                <w:szCs w:val="21"/>
              </w:rPr>
            </w:pPr>
            <w:r>
              <w:rPr>
                <w:rFonts w:ascii="Arial" w:hAnsi="Arial"/>
                <w:noProof/>
                <w:szCs w:val="21"/>
              </w:rPr>
              <w:drawing>
                <wp:inline distT="0" distB="0" distL="0" distR="0" wp14:anchorId="482975FD" wp14:editId="79A05707">
                  <wp:extent cx="588645" cy="612140"/>
                  <wp:effectExtent l="0" t="0" r="5715" b="12700"/>
                  <wp:docPr id="54" name="图片 54" descr="捕获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捕获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88645" cy="612140"/>
                          </a:xfrm>
                          <a:prstGeom prst="rect">
                            <a:avLst/>
                          </a:prstGeom>
                          <a:noFill/>
                          <a:ln>
                            <a:noFill/>
                          </a:ln>
                        </pic:spPr>
                      </pic:pic>
                    </a:graphicData>
                  </a:graphic>
                </wp:inline>
              </w:drawing>
            </w:r>
          </w:p>
        </w:tc>
        <w:tc>
          <w:tcPr>
            <w:tcW w:w="3678" w:type="pct"/>
            <w:vAlign w:val="center"/>
          </w:tcPr>
          <w:p w14:paraId="01DCECC4" w14:textId="77777777" w:rsidR="009F3FC2" w:rsidRDefault="00000000">
            <w:pPr>
              <w:widowControl/>
              <w:adjustRightInd w:val="0"/>
              <w:snapToGrid w:val="0"/>
              <w:spacing w:before="30" w:after="30" w:line="300" w:lineRule="auto"/>
              <w:rPr>
                <w:rFonts w:ascii="Arial" w:hAnsi="Arial"/>
                <w:szCs w:val="21"/>
              </w:rPr>
            </w:pPr>
            <w:r>
              <w:rPr>
                <w:rFonts w:ascii="Arial" w:hAnsi="Arial" w:cs="Arial"/>
                <w:szCs w:val="21"/>
              </w:rPr>
              <w:t>Handle the logo with care, and avoid violent friction or collision during transportation and placement.</w:t>
            </w:r>
          </w:p>
        </w:tc>
      </w:tr>
      <w:tr w:rsidR="009F3FC2" w14:paraId="707ECF6C" w14:textId="77777777">
        <w:tc>
          <w:tcPr>
            <w:tcW w:w="1321" w:type="pct"/>
          </w:tcPr>
          <w:p w14:paraId="0AF336AF" w14:textId="77777777" w:rsidR="009F3FC2" w:rsidRDefault="00000000">
            <w:pPr>
              <w:widowControl/>
              <w:adjustRightInd w:val="0"/>
              <w:snapToGrid w:val="0"/>
              <w:spacing w:before="30" w:after="30" w:line="300" w:lineRule="auto"/>
              <w:rPr>
                <w:rFonts w:ascii="Arial" w:hAnsi="Arial"/>
                <w:szCs w:val="21"/>
              </w:rPr>
            </w:pPr>
            <w:r>
              <w:rPr>
                <w:rFonts w:ascii="Arial" w:hAnsi="Arial"/>
                <w:noProof/>
                <w:szCs w:val="21"/>
              </w:rPr>
              <w:drawing>
                <wp:inline distT="0" distB="0" distL="0" distR="0" wp14:anchorId="1737ABDF" wp14:editId="4DC93518">
                  <wp:extent cx="580390" cy="588645"/>
                  <wp:effectExtent l="0" t="0" r="13970" b="5715"/>
                  <wp:docPr id="55" name="图片 55" descr="捕获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捕获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80390" cy="588645"/>
                          </a:xfrm>
                          <a:prstGeom prst="rect">
                            <a:avLst/>
                          </a:prstGeom>
                          <a:noFill/>
                          <a:ln>
                            <a:noFill/>
                          </a:ln>
                        </pic:spPr>
                      </pic:pic>
                    </a:graphicData>
                  </a:graphic>
                </wp:inline>
              </w:drawing>
            </w:r>
          </w:p>
        </w:tc>
        <w:tc>
          <w:tcPr>
            <w:tcW w:w="3678" w:type="pct"/>
            <w:vAlign w:val="center"/>
          </w:tcPr>
          <w:p w14:paraId="1D4909B4" w14:textId="77777777" w:rsidR="009F3FC2" w:rsidRDefault="00000000">
            <w:pPr>
              <w:widowControl/>
              <w:adjustRightInd w:val="0"/>
              <w:snapToGrid w:val="0"/>
              <w:spacing w:before="30" w:after="30" w:line="300" w:lineRule="auto"/>
              <w:rPr>
                <w:rFonts w:ascii="Arial" w:hAnsi="Arial"/>
                <w:szCs w:val="21"/>
              </w:rPr>
            </w:pPr>
            <w:r>
              <w:rPr>
                <w:rFonts w:ascii="Arial" w:hAnsi="Arial" w:cs="Arial"/>
                <w:szCs w:val="21"/>
              </w:rPr>
              <w:t xml:space="preserve">During transportation and storage, the </w:t>
            </w:r>
            <w:r>
              <w:rPr>
                <w:rFonts w:ascii="Arial" w:hAnsi="Arial" w:cs="Arial" w:hint="eastAsia"/>
                <w:szCs w:val="21"/>
              </w:rPr>
              <w:t>bi-directional storage inverter</w:t>
            </w:r>
            <w:r>
              <w:rPr>
                <w:rFonts w:ascii="Arial" w:hAnsi="Arial" w:cs="Arial"/>
                <w:szCs w:val="21"/>
              </w:rPr>
              <w:t xml:space="preserve"> should be protected from rain or moisture.</w:t>
            </w:r>
          </w:p>
        </w:tc>
      </w:tr>
      <w:tr w:rsidR="009F3FC2" w14:paraId="16DE2846" w14:textId="77777777">
        <w:tc>
          <w:tcPr>
            <w:tcW w:w="1321" w:type="pct"/>
          </w:tcPr>
          <w:p w14:paraId="58856CEB" w14:textId="77777777" w:rsidR="009F3FC2" w:rsidRDefault="00000000">
            <w:pPr>
              <w:widowControl/>
              <w:adjustRightInd w:val="0"/>
              <w:snapToGrid w:val="0"/>
              <w:spacing w:before="30" w:after="30" w:line="300" w:lineRule="auto"/>
              <w:rPr>
                <w:rFonts w:ascii="Times New Roman" w:hAnsi="Times New Roman"/>
                <w:szCs w:val="21"/>
              </w:rPr>
            </w:pPr>
            <w:r>
              <w:rPr>
                <w:rFonts w:ascii="Times New Roman" w:hAnsi="Times New Roman" w:hint="eastAsia"/>
                <w:noProof/>
                <w:szCs w:val="21"/>
              </w:rPr>
              <w:drawing>
                <wp:inline distT="0" distB="0" distL="114300" distR="114300" wp14:anchorId="3B06C491" wp14:editId="0DAFC944">
                  <wp:extent cx="571500" cy="507365"/>
                  <wp:effectExtent l="0" t="0" r="0" b="6985"/>
                  <wp:docPr id="29" name="图片 29" descr="img_v3_0210q_87d97b2b-8bbc-4463-a1dd-5b7f8d61ca2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img_v3_0210q_87d97b2b-8bbc-4463-a1dd-5b7f8d61ca2g"/>
                          <pic:cNvPicPr>
                            <a:picLocks noChangeAspect="1"/>
                          </pic:cNvPicPr>
                        </pic:nvPicPr>
                        <pic:blipFill>
                          <a:blip r:embed="rId40"/>
                          <a:srcRect l="5486" t="4119" r="5120" b="6636"/>
                          <a:stretch>
                            <a:fillRect/>
                          </a:stretch>
                        </pic:blipFill>
                        <pic:spPr>
                          <a:xfrm>
                            <a:off x="0" y="0"/>
                            <a:ext cx="571500" cy="507365"/>
                          </a:xfrm>
                          <a:prstGeom prst="rect">
                            <a:avLst/>
                          </a:prstGeom>
                        </pic:spPr>
                      </pic:pic>
                    </a:graphicData>
                  </a:graphic>
                </wp:inline>
              </w:drawing>
            </w:r>
          </w:p>
        </w:tc>
        <w:tc>
          <w:tcPr>
            <w:tcW w:w="3678" w:type="pct"/>
            <w:vAlign w:val="center"/>
          </w:tcPr>
          <w:p w14:paraId="732ED290" w14:textId="77777777" w:rsidR="009F3FC2" w:rsidRDefault="00000000">
            <w:pPr>
              <w:widowControl/>
              <w:adjustRightInd w:val="0"/>
              <w:snapToGrid w:val="0"/>
              <w:spacing w:before="30" w:after="30" w:line="300" w:lineRule="auto"/>
              <w:jc w:val="left"/>
              <w:rPr>
                <w:rFonts w:ascii="Times New Roman" w:hAnsi="Times New Roman"/>
                <w:szCs w:val="21"/>
              </w:rPr>
            </w:pPr>
            <w:r w:rsidRPr="00115291">
              <w:rPr>
                <w:rFonts w:ascii="Arial" w:hAnsi="Arial" w:cs="Arial"/>
                <w:szCs w:val="21"/>
              </w:rPr>
              <w:t>Stack labels; avoid exceeding the specified number during placement.</w:t>
            </w:r>
          </w:p>
        </w:tc>
      </w:tr>
    </w:tbl>
    <w:p w14:paraId="459E98F6" w14:textId="77777777" w:rsidR="009F3FC2" w:rsidRDefault="009F3FC2">
      <w:pPr>
        <w:widowControl/>
        <w:adjustRightInd w:val="0"/>
        <w:snapToGrid w:val="0"/>
        <w:spacing w:before="30" w:after="30" w:line="300" w:lineRule="auto"/>
        <w:rPr>
          <w:rFonts w:ascii="Arial" w:hAnsi="Arial"/>
          <w:sz w:val="18"/>
          <w:szCs w:val="20"/>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9443"/>
      </w:tblGrid>
      <w:tr w:rsidR="009F3FC2" w14:paraId="2CDAFAAD" w14:textId="77777777">
        <w:trPr>
          <w:trHeight w:val="300"/>
        </w:trPr>
        <w:tc>
          <w:tcPr>
            <w:tcW w:w="9443" w:type="dxa"/>
            <w:shd w:val="clear" w:color="auto" w:fill="FFFFFF"/>
            <w:vAlign w:val="center"/>
          </w:tcPr>
          <w:p w14:paraId="4A273F50" w14:textId="77777777" w:rsidR="009F3FC2" w:rsidRDefault="00000000">
            <w:pPr>
              <w:ind w:left="420"/>
              <w:rPr>
                <w:rFonts w:ascii="Arial" w:hAnsi="Arial"/>
              </w:rPr>
            </w:pPr>
            <w:r>
              <w:rPr>
                <w:rFonts w:ascii="Arial" w:hAnsi="Arial"/>
                <w:noProof/>
              </w:rPr>
              <w:drawing>
                <wp:inline distT="0" distB="0" distL="114300" distR="114300" wp14:anchorId="2BC90055" wp14:editId="591E936B">
                  <wp:extent cx="1297305" cy="406400"/>
                  <wp:effectExtent l="0" t="0" r="13335" b="5080"/>
                  <wp:docPr id="11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5"/>
                          <pic:cNvPicPr>
                            <a:picLocks noChangeAspect="1"/>
                          </pic:cNvPicPr>
                        </pic:nvPicPr>
                        <pic:blipFill>
                          <a:blip r:embed="rId41"/>
                          <a:stretch>
                            <a:fillRect/>
                          </a:stretch>
                        </pic:blipFill>
                        <pic:spPr>
                          <a:xfrm>
                            <a:off x="0" y="0"/>
                            <a:ext cx="1297305" cy="406400"/>
                          </a:xfrm>
                          <a:prstGeom prst="rect">
                            <a:avLst/>
                          </a:prstGeom>
                          <a:noFill/>
                          <a:ln>
                            <a:noFill/>
                          </a:ln>
                        </pic:spPr>
                      </pic:pic>
                    </a:graphicData>
                  </a:graphic>
                </wp:inline>
              </w:drawing>
            </w:r>
          </w:p>
        </w:tc>
      </w:tr>
      <w:tr w:rsidR="009F3FC2" w14:paraId="78066C5D" w14:textId="77777777">
        <w:trPr>
          <w:trHeight w:val="300"/>
        </w:trPr>
        <w:tc>
          <w:tcPr>
            <w:tcW w:w="9443" w:type="dxa"/>
            <w:shd w:val="clear" w:color="auto" w:fill="FFFFFF"/>
            <w:vAlign w:val="center"/>
          </w:tcPr>
          <w:p w14:paraId="357EC6B9" w14:textId="77777777" w:rsidR="009F3FC2" w:rsidRDefault="00000000">
            <w:pPr>
              <w:ind w:left="420"/>
              <w:rPr>
                <w:rFonts w:ascii="Arial" w:hAnsi="Arial"/>
              </w:rPr>
            </w:pPr>
            <w:r>
              <w:rPr>
                <w:rFonts w:ascii="Arial" w:hAnsi="Arial" w:cs="Arial"/>
                <w:color w:val="000000"/>
                <w:kern w:val="0"/>
                <w:szCs w:val="21"/>
              </w:rPr>
              <w:t xml:space="preserve">Please avoid transporting the </w:t>
            </w:r>
            <w:r>
              <w:rPr>
                <w:rFonts w:ascii="Arial" w:hAnsi="Arial" w:cs="Arial" w:hint="eastAsia"/>
                <w:color w:val="000000"/>
                <w:kern w:val="0"/>
                <w:szCs w:val="21"/>
              </w:rPr>
              <w:t>bi-directional storage inverter</w:t>
            </w:r>
            <w:r>
              <w:rPr>
                <w:rFonts w:ascii="Arial" w:hAnsi="Arial" w:cs="Arial"/>
                <w:color w:val="000000"/>
                <w:kern w:val="0"/>
                <w:szCs w:val="21"/>
              </w:rPr>
              <w:t xml:space="preserve"> under rain or bad weather conditions. If it is unavoidable, please take necessary protective measures.</w:t>
            </w:r>
          </w:p>
        </w:tc>
      </w:tr>
    </w:tbl>
    <w:p w14:paraId="6B9FDBBF" w14:textId="77777777" w:rsidR="009F3FC2" w:rsidRDefault="009F3FC2">
      <w:pPr>
        <w:widowControl/>
        <w:adjustRightInd w:val="0"/>
        <w:snapToGrid w:val="0"/>
        <w:spacing w:before="30" w:after="30" w:line="300" w:lineRule="auto"/>
        <w:rPr>
          <w:rFonts w:ascii="Arial" w:hAnsi="Arial"/>
          <w:sz w:val="18"/>
          <w:szCs w:val="20"/>
        </w:rPr>
      </w:pPr>
    </w:p>
    <w:p w14:paraId="572A17A4" w14:textId="77777777" w:rsidR="009F3FC2" w:rsidRDefault="00000000">
      <w:pPr>
        <w:pStyle w:val="2"/>
        <w:rPr>
          <w:rFonts w:ascii="Arial" w:eastAsia="宋体" w:hAnsi="Arial"/>
        </w:rPr>
      </w:pPr>
      <w:bookmarkStart w:id="122" w:name="_Toc23247"/>
      <w:bookmarkStart w:id="123" w:name="_Toc16179"/>
      <w:bookmarkStart w:id="124" w:name="_Toc28367"/>
      <w:r>
        <w:rPr>
          <w:rFonts w:ascii="Arial" w:eastAsia="宋体" w:hAnsi="Arial"/>
        </w:rPr>
        <w:lastRenderedPageBreak/>
        <w:t>5.2 Unpacking Inspection</w:t>
      </w:r>
      <w:bookmarkEnd w:id="122"/>
      <w:bookmarkEnd w:id="123"/>
      <w:bookmarkEnd w:id="124"/>
    </w:p>
    <w:p w14:paraId="3C124915" w14:textId="77777777" w:rsidR="009F3FC2" w:rsidRDefault="00000000">
      <w:pPr>
        <w:ind w:firstLineChars="200" w:firstLine="420"/>
        <w:rPr>
          <w:rFonts w:ascii="Arial" w:hAnsi="Arial" w:cs="Arial"/>
        </w:rPr>
      </w:pPr>
      <w:r>
        <w:rPr>
          <w:rFonts w:ascii="Arial" w:hAnsi="Arial" w:cs="Arial"/>
        </w:rPr>
        <w:t xml:space="preserve">Each module has undergone strict factory inspection and testing. To prevent damage during transportation, unpacking inspection is required before the energy storage device is ready for installation. The main inspection contents are as follows: </w:t>
      </w:r>
    </w:p>
    <w:p w14:paraId="7A1C0E3C" w14:textId="77777777" w:rsidR="009F3FC2" w:rsidRDefault="00000000">
      <w:pPr>
        <w:numPr>
          <w:ilvl w:val="0"/>
          <w:numId w:val="8"/>
        </w:numPr>
        <w:rPr>
          <w:rFonts w:ascii="Arial" w:hAnsi="Arial" w:cs="Arial"/>
        </w:rPr>
      </w:pPr>
      <w:r>
        <w:rPr>
          <w:rFonts w:ascii="Arial" w:hAnsi="Arial" w:cs="Arial"/>
        </w:rPr>
        <w:t xml:space="preserve">Check whether the quantity of each item on the packing list is consistent with the actual item; </w:t>
      </w:r>
    </w:p>
    <w:p w14:paraId="6E38EA6D" w14:textId="77777777" w:rsidR="009F3FC2" w:rsidRDefault="00000000">
      <w:pPr>
        <w:numPr>
          <w:ilvl w:val="0"/>
          <w:numId w:val="7"/>
        </w:numPr>
        <w:ind w:left="0" w:firstLineChars="200" w:firstLine="420"/>
        <w:rPr>
          <w:rFonts w:ascii="Arial" w:hAnsi="Arial" w:cs="Arial"/>
        </w:rPr>
      </w:pPr>
      <w:r>
        <w:rPr>
          <w:rFonts w:ascii="Arial" w:hAnsi="Arial" w:cs="Arial"/>
        </w:rPr>
        <w:t xml:space="preserve">Check whether the nameplate data of the product is consistent with the order contract, such as product model, rated capacity, voltage level, etc.; </w:t>
      </w:r>
    </w:p>
    <w:p w14:paraId="46C508DD" w14:textId="77777777" w:rsidR="009F3FC2" w:rsidRDefault="00000000">
      <w:pPr>
        <w:numPr>
          <w:ilvl w:val="0"/>
          <w:numId w:val="8"/>
        </w:numPr>
        <w:rPr>
          <w:rFonts w:ascii="Arial" w:hAnsi="Arial" w:cs="Arial"/>
        </w:rPr>
      </w:pPr>
      <w:r>
        <w:rPr>
          <w:rFonts w:ascii="Arial" w:hAnsi="Arial" w:cs="Arial"/>
        </w:rPr>
        <w:t xml:space="preserve">Check whether the factory documents and accessories are complete; </w:t>
      </w:r>
    </w:p>
    <w:p w14:paraId="578E07FD" w14:textId="77777777" w:rsidR="009F3FC2" w:rsidRDefault="00000000">
      <w:pPr>
        <w:numPr>
          <w:ilvl w:val="0"/>
          <w:numId w:val="7"/>
        </w:numPr>
        <w:ind w:left="0" w:firstLineChars="200" w:firstLine="420"/>
        <w:rPr>
          <w:rFonts w:ascii="Arial" w:hAnsi="Arial" w:cs="Arial"/>
        </w:rPr>
      </w:pPr>
      <w:r>
        <w:rPr>
          <w:rFonts w:ascii="Arial" w:hAnsi="Arial" w:cs="Arial"/>
        </w:rPr>
        <w:t xml:space="preserve">Check whether the appearance of the </w:t>
      </w:r>
      <w:r>
        <w:rPr>
          <w:rFonts w:ascii="Arial" w:hAnsi="Arial" w:cs="Arial" w:hint="eastAsia"/>
        </w:rPr>
        <w:t>bi-directional storage inverter</w:t>
      </w:r>
      <w:r>
        <w:rPr>
          <w:rFonts w:ascii="Arial" w:hAnsi="Arial" w:cs="Arial"/>
        </w:rPr>
        <w:t xml:space="preserve"> is consistent with the description in this manual; </w:t>
      </w:r>
    </w:p>
    <w:p w14:paraId="5D790760" w14:textId="77777777" w:rsidR="009F3FC2" w:rsidRDefault="00000000">
      <w:pPr>
        <w:numPr>
          <w:ilvl w:val="0"/>
          <w:numId w:val="8"/>
        </w:numPr>
        <w:rPr>
          <w:rFonts w:ascii="Arial" w:hAnsi="Arial" w:cs="Arial"/>
        </w:rPr>
      </w:pPr>
      <w:r>
        <w:rPr>
          <w:rFonts w:ascii="Arial" w:hAnsi="Arial" w:cs="Arial"/>
        </w:rPr>
        <w:t xml:space="preserve">Check the </w:t>
      </w:r>
      <w:r>
        <w:rPr>
          <w:rFonts w:ascii="Arial" w:hAnsi="Arial" w:cs="Arial" w:hint="eastAsia"/>
        </w:rPr>
        <w:t>bi-directional storage inverter</w:t>
      </w:r>
      <w:r>
        <w:rPr>
          <w:rFonts w:ascii="Arial" w:hAnsi="Arial" w:cs="Arial"/>
        </w:rPr>
        <w:t xml:space="preserve"> for deformation, peeling paint and loose parts. </w:t>
      </w:r>
    </w:p>
    <w:p w14:paraId="3912A1CB" w14:textId="77777777" w:rsidR="009F3FC2" w:rsidRDefault="00000000">
      <w:pPr>
        <w:jc w:val="left"/>
        <w:rPr>
          <w:rFonts w:ascii="Arial" w:hAnsi="Arial" w:cs="Arial"/>
        </w:rPr>
      </w:pPr>
      <w:r>
        <w:rPr>
          <w:rFonts w:ascii="Arial" w:hAnsi="Arial" w:cs="Arial"/>
        </w:rPr>
        <w:t>Note: Subject to actual product packing list</w:t>
      </w:r>
    </w:p>
    <w:p w14:paraId="6464CE87" w14:textId="77777777" w:rsidR="009F3FC2" w:rsidRDefault="009F3FC2">
      <w:pPr>
        <w:rPr>
          <w:rFonts w:ascii="Arial" w:hAnsi="Arial"/>
        </w:rPr>
      </w:pPr>
    </w:p>
    <w:p w14:paraId="423D87BF" w14:textId="77777777" w:rsidR="009F3FC2" w:rsidRDefault="00000000">
      <w:pPr>
        <w:ind w:firstLineChars="200" w:firstLine="422"/>
        <w:jc w:val="center"/>
        <w:rPr>
          <w:rFonts w:ascii="Arial" w:hAnsi="Arial" w:cs="Arial"/>
          <w:b/>
          <w:bCs/>
          <w:szCs w:val="21"/>
        </w:rPr>
      </w:pPr>
      <w:r>
        <w:rPr>
          <w:rFonts w:ascii="Arial" w:hAnsi="Arial" w:cs="Arial"/>
          <w:b/>
          <w:bCs/>
          <w:szCs w:val="21"/>
        </w:rPr>
        <w:t>Table 5-2 Standard Configuration</w:t>
      </w:r>
    </w:p>
    <w:tbl>
      <w:tblPr>
        <w:tblW w:w="9836" w:type="dxa"/>
        <w:jc w:val="center"/>
        <w:tblBorders>
          <w:bottom w:val="single" w:sz="4" w:space="0" w:color="auto"/>
          <w:insideH w:val="single" w:sz="4" w:space="0" w:color="auto"/>
        </w:tblBorders>
        <w:tblLayout w:type="fixed"/>
        <w:tblLook w:val="04A0" w:firstRow="1" w:lastRow="0" w:firstColumn="1" w:lastColumn="0" w:noHBand="0" w:noVBand="1"/>
      </w:tblPr>
      <w:tblGrid>
        <w:gridCol w:w="4989"/>
        <w:gridCol w:w="1460"/>
        <w:gridCol w:w="3387"/>
      </w:tblGrid>
      <w:tr w:rsidR="009F3FC2" w14:paraId="69F98C43" w14:textId="77777777">
        <w:trPr>
          <w:trHeight w:val="113"/>
          <w:jc w:val="center"/>
        </w:trPr>
        <w:tc>
          <w:tcPr>
            <w:tcW w:w="4989" w:type="dxa"/>
            <w:tcBorders>
              <w:bottom w:val="nil"/>
            </w:tcBorders>
            <w:shd w:val="clear" w:color="auto" w:fill="CCCCCC"/>
            <w:vAlign w:val="center"/>
          </w:tcPr>
          <w:p w14:paraId="5D54475C" w14:textId="77777777" w:rsidR="009F3FC2" w:rsidRDefault="00000000">
            <w:pPr>
              <w:ind w:leftChars="200" w:left="420"/>
              <w:rPr>
                <w:rFonts w:ascii="Arial" w:hAnsi="Arial" w:cs="Arial"/>
              </w:rPr>
            </w:pPr>
            <w:r>
              <w:rPr>
                <w:rFonts w:ascii="Arial" w:hAnsi="Arial" w:cs="Arial" w:hint="eastAsia"/>
              </w:rPr>
              <w:t>Name</w:t>
            </w:r>
          </w:p>
        </w:tc>
        <w:tc>
          <w:tcPr>
            <w:tcW w:w="1460" w:type="dxa"/>
            <w:tcBorders>
              <w:bottom w:val="nil"/>
            </w:tcBorders>
            <w:shd w:val="clear" w:color="auto" w:fill="CCCCCC"/>
            <w:vAlign w:val="center"/>
          </w:tcPr>
          <w:p w14:paraId="73897A43" w14:textId="77777777" w:rsidR="009F3FC2" w:rsidRDefault="00000000">
            <w:pPr>
              <w:jc w:val="center"/>
              <w:rPr>
                <w:rFonts w:ascii="Arial" w:hAnsi="Arial" w:cs="Arial"/>
              </w:rPr>
            </w:pPr>
            <w:r>
              <w:rPr>
                <w:rFonts w:ascii="Arial" w:hAnsi="Arial" w:cs="Arial" w:hint="eastAsia"/>
              </w:rPr>
              <w:t>Quantity</w:t>
            </w:r>
          </w:p>
        </w:tc>
        <w:tc>
          <w:tcPr>
            <w:tcW w:w="3387" w:type="dxa"/>
            <w:tcBorders>
              <w:bottom w:val="nil"/>
            </w:tcBorders>
            <w:shd w:val="clear" w:color="auto" w:fill="CCCCCC"/>
            <w:vAlign w:val="center"/>
          </w:tcPr>
          <w:p w14:paraId="11006EAB" w14:textId="77777777" w:rsidR="009F3FC2" w:rsidRDefault="00000000">
            <w:pPr>
              <w:ind w:leftChars="200" w:left="420"/>
              <w:rPr>
                <w:rFonts w:ascii="Arial" w:hAnsi="Arial" w:cs="Arial"/>
              </w:rPr>
            </w:pPr>
            <w:r>
              <w:rPr>
                <w:rFonts w:ascii="Arial" w:hAnsi="Arial" w:cs="Arial" w:hint="eastAsia"/>
              </w:rPr>
              <w:t>Remarks</w:t>
            </w:r>
          </w:p>
        </w:tc>
      </w:tr>
      <w:tr w:rsidR="009F3FC2" w14:paraId="3C02B5EA" w14:textId="77777777">
        <w:trPr>
          <w:trHeight w:val="113"/>
          <w:jc w:val="center"/>
        </w:trPr>
        <w:tc>
          <w:tcPr>
            <w:tcW w:w="4989" w:type="dxa"/>
            <w:tcBorders>
              <w:top w:val="nil"/>
            </w:tcBorders>
            <w:vAlign w:val="center"/>
          </w:tcPr>
          <w:p w14:paraId="16680238" w14:textId="77777777" w:rsidR="009F3FC2" w:rsidRDefault="00000000">
            <w:pPr>
              <w:ind w:leftChars="200" w:left="420"/>
              <w:rPr>
                <w:rFonts w:ascii="Arial" w:hAnsi="Arial" w:cs="Arial"/>
              </w:rPr>
            </w:pPr>
            <w:r>
              <w:rPr>
                <w:rFonts w:ascii="Arial" w:hAnsi="Arial" w:cs="Arial"/>
              </w:rPr>
              <w:t>User Manual</w:t>
            </w:r>
          </w:p>
        </w:tc>
        <w:tc>
          <w:tcPr>
            <w:tcW w:w="1460" w:type="dxa"/>
            <w:tcBorders>
              <w:top w:val="nil"/>
            </w:tcBorders>
            <w:vAlign w:val="center"/>
          </w:tcPr>
          <w:p w14:paraId="68EE4FE4" w14:textId="77777777" w:rsidR="009F3FC2" w:rsidRDefault="00000000">
            <w:pPr>
              <w:ind w:leftChars="200" w:left="420"/>
              <w:rPr>
                <w:rFonts w:ascii="Arial" w:hAnsi="Arial" w:cs="Arial"/>
              </w:rPr>
            </w:pPr>
            <w:r>
              <w:rPr>
                <w:rFonts w:ascii="Arial" w:hAnsi="Arial" w:cs="Arial"/>
              </w:rPr>
              <w:t>1</w:t>
            </w:r>
          </w:p>
        </w:tc>
        <w:tc>
          <w:tcPr>
            <w:tcW w:w="3387" w:type="dxa"/>
            <w:tcBorders>
              <w:top w:val="nil"/>
            </w:tcBorders>
            <w:vAlign w:val="center"/>
          </w:tcPr>
          <w:p w14:paraId="546AA76E" w14:textId="77777777" w:rsidR="009F3FC2" w:rsidRDefault="00000000">
            <w:pPr>
              <w:ind w:leftChars="200" w:left="420"/>
              <w:rPr>
                <w:rFonts w:ascii="Arial" w:hAnsi="Arial" w:cs="Arial"/>
              </w:rPr>
            </w:pPr>
            <w:r>
              <w:rPr>
                <w:rFonts w:ascii="Arial" w:hAnsi="Arial" w:cs="Arial"/>
              </w:rPr>
              <w:t>Electronic document</w:t>
            </w:r>
          </w:p>
        </w:tc>
      </w:tr>
      <w:tr w:rsidR="009F3FC2" w14:paraId="01BF7A91" w14:textId="77777777">
        <w:trPr>
          <w:trHeight w:val="113"/>
          <w:jc w:val="center"/>
        </w:trPr>
        <w:tc>
          <w:tcPr>
            <w:tcW w:w="4989" w:type="dxa"/>
            <w:vAlign w:val="center"/>
          </w:tcPr>
          <w:p w14:paraId="2ECC6F27" w14:textId="77777777" w:rsidR="009F3FC2" w:rsidRDefault="00000000">
            <w:pPr>
              <w:ind w:leftChars="200" w:left="420"/>
              <w:rPr>
                <w:rFonts w:ascii="Arial" w:hAnsi="Arial" w:cs="Arial"/>
              </w:rPr>
            </w:pPr>
            <w:r>
              <w:rPr>
                <w:rFonts w:ascii="Arial" w:hAnsi="Arial" w:cs="Arial"/>
              </w:rPr>
              <w:t>FAT Report</w:t>
            </w:r>
          </w:p>
        </w:tc>
        <w:tc>
          <w:tcPr>
            <w:tcW w:w="1460" w:type="dxa"/>
            <w:vAlign w:val="center"/>
          </w:tcPr>
          <w:p w14:paraId="09CB1C5F" w14:textId="77777777" w:rsidR="009F3FC2" w:rsidRDefault="00000000">
            <w:pPr>
              <w:ind w:leftChars="200" w:left="420"/>
              <w:rPr>
                <w:rFonts w:ascii="Arial" w:hAnsi="Arial" w:cs="Arial"/>
              </w:rPr>
            </w:pPr>
            <w:r>
              <w:rPr>
                <w:rFonts w:ascii="Arial" w:hAnsi="Arial" w:cs="Arial"/>
              </w:rPr>
              <w:t>1</w:t>
            </w:r>
          </w:p>
        </w:tc>
        <w:tc>
          <w:tcPr>
            <w:tcW w:w="3387" w:type="dxa"/>
            <w:vAlign w:val="center"/>
          </w:tcPr>
          <w:p w14:paraId="3F5D12C0" w14:textId="77777777" w:rsidR="009F3FC2" w:rsidRDefault="009F3FC2">
            <w:pPr>
              <w:ind w:leftChars="200" w:left="420"/>
              <w:rPr>
                <w:rFonts w:ascii="Arial" w:hAnsi="Arial" w:cs="Arial"/>
              </w:rPr>
            </w:pPr>
          </w:p>
        </w:tc>
      </w:tr>
      <w:tr w:rsidR="009F3FC2" w14:paraId="706080F3" w14:textId="77777777">
        <w:trPr>
          <w:trHeight w:val="113"/>
          <w:jc w:val="center"/>
        </w:trPr>
        <w:tc>
          <w:tcPr>
            <w:tcW w:w="4989" w:type="dxa"/>
            <w:vAlign w:val="center"/>
          </w:tcPr>
          <w:p w14:paraId="4769698D" w14:textId="77777777" w:rsidR="009F3FC2" w:rsidRDefault="00000000">
            <w:pPr>
              <w:ind w:leftChars="200" w:left="420"/>
              <w:rPr>
                <w:rFonts w:ascii="Arial" w:hAnsi="Arial" w:cs="Arial"/>
              </w:rPr>
            </w:pPr>
            <w:r>
              <w:rPr>
                <w:rFonts w:ascii="Arial" w:hAnsi="Arial" w:cs="Arial"/>
              </w:rPr>
              <w:t>Certificate of Conformity</w:t>
            </w:r>
          </w:p>
        </w:tc>
        <w:tc>
          <w:tcPr>
            <w:tcW w:w="1460" w:type="dxa"/>
            <w:vAlign w:val="center"/>
          </w:tcPr>
          <w:p w14:paraId="3399AD91" w14:textId="77777777" w:rsidR="009F3FC2" w:rsidRDefault="00000000">
            <w:pPr>
              <w:ind w:leftChars="200" w:left="420"/>
              <w:rPr>
                <w:rFonts w:ascii="Arial" w:hAnsi="Arial" w:cs="Arial"/>
              </w:rPr>
            </w:pPr>
            <w:r>
              <w:rPr>
                <w:rFonts w:ascii="Arial" w:hAnsi="Arial" w:cs="Arial"/>
              </w:rPr>
              <w:t>1</w:t>
            </w:r>
          </w:p>
        </w:tc>
        <w:tc>
          <w:tcPr>
            <w:tcW w:w="3387" w:type="dxa"/>
            <w:vAlign w:val="center"/>
          </w:tcPr>
          <w:p w14:paraId="13783F97" w14:textId="77777777" w:rsidR="009F3FC2" w:rsidRDefault="009F3FC2">
            <w:pPr>
              <w:ind w:leftChars="200" w:left="420"/>
              <w:rPr>
                <w:rFonts w:ascii="Arial" w:hAnsi="Arial" w:cs="Arial"/>
              </w:rPr>
            </w:pPr>
          </w:p>
        </w:tc>
      </w:tr>
      <w:tr w:rsidR="009F3FC2" w14:paraId="79DAB824" w14:textId="77777777">
        <w:trPr>
          <w:trHeight w:val="113"/>
          <w:jc w:val="center"/>
        </w:trPr>
        <w:tc>
          <w:tcPr>
            <w:tcW w:w="4989" w:type="dxa"/>
            <w:vAlign w:val="center"/>
          </w:tcPr>
          <w:p w14:paraId="3874C763" w14:textId="77777777" w:rsidR="009F3FC2" w:rsidRDefault="00000000">
            <w:pPr>
              <w:ind w:leftChars="200" w:left="420"/>
              <w:rPr>
                <w:rFonts w:ascii="Arial" w:hAnsi="Arial" w:cs="Arial"/>
              </w:rPr>
            </w:pPr>
            <w:r>
              <w:rPr>
                <w:rFonts w:ascii="Arial" w:hAnsi="Arial" w:cs="Arial"/>
              </w:rPr>
              <w:t>Accessory Kit</w:t>
            </w:r>
          </w:p>
        </w:tc>
        <w:tc>
          <w:tcPr>
            <w:tcW w:w="1460" w:type="dxa"/>
            <w:vAlign w:val="center"/>
          </w:tcPr>
          <w:p w14:paraId="3C31752F" w14:textId="77777777" w:rsidR="009F3FC2" w:rsidRDefault="00000000">
            <w:pPr>
              <w:ind w:leftChars="200" w:left="420"/>
              <w:rPr>
                <w:rFonts w:ascii="Arial" w:hAnsi="Arial" w:cs="Arial"/>
              </w:rPr>
            </w:pPr>
            <w:r>
              <w:rPr>
                <w:rFonts w:ascii="Arial" w:hAnsi="Arial" w:cs="Arial" w:hint="eastAsia"/>
              </w:rPr>
              <w:t>1</w:t>
            </w:r>
          </w:p>
        </w:tc>
        <w:tc>
          <w:tcPr>
            <w:tcW w:w="3387" w:type="dxa"/>
            <w:vAlign w:val="center"/>
          </w:tcPr>
          <w:p w14:paraId="23B4B7FC" w14:textId="77777777" w:rsidR="009F3FC2" w:rsidRDefault="009F3FC2">
            <w:pPr>
              <w:ind w:leftChars="200" w:left="420"/>
              <w:rPr>
                <w:rFonts w:ascii="Arial" w:hAnsi="Arial" w:cs="Arial"/>
              </w:rPr>
            </w:pPr>
          </w:p>
        </w:tc>
      </w:tr>
    </w:tbl>
    <w:p w14:paraId="5899F81C" w14:textId="77777777" w:rsidR="009F3FC2" w:rsidRDefault="00000000">
      <w:pPr>
        <w:kinsoku w:val="0"/>
        <w:rPr>
          <w:rFonts w:ascii="Arial" w:hAnsi="Arial"/>
        </w:rPr>
      </w:pPr>
      <w:r>
        <w:rPr>
          <w:rFonts w:ascii="Arial" w:hAnsi="Arial" w:cs="Arial"/>
        </w:rPr>
        <w:t xml:space="preserve">Electronic documents can be downloaded from Sinexcel website or provided by </w:t>
      </w:r>
      <w:r>
        <w:rPr>
          <w:rFonts w:ascii="Arial" w:hAnsi="Arial" w:cs="Arial" w:hint="eastAsia"/>
        </w:rPr>
        <w:t>S</w:t>
      </w:r>
      <w:r>
        <w:rPr>
          <w:rFonts w:ascii="Arial" w:hAnsi="Arial" w:cs="Arial"/>
        </w:rPr>
        <w:t>inexcel</w:t>
      </w:r>
      <w:r>
        <w:rPr>
          <w:rFonts w:ascii="Arial" w:hAnsi="Arial" w:cs="Arial" w:hint="eastAsia"/>
        </w:rPr>
        <w:t xml:space="preserve"> </w:t>
      </w:r>
      <w:r>
        <w:rPr>
          <w:rFonts w:ascii="Arial" w:hAnsi="Arial" w:cs="Arial"/>
        </w:rPr>
        <w:t>staff.</w:t>
      </w:r>
      <w:r>
        <w:rPr>
          <w:rFonts w:ascii="Arial" w:hAnsi="Arial"/>
          <w:noProof/>
        </w:rPr>
        <w:drawing>
          <wp:inline distT="0" distB="0" distL="0" distR="0" wp14:anchorId="050A6836" wp14:editId="7B4C8826">
            <wp:extent cx="6299200" cy="1486535"/>
            <wp:effectExtent l="0" t="0" r="6350" b="0"/>
            <wp:docPr id="46" name="图片 46" descr="D:\WinEIM\users\1393\temp\7a606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D:\WinEIM\users\1393\temp\7a606c5.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6299200" cy="1486850"/>
                    </a:xfrm>
                    <a:prstGeom prst="rect">
                      <a:avLst/>
                    </a:prstGeom>
                    <a:noFill/>
                    <a:ln>
                      <a:noFill/>
                    </a:ln>
                  </pic:spPr>
                </pic:pic>
              </a:graphicData>
            </a:graphic>
          </wp:inline>
        </w:drawing>
      </w:r>
    </w:p>
    <w:p w14:paraId="745302C7"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Table 5-3 Accessory Kit</w:t>
      </w:r>
    </w:p>
    <w:tbl>
      <w:tblPr>
        <w:tblW w:w="5000" w:type="pct"/>
        <w:jc w:val="center"/>
        <w:tblBorders>
          <w:bottom w:val="single" w:sz="4" w:space="0" w:color="auto"/>
          <w:insideH w:val="single" w:sz="4" w:space="0" w:color="auto"/>
        </w:tblBorders>
        <w:tblLook w:val="04A0" w:firstRow="1" w:lastRow="0" w:firstColumn="1" w:lastColumn="0" w:noHBand="0" w:noVBand="1"/>
      </w:tblPr>
      <w:tblGrid>
        <w:gridCol w:w="1101"/>
        <w:gridCol w:w="2547"/>
        <w:gridCol w:w="1098"/>
        <w:gridCol w:w="4604"/>
      </w:tblGrid>
      <w:tr w:rsidR="009F3FC2" w14:paraId="6518A7A2" w14:textId="77777777">
        <w:trPr>
          <w:trHeight w:val="113"/>
          <w:jc w:val="center"/>
        </w:trPr>
        <w:tc>
          <w:tcPr>
            <w:tcW w:w="589" w:type="pct"/>
            <w:tcBorders>
              <w:top w:val="single" w:sz="4" w:space="0" w:color="auto"/>
              <w:left w:val="single" w:sz="4" w:space="0" w:color="auto"/>
              <w:bottom w:val="single" w:sz="4" w:space="0" w:color="auto"/>
              <w:right w:val="single" w:sz="4" w:space="0" w:color="auto"/>
            </w:tcBorders>
            <w:shd w:val="clear" w:color="auto" w:fill="CCCCCC"/>
          </w:tcPr>
          <w:p w14:paraId="0A20924B" w14:textId="77777777" w:rsidR="009F3FC2" w:rsidRDefault="00000000">
            <w:pPr>
              <w:jc w:val="center"/>
              <w:rPr>
                <w:rFonts w:ascii="Arial" w:hAnsi="Arial" w:cs="Arial"/>
                <w:szCs w:val="21"/>
              </w:rPr>
            </w:pPr>
            <w:r>
              <w:rPr>
                <w:rFonts w:ascii="Arial" w:hAnsi="Arial" w:cs="Arial"/>
                <w:szCs w:val="21"/>
              </w:rPr>
              <w:t>Serial Number</w:t>
            </w:r>
          </w:p>
        </w:tc>
        <w:tc>
          <w:tcPr>
            <w:tcW w:w="1362" w:type="pct"/>
            <w:tcBorders>
              <w:top w:val="single" w:sz="4" w:space="0" w:color="auto"/>
              <w:left w:val="single" w:sz="4" w:space="0" w:color="auto"/>
              <w:bottom w:val="single" w:sz="4" w:space="0" w:color="auto"/>
              <w:right w:val="single" w:sz="4" w:space="0" w:color="auto"/>
            </w:tcBorders>
            <w:shd w:val="clear" w:color="auto" w:fill="CCCCCC"/>
            <w:vAlign w:val="center"/>
          </w:tcPr>
          <w:p w14:paraId="0D775409" w14:textId="77777777" w:rsidR="009F3FC2" w:rsidRDefault="00000000">
            <w:pPr>
              <w:jc w:val="center"/>
              <w:rPr>
                <w:rFonts w:ascii="Arial" w:hAnsi="Arial" w:cs="Arial"/>
                <w:szCs w:val="21"/>
              </w:rPr>
            </w:pPr>
            <w:r>
              <w:rPr>
                <w:rFonts w:ascii="Arial" w:hAnsi="Arial" w:cs="Arial"/>
                <w:szCs w:val="21"/>
              </w:rPr>
              <w:t>Name</w:t>
            </w:r>
          </w:p>
        </w:tc>
        <w:tc>
          <w:tcPr>
            <w:tcW w:w="587" w:type="pct"/>
            <w:tcBorders>
              <w:top w:val="single" w:sz="4" w:space="0" w:color="auto"/>
              <w:left w:val="single" w:sz="4" w:space="0" w:color="auto"/>
              <w:bottom w:val="single" w:sz="4" w:space="0" w:color="auto"/>
              <w:right w:val="single" w:sz="4" w:space="0" w:color="auto"/>
            </w:tcBorders>
            <w:shd w:val="clear" w:color="auto" w:fill="CCCCCC"/>
            <w:vAlign w:val="center"/>
          </w:tcPr>
          <w:p w14:paraId="78FC2091" w14:textId="77777777" w:rsidR="009F3FC2" w:rsidRDefault="00000000">
            <w:pPr>
              <w:jc w:val="center"/>
              <w:rPr>
                <w:rFonts w:ascii="Arial" w:hAnsi="Arial" w:cs="Arial"/>
                <w:szCs w:val="21"/>
              </w:rPr>
            </w:pPr>
            <w:r>
              <w:rPr>
                <w:rFonts w:ascii="Arial" w:hAnsi="Arial" w:cs="Arial"/>
                <w:szCs w:val="21"/>
              </w:rPr>
              <w:t>Quantity</w:t>
            </w:r>
          </w:p>
        </w:tc>
        <w:tc>
          <w:tcPr>
            <w:tcW w:w="2462" w:type="pct"/>
            <w:tcBorders>
              <w:top w:val="single" w:sz="4" w:space="0" w:color="auto"/>
              <w:left w:val="single" w:sz="4" w:space="0" w:color="auto"/>
              <w:bottom w:val="single" w:sz="4" w:space="0" w:color="auto"/>
              <w:right w:val="single" w:sz="4" w:space="0" w:color="auto"/>
            </w:tcBorders>
            <w:shd w:val="clear" w:color="auto" w:fill="CCCCCC"/>
            <w:vAlign w:val="center"/>
          </w:tcPr>
          <w:p w14:paraId="61EA9CAF" w14:textId="77777777" w:rsidR="009F3FC2" w:rsidRDefault="00000000">
            <w:pPr>
              <w:jc w:val="center"/>
              <w:rPr>
                <w:rFonts w:ascii="Arial" w:hAnsi="Arial" w:cs="Arial"/>
                <w:szCs w:val="21"/>
              </w:rPr>
            </w:pPr>
            <w:r>
              <w:rPr>
                <w:rFonts w:ascii="Arial" w:hAnsi="Arial" w:cs="Arial"/>
                <w:szCs w:val="21"/>
              </w:rPr>
              <w:t>Remarks</w:t>
            </w:r>
          </w:p>
        </w:tc>
      </w:tr>
      <w:tr w:rsidR="009F3FC2" w14:paraId="1FE993AD" w14:textId="77777777">
        <w:trPr>
          <w:trHeight w:val="113"/>
          <w:jc w:val="center"/>
        </w:trPr>
        <w:tc>
          <w:tcPr>
            <w:tcW w:w="589" w:type="pct"/>
            <w:tcBorders>
              <w:top w:val="single" w:sz="4" w:space="0" w:color="auto"/>
              <w:left w:val="single" w:sz="4" w:space="0" w:color="auto"/>
              <w:right w:val="single" w:sz="4" w:space="0" w:color="auto"/>
            </w:tcBorders>
            <w:vAlign w:val="center"/>
          </w:tcPr>
          <w:p w14:paraId="44FFE6E2" w14:textId="77777777" w:rsidR="009F3FC2" w:rsidRDefault="00000000">
            <w:pPr>
              <w:jc w:val="center"/>
              <w:rPr>
                <w:rFonts w:ascii="Arial" w:hAnsi="Arial" w:cs="Arial"/>
                <w:szCs w:val="21"/>
              </w:rPr>
            </w:pPr>
            <w:r>
              <w:rPr>
                <w:rFonts w:ascii="Arial" w:hAnsi="Arial" w:cs="Arial" w:hint="eastAsia"/>
                <w:szCs w:val="21"/>
              </w:rPr>
              <w:t>1</w:t>
            </w:r>
          </w:p>
        </w:tc>
        <w:tc>
          <w:tcPr>
            <w:tcW w:w="1362" w:type="pct"/>
            <w:tcBorders>
              <w:top w:val="single" w:sz="4" w:space="0" w:color="auto"/>
              <w:left w:val="single" w:sz="4" w:space="0" w:color="auto"/>
              <w:right w:val="single" w:sz="4" w:space="0" w:color="auto"/>
            </w:tcBorders>
            <w:vAlign w:val="center"/>
          </w:tcPr>
          <w:p w14:paraId="6FF4A588" w14:textId="77777777" w:rsidR="009F3FC2" w:rsidRDefault="00000000">
            <w:pPr>
              <w:rPr>
                <w:rFonts w:ascii="Arial" w:hAnsi="Arial" w:cs="Arial"/>
                <w:szCs w:val="21"/>
              </w:rPr>
            </w:pPr>
            <w:r>
              <w:rPr>
                <w:rFonts w:ascii="Arial" w:hAnsi="Arial" w:cs="Arial"/>
                <w:szCs w:val="21"/>
              </w:rPr>
              <w:t>Power terminal</w:t>
            </w:r>
          </w:p>
        </w:tc>
        <w:tc>
          <w:tcPr>
            <w:tcW w:w="587" w:type="pct"/>
            <w:tcBorders>
              <w:top w:val="single" w:sz="4" w:space="0" w:color="auto"/>
              <w:left w:val="single" w:sz="4" w:space="0" w:color="auto"/>
              <w:right w:val="single" w:sz="4" w:space="0" w:color="auto"/>
            </w:tcBorders>
            <w:vAlign w:val="center"/>
          </w:tcPr>
          <w:p w14:paraId="310EEAB1" w14:textId="77777777" w:rsidR="009F3FC2" w:rsidRDefault="00000000">
            <w:pPr>
              <w:jc w:val="center"/>
              <w:rPr>
                <w:rFonts w:ascii="Arial" w:hAnsi="Arial" w:cs="Arial"/>
                <w:szCs w:val="21"/>
              </w:rPr>
            </w:pPr>
            <w:r>
              <w:rPr>
                <w:rFonts w:ascii="Arial" w:hAnsi="Arial" w:cs="Arial"/>
                <w:szCs w:val="21"/>
              </w:rPr>
              <w:t xml:space="preserve">6 </w:t>
            </w:r>
            <w:r>
              <w:rPr>
                <w:rFonts w:ascii="Arial" w:hAnsi="Arial" w:cs="Arial" w:hint="eastAsia"/>
                <w:szCs w:val="21"/>
              </w:rPr>
              <w:t>pcs</w:t>
            </w:r>
          </w:p>
        </w:tc>
        <w:tc>
          <w:tcPr>
            <w:tcW w:w="2462" w:type="pct"/>
            <w:tcBorders>
              <w:top w:val="single" w:sz="4" w:space="0" w:color="auto"/>
              <w:left w:val="single" w:sz="4" w:space="0" w:color="auto"/>
              <w:right w:val="single" w:sz="4" w:space="0" w:color="auto"/>
            </w:tcBorders>
            <w:vAlign w:val="center"/>
          </w:tcPr>
          <w:p w14:paraId="605D156B" w14:textId="77777777" w:rsidR="009F3FC2" w:rsidRDefault="00000000">
            <w:pPr>
              <w:rPr>
                <w:rFonts w:ascii="Arial" w:hAnsi="Arial" w:cs="Arial"/>
                <w:szCs w:val="21"/>
              </w:rPr>
            </w:pPr>
            <w:r>
              <w:rPr>
                <w:rFonts w:ascii="Arial" w:hAnsi="Arial" w:cs="Arial"/>
                <w:szCs w:val="21"/>
              </w:rPr>
              <w:t>4 red and 2 black</w:t>
            </w:r>
          </w:p>
        </w:tc>
      </w:tr>
      <w:tr w:rsidR="009F3FC2" w14:paraId="03DB74A7" w14:textId="77777777">
        <w:trPr>
          <w:trHeight w:val="113"/>
          <w:jc w:val="center"/>
        </w:trPr>
        <w:tc>
          <w:tcPr>
            <w:tcW w:w="589" w:type="pct"/>
            <w:tcBorders>
              <w:left w:val="single" w:sz="4" w:space="0" w:color="auto"/>
              <w:right w:val="single" w:sz="4" w:space="0" w:color="auto"/>
            </w:tcBorders>
            <w:vAlign w:val="center"/>
          </w:tcPr>
          <w:p w14:paraId="299867B8" w14:textId="77777777" w:rsidR="009F3FC2" w:rsidRDefault="00000000">
            <w:pPr>
              <w:jc w:val="center"/>
              <w:rPr>
                <w:rFonts w:ascii="Arial" w:hAnsi="Arial" w:cs="Arial"/>
                <w:szCs w:val="21"/>
              </w:rPr>
            </w:pPr>
            <w:r>
              <w:rPr>
                <w:rFonts w:ascii="Arial" w:hAnsi="Arial" w:cs="Arial" w:hint="eastAsia"/>
                <w:szCs w:val="21"/>
              </w:rPr>
              <w:t>2</w:t>
            </w:r>
          </w:p>
        </w:tc>
        <w:tc>
          <w:tcPr>
            <w:tcW w:w="1362" w:type="pct"/>
            <w:tcBorders>
              <w:left w:val="single" w:sz="4" w:space="0" w:color="auto"/>
              <w:right w:val="single" w:sz="4" w:space="0" w:color="auto"/>
            </w:tcBorders>
            <w:vAlign w:val="center"/>
          </w:tcPr>
          <w:p w14:paraId="61F3CAE7" w14:textId="77777777" w:rsidR="009F3FC2" w:rsidRDefault="00000000">
            <w:pPr>
              <w:rPr>
                <w:rFonts w:ascii="Arial" w:hAnsi="Arial" w:cs="Arial"/>
                <w:szCs w:val="21"/>
              </w:rPr>
            </w:pPr>
            <w:r>
              <w:rPr>
                <w:rFonts w:ascii="Arial" w:hAnsi="Arial" w:cs="Arial"/>
                <w:szCs w:val="21"/>
              </w:rPr>
              <w:t>Ground Wire Crimp Terminals</w:t>
            </w:r>
          </w:p>
        </w:tc>
        <w:tc>
          <w:tcPr>
            <w:tcW w:w="587" w:type="pct"/>
            <w:tcBorders>
              <w:left w:val="single" w:sz="4" w:space="0" w:color="auto"/>
              <w:right w:val="single" w:sz="4" w:space="0" w:color="auto"/>
            </w:tcBorders>
            <w:vAlign w:val="center"/>
          </w:tcPr>
          <w:p w14:paraId="0AF48257" w14:textId="77777777" w:rsidR="009F3FC2" w:rsidRDefault="00000000">
            <w:pPr>
              <w:jc w:val="center"/>
              <w:rPr>
                <w:rFonts w:ascii="Arial" w:hAnsi="Arial" w:cs="Arial"/>
                <w:szCs w:val="21"/>
              </w:rPr>
            </w:pPr>
            <w:r>
              <w:rPr>
                <w:rFonts w:ascii="Arial" w:hAnsi="Arial" w:cs="Arial"/>
                <w:szCs w:val="21"/>
              </w:rPr>
              <w:t xml:space="preserve">2 </w:t>
            </w:r>
            <w:r>
              <w:rPr>
                <w:rFonts w:ascii="Arial" w:hAnsi="Arial" w:cs="Arial" w:hint="eastAsia"/>
                <w:szCs w:val="21"/>
              </w:rPr>
              <w:t>pcs</w:t>
            </w:r>
          </w:p>
        </w:tc>
        <w:tc>
          <w:tcPr>
            <w:tcW w:w="2462" w:type="pct"/>
            <w:tcBorders>
              <w:left w:val="single" w:sz="4" w:space="0" w:color="auto"/>
              <w:right w:val="single" w:sz="4" w:space="0" w:color="auto"/>
            </w:tcBorders>
            <w:vAlign w:val="center"/>
          </w:tcPr>
          <w:p w14:paraId="4D9EA45B" w14:textId="77777777" w:rsidR="009F3FC2" w:rsidRDefault="00000000">
            <w:pPr>
              <w:rPr>
                <w:rFonts w:ascii="Arial" w:hAnsi="Arial" w:cs="Arial"/>
                <w:szCs w:val="21"/>
              </w:rPr>
            </w:pPr>
            <w:r>
              <w:rPr>
                <w:rFonts w:ascii="Arial" w:hAnsi="Arial" w:cs="Arial"/>
                <w:szCs w:val="21"/>
              </w:rPr>
              <w:t>Adapted to</w:t>
            </w:r>
            <w:r>
              <w:rPr>
                <w:rFonts w:ascii="Arial" w:hAnsi="Arial" w:cs="Arial" w:hint="eastAsia"/>
                <w:szCs w:val="21"/>
              </w:rPr>
              <w:t xml:space="preserve"> 35</w:t>
            </w:r>
            <w:r>
              <w:rPr>
                <w:rFonts w:ascii="Arial" w:hAnsi="Arial" w:cs="Arial"/>
                <w:szCs w:val="21"/>
              </w:rPr>
              <w:t>mm</w:t>
            </w:r>
            <w:r>
              <w:rPr>
                <w:rFonts w:ascii="Arial" w:hAnsi="Arial" w:cs="Arial"/>
                <w:szCs w:val="21"/>
                <w:vertAlign w:val="superscript"/>
              </w:rPr>
              <w:t>2</w:t>
            </w:r>
            <w:r>
              <w:rPr>
                <w:rFonts w:ascii="Arial" w:hAnsi="Arial" w:cs="Arial" w:hint="eastAsia"/>
                <w:szCs w:val="21"/>
              </w:rPr>
              <w:t xml:space="preserve"> </w:t>
            </w:r>
            <w:r>
              <w:rPr>
                <w:rFonts w:ascii="Arial" w:hAnsi="Arial" w:cs="Arial"/>
                <w:szCs w:val="21"/>
              </w:rPr>
              <w:t>grounding wire</w:t>
            </w:r>
          </w:p>
        </w:tc>
      </w:tr>
      <w:tr w:rsidR="009F3FC2" w14:paraId="46C5EAA7" w14:textId="77777777">
        <w:trPr>
          <w:trHeight w:val="113"/>
          <w:jc w:val="center"/>
        </w:trPr>
        <w:tc>
          <w:tcPr>
            <w:tcW w:w="589" w:type="pct"/>
            <w:tcBorders>
              <w:left w:val="single" w:sz="4" w:space="0" w:color="auto"/>
              <w:right w:val="single" w:sz="4" w:space="0" w:color="auto"/>
            </w:tcBorders>
            <w:vAlign w:val="center"/>
          </w:tcPr>
          <w:p w14:paraId="6593589D" w14:textId="77777777" w:rsidR="009F3FC2" w:rsidRDefault="00000000">
            <w:pPr>
              <w:jc w:val="center"/>
              <w:rPr>
                <w:rFonts w:ascii="Arial" w:hAnsi="Arial" w:cs="Arial"/>
                <w:szCs w:val="21"/>
              </w:rPr>
            </w:pPr>
            <w:r>
              <w:rPr>
                <w:rFonts w:ascii="Arial" w:hAnsi="Arial" w:cs="Arial" w:hint="eastAsia"/>
                <w:szCs w:val="21"/>
              </w:rPr>
              <w:t>3</w:t>
            </w:r>
          </w:p>
        </w:tc>
        <w:tc>
          <w:tcPr>
            <w:tcW w:w="1362" w:type="pct"/>
            <w:tcBorders>
              <w:left w:val="single" w:sz="4" w:space="0" w:color="auto"/>
              <w:right w:val="single" w:sz="4" w:space="0" w:color="auto"/>
            </w:tcBorders>
            <w:vAlign w:val="center"/>
          </w:tcPr>
          <w:p w14:paraId="24FC57D9" w14:textId="77777777" w:rsidR="009F3FC2" w:rsidRDefault="00000000">
            <w:pPr>
              <w:rPr>
                <w:rFonts w:ascii="Arial" w:hAnsi="Arial" w:cs="Arial"/>
                <w:szCs w:val="21"/>
              </w:rPr>
            </w:pPr>
            <w:r>
              <w:rPr>
                <w:rFonts w:ascii="Arial" w:hAnsi="Arial" w:cs="Arial"/>
                <w:szCs w:val="21"/>
              </w:rPr>
              <w:t>DC Power taking Rubber shell Male Connector</w:t>
            </w:r>
          </w:p>
        </w:tc>
        <w:tc>
          <w:tcPr>
            <w:tcW w:w="587" w:type="pct"/>
            <w:tcBorders>
              <w:left w:val="single" w:sz="4" w:space="0" w:color="auto"/>
              <w:right w:val="single" w:sz="4" w:space="0" w:color="auto"/>
            </w:tcBorders>
            <w:vAlign w:val="center"/>
          </w:tcPr>
          <w:p w14:paraId="04116D6D" w14:textId="77777777" w:rsidR="009F3FC2" w:rsidRDefault="00000000">
            <w:pPr>
              <w:jc w:val="center"/>
              <w:rPr>
                <w:rFonts w:ascii="Arial" w:hAnsi="Arial" w:cs="Arial"/>
                <w:szCs w:val="21"/>
              </w:rPr>
            </w:pPr>
            <w:r>
              <w:rPr>
                <w:rFonts w:ascii="Arial" w:hAnsi="Arial" w:cs="Arial"/>
                <w:szCs w:val="21"/>
              </w:rPr>
              <w:t xml:space="preserve">1 </w:t>
            </w:r>
            <w:r>
              <w:rPr>
                <w:rFonts w:ascii="Arial" w:hAnsi="Arial" w:cs="Arial" w:hint="eastAsia"/>
                <w:szCs w:val="21"/>
              </w:rPr>
              <w:t>pcs</w:t>
            </w:r>
          </w:p>
        </w:tc>
        <w:tc>
          <w:tcPr>
            <w:tcW w:w="2462" w:type="pct"/>
            <w:tcBorders>
              <w:left w:val="single" w:sz="4" w:space="0" w:color="auto"/>
              <w:right w:val="single" w:sz="4" w:space="0" w:color="auto"/>
            </w:tcBorders>
            <w:vAlign w:val="center"/>
          </w:tcPr>
          <w:p w14:paraId="741E5107" w14:textId="77777777" w:rsidR="009F3FC2" w:rsidRDefault="00000000">
            <w:pPr>
              <w:rPr>
                <w:rFonts w:ascii="Arial" w:hAnsi="Arial" w:cs="Arial"/>
                <w:szCs w:val="21"/>
              </w:rPr>
            </w:pPr>
            <w:r>
              <w:rPr>
                <w:rFonts w:ascii="Arial" w:hAnsi="Arial" w:cs="Arial"/>
                <w:szCs w:val="21"/>
              </w:rPr>
              <w:t>DC power taking socket matching terminal</w:t>
            </w:r>
          </w:p>
        </w:tc>
      </w:tr>
      <w:tr w:rsidR="009F3FC2" w14:paraId="603CEBC7" w14:textId="77777777">
        <w:trPr>
          <w:trHeight w:val="113"/>
          <w:jc w:val="center"/>
        </w:trPr>
        <w:tc>
          <w:tcPr>
            <w:tcW w:w="589" w:type="pct"/>
            <w:tcBorders>
              <w:left w:val="single" w:sz="4" w:space="0" w:color="auto"/>
              <w:right w:val="single" w:sz="4" w:space="0" w:color="auto"/>
            </w:tcBorders>
            <w:vAlign w:val="center"/>
          </w:tcPr>
          <w:p w14:paraId="3BC250BB" w14:textId="77777777" w:rsidR="009F3FC2" w:rsidRDefault="00000000">
            <w:pPr>
              <w:jc w:val="center"/>
              <w:rPr>
                <w:rFonts w:ascii="Arial" w:hAnsi="Arial" w:cs="Arial"/>
                <w:szCs w:val="21"/>
              </w:rPr>
            </w:pPr>
            <w:r>
              <w:rPr>
                <w:rFonts w:ascii="Arial" w:hAnsi="Arial" w:cs="Arial" w:hint="eastAsia"/>
                <w:szCs w:val="21"/>
              </w:rPr>
              <w:t>4</w:t>
            </w:r>
          </w:p>
        </w:tc>
        <w:tc>
          <w:tcPr>
            <w:tcW w:w="1362" w:type="pct"/>
            <w:tcBorders>
              <w:left w:val="single" w:sz="4" w:space="0" w:color="auto"/>
              <w:right w:val="single" w:sz="4" w:space="0" w:color="auto"/>
            </w:tcBorders>
            <w:vAlign w:val="center"/>
          </w:tcPr>
          <w:p w14:paraId="39ECF210" w14:textId="77777777" w:rsidR="009F3FC2" w:rsidRDefault="00000000">
            <w:pPr>
              <w:rPr>
                <w:rFonts w:ascii="Arial" w:hAnsi="Arial" w:cs="Arial"/>
                <w:szCs w:val="21"/>
              </w:rPr>
            </w:pPr>
            <w:r>
              <w:rPr>
                <w:rFonts w:ascii="Arial" w:hAnsi="Arial" w:cs="Arial"/>
                <w:szCs w:val="21"/>
              </w:rPr>
              <w:t>DC Power taking Crimp Terminals</w:t>
            </w:r>
          </w:p>
        </w:tc>
        <w:tc>
          <w:tcPr>
            <w:tcW w:w="587" w:type="pct"/>
            <w:tcBorders>
              <w:left w:val="single" w:sz="4" w:space="0" w:color="auto"/>
              <w:right w:val="single" w:sz="4" w:space="0" w:color="auto"/>
            </w:tcBorders>
            <w:vAlign w:val="center"/>
          </w:tcPr>
          <w:p w14:paraId="5C883764" w14:textId="77777777" w:rsidR="009F3FC2" w:rsidRDefault="00000000">
            <w:pPr>
              <w:jc w:val="center"/>
              <w:rPr>
                <w:rFonts w:ascii="Arial" w:hAnsi="Arial" w:cs="Arial"/>
                <w:szCs w:val="21"/>
              </w:rPr>
            </w:pPr>
            <w:r>
              <w:rPr>
                <w:rFonts w:ascii="Arial" w:hAnsi="Arial" w:cs="Arial"/>
                <w:szCs w:val="21"/>
              </w:rPr>
              <w:t xml:space="preserve">2 </w:t>
            </w:r>
            <w:r>
              <w:rPr>
                <w:rFonts w:ascii="Arial" w:hAnsi="Arial" w:cs="Arial" w:hint="eastAsia"/>
                <w:szCs w:val="21"/>
              </w:rPr>
              <w:t>pcs</w:t>
            </w:r>
          </w:p>
        </w:tc>
        <w:tc>
          <w:tcPr>
            <w:tcW w:w="2462" w:type="pct"/>
            <w:tcBorders>
              <w:left w:val="single" w:sz="4" w:space="0" w:color="auto"/>
              <w:right w:val="single" w:sz="4" w:space="0" w:color="auto"/>
            </w:tcBorders>
            <w:vAlign w:val="center"/>
          </w:tcPr>
          <w:p w14:paraId="24D63519" w14:textId="77777777" w:rsidR="009F3FC2" w:rsidRDefault="00000000">
            <w:pPr>
              <w:rPr>
                <w:rFonts w:ascii="Arial" w:hAnsi="Arial" w:cs="Arial"/>
                <w:szCs w:val="21"/>
              </w:rPr>
            </w:pPr>
            <w:r>
              <w:rPr>
                <w:rFonts w:ascii="Arial" w:hAnsi="Arial" w:cs="Arial"/>
                <w:szCs w:val="21"/>
              </w:rPr>
              <w:t>DC power taking socket matching cable crimp terminal</w:t>
            </w:r>
          </w:p>
        </w:tc>
      </w:tr>
      <w:tr w:rsidR="009F3FC2" w14:paraId="29E1D2BC" w14:textId="77777777">
        <w:trPr>
          <w:trHeight w:val="113"/>
          <w:jc w:val="center"/>
        </w:trPr>
        <w:tc>
          <w:tcPr>
            <w:tcW w:w="589" w:type="pct"/>
            <w:tcBorders>
              <w:left w:val="single" w:sz="4" w:space="0" w:color="auto"/>
              <w:right w:val="single" w:sz="4" w:space="0" w:color="auto"/>
            </w:tcBorders>
            <w:vAlign w:val="center"/>
          </w:tcPr>
          <w:p w14:paraId="0072532D" w14:textId="77777777" w:rsidR="009F3FC2" w:rsidRDefault="00000000">
            <w:pPr>
              <w:jc w:val="center"/>
              <w:rPr>
                <w:rFonts w:ascii="Arial" w:hAnsi="Arial" w:cs="Arial"/>
                <w:szCs w:val="21"/>
              </w:rPr>
            </w:pPr>
            <w:r>
              <w:rPr>
                <w:rFonts w:ascii="Arial" w:hAnsi="Arial" w:cs="Arial"/>
                <w:szCs w:val="21"/>
              </w:rPr>
              <w:t>5</w:t>
            </w:r>
          </w:p>
        </w:tc>
        <w:tc>
          <w:tcPr>
            <w:tcW w:w="1362" w:type="pct"/>
            <w:tcBorders>
              <w:left w:val="single" w:sz="4" w:space="0" w:color="auto"/>
              <w:right w:val="single" w:sz="4" w:space="0" w:color="auto"/>
            </w:tcBorders>
            <w:vAlign w:val="center"/>
          </w:tcPr>
          <w:p w14:paraId="4D1B490A" w14:textId="77777777" w:rsidR="009F3FC2" w:rsidRDefault="00000000">
            <w:pPr>
              <w:rPr>
                <w:rFonts w:ascii="Arial" w:hAnsi="Arial" w:cs="Arial"/>
                <w:szCs w:val="21"/>
              </w:rPr>
            </w:pPr>
            <w:r>
              <w:rPr>
                <w:rFonts w:ascii="Arial" w:hAnsi="Arial" w:cs="Arial"/>
                <w:szCs w:val="21"/>
              </w:rPr>
              <w:t>AC Power taking Rubber shell Male Connector</w:t>
            </w:r>
          </w:p>
        </w:tc>
        <w:tc>
          <w:tcPr>
            <w:tcW w:w="587" w:type="pct"/>
            <w:tcBorders>
              <w:left w:val="single" w:sz="4" w:space="0" w:color="auto"/>
              <w:right w:val="single" w:sz="4" w:space="0" w:color="auto"/>
            </w:tcBorders>
            <w:vAlign w:val="center"/>
          </w:tcPr>
          <w:p w14:paraId="0AAC89E6" w14:textId="77777777" w:rsidR="009F3FC2" w:rsidRDefault="00000000">
            <w:pPr>
              <w:jc w:val="center"/>
              <w:rPr>
                <w:rFonts w:ascii="Arial" w:hAnsi="Arial" w:cs="Arial"/>
                <w:szCs w:val="21"/>
              </w:rPr>
            </w:pPr>
            <w:r>
              <w:rPr>
                <w:rFonts w:ascii="Arial" w:hAnsi="Arial" w:cs="Arial" w:hint="eastAsia"/>
                <w:szCs w:val="21"/>
              </w:rPr>
              <w:t>1</w:t>
            </w:r>
            <w:r>
              <w:rPr>
                <w:rFonts w:ascii="Arial" w:hAnsi="Arial" w:cs="Arial"/>
                <w:szCs w:val="21"/>
              </w:rPr>
              <w:t xml:space="preserve"> </w:t>
            </w:r>
            <w:r>
              <w:rPr>
                <w:rFonts w:ascii="Arial" w:hAnsi="Arial" w:cs="Arial" w:hint="eastAsia"/>
                <w:szCs w:val="21"/>
              </w:rPr>
              <w:t>pcs</w:t>
            </w:r>
          </w:p>
        </w:tc>
        <w:tc>
          <w:tcPr>
            <w:tcW w:w="2462" w:type="pct"/>
            <w:tcBorders>
              <w:left w:val="single" w:sz="4" w:space="0" w:color="auto"/>
              <w:right w:val="single" w:sz="4" w:space="0" w:color="auto"/>
            </w:tcBorders>
            <w:vAlign w:val="center"/>
          </w:tcPr>
          <w:p w14:paraId="1D31A289" w14:textId="77777777" w:rsidR="009F3FC2" w:rsidRDefault="00000000">
            <w:pPr>
              <w:rPr>
                <w:rFonts w:ascii="Arial" w:hAnsi="Arial" w:cs="Arial"/>
                <w:szCs w:val="21"/>
              </w:rPr>
            </w:pPr>
            <w:r>
              <w:rPr>
                <w:rFonts w:ascii="Arial" w:hAnsi="Arial" w:cs="Arial"/>
                <w:szCs w:val="21"/>
              </w:rPr>
              <w:t>AC power taking socket matching terminal</w:t>
            </w:r>
          </w:p>
        </w:tc>
      </w:tr>
      <w:tr w:rsidR="009F3FC2" w14:paraId="0544F7D1" w14:textId="77777777">
        <w:trPr>
          <w:trHeight w:val="113"/>
          <w:jc w:val="center"/>
        </w:trPr>
        <w:tc>
          <w:tcPr>
            <w:tcW w:w="589" w:type="pct"/>
            <w:tcBorders>
              <w:left w:val="single" w:sz="4" w:space="0" w:color="auto"/>
              <w:right w:val="single" w:sz="4" w:space="0" w:color="auto"/>
            </w:tcBorders>
            <w:vAlign w:val="center"/>
          </w:tcPr>
          <w:p w14:paraId="1BC9149B" w14:textId="77777777" w:rsidR="009F3FC2" w:rsidRDefault="00000000">
            <w:pPr>
              <w:jc w:val="center"/>
              <w:rPr>
                <w:rFonts w:ascii="Arial" w:hAnsi="Arial" w:cs="Arial"/>
                <w:szCs w:val="21"/>
              </w:rPr>
            </w:pPr>
            <w:r>
              <w:rPr>
                <w:rFonts w:ascii="Arial" w:hAnsi="Arial" w:cs="Arial" w:hint="eastAsia"/>
                <w:szCs w:val="21"/>
              </w:rPr>
              <w:t>6</w:t>
            </w:r>
          </w:p>
        </w:tc>
        <w:tc>
          <w:tcPr>
            <w:tcW w:w="1362" w:type="pct"/>
            <w:tcBorders>
              <w:left w:val="single" w:sz="4" w:space="0" w:color="auto"/>
              <w:right w:val="single" w:sz="4" w:space="0" w:color="auto"/>
            </w:tcBorders>
            <w:vAlign w:val="center"/>
          </w:tcPr>
          <w:p w14:paraId="30419A5B" w14:textId="77777777" w:rsidR="009F3FC2" w:rsidRDefault="00000000">
            <w:pPr>
              <w:rPr>
                <w:rFonts w:ascii="Arial" w:hAnsi="Arial" w:cs="Arial"/>
                <w:szCs w:val="21"/>
              </w:rPr>
            </w:pPr>
            <w:r>
              <w:rPr>
                <w:rFonts w:ascii="Arial" w:hAnsi="Arial" w:cs="Arial"/>
                <w:szCs w:val="21"/>
              </w:rPr>
              <w:t>AC Power taking Crimp Terminals</w:t>
            </w:r>
          </w:p>
        </w:tc>
        <w:tc>
          <w:tcPr>
            <w:tcW w:w="587" w:type="pct"/>
            <w:tcBorders>
              <w:left w:val="single" w:sz="4" w:space="0" w:color="auto"/>
              <w:right w:val="single" w:sz="4" w:space="0" w:color="auto"/>
            </w:tcBorders>
            <w:vAlign w:val="center"/>
          </w:tcPr>
          <w:p w14:paraId="148CE1F1" w14:textId="77777777" w:rsidR="009F3FC2" w:rsidRDefault="00000000">
            <w:pPr>
              <w:jc w:val="center"/>
              <w:rPr>
                <w:rFonts w:ascii="Arial" w:hAnsi="Arial" w:cs="Arial"/>
                <w:szCs w:val="21"/>
              </w:rPr>
            </w:pPr>
            <w:r>
              <w:rPr>
                <w:rFonts w:ascii="Arial" w:hAnsi="Arial" w:cs="Arial" w:hint="eastAsia"/>
                <w:szCs w:val="21"/>
              </w:rPr>
              <w:t>1</w:t>
            </w:r>
            <w:r>
              <w:rPr>
                <w:rFonts w:ascii="Arial" w:hAnsi="Arial" w:cs="Arial"/>
                <w:szCs w:val="21"/>
              </w:rPr>
              <w:t xml:space="preserve"> </w:t>
            </w:r>
            <w:r>
              <w:rPr>
                <w:rFonts w:ascii="Arial" w:hAnsi="Arial" w:cs="Arial" w:hint="eastAsia"/>
                <w:szCs w:val="21"/>
              </w:rPr>
              <w:t>pcs</w:t>
            </w:r>
          </w:p>
        </w:tc>
        <w:tc>
          <w:tcPr>
            <w:tcW w:w="2462" w:type="pct"/>
            <w:tcBorders>
              <w:left w:val="single" w:sz="4" w:space="0" w:color="auto"/>
              <w:right w:val="single" w:sz="4" w:space="0" w:color="auto"/>
            </w:tcBorders>
            <w:vAlign w:val="center"/>
          </w:tcPr>
          <w:p w14:paraId="46DB5CE4" w14:textId="77777777" w:rsidR="009F3FC2" w:rsidRDefault="00000000">
            <w:pPr>
              <w:rPr>
                <w:rFonts w:ascii="Arial" w:hAnsi="Arial" w:cs="Arial"/>
                <w:szCs w:val="21"/>
              </w:rPr>
            </w:pPr>
            <w:r>
              <w:rPr>
                <w:rFonts w:ascii="Arial" w:hAnsi="Arial" w:cs="Arial"/>
                <w:szCs w:val="21"/>
              </w:rPr>
              <w:t>AC power taking socket matching cable crimp terminal</w:t>
            </w:r>
          </w:p>
        </w:tc>
      </w:tr>
      <w:tr w:rsidR="009F3FC2" w14:paraId="351E718F" w14:textId="77777777">
        <w:trPr>
          <w:trHeight w:val="113"/>
          <w:jc w:val="center"/>
        </w:trPr>
        <w:tc>
          <w:tcPr>
            <w:tcW w:w="589" w:type="pct"/>
            <w:tcBorders>
              <w:left w:val="single" w:sz="4" w:space="0" w:color="auto"/>
              <w:right w:val="single" w:sz="4" w:space="0" w:color="auto"/>
            </w:tcBorders>
            <w:vAlign w:val="center"/>
          </w:tcPr>
          <w:p w14:paraId="5DB63868" w14:textId="77777777" w:rsidR="009F3FC2" w:rsidRDefault="00000000">
            <w:pPr>
              <w:jc w:val="center"/>
              <w:rPr>
                <w:rFonts w:ascii="Arial" w:hAnsi="Arial" w:cs="Arial"/>
                <w:szCs w:val="21"/>
              </w:rPr>
            </w:pPr>
            <w:r>
              <w:rPr>
                <w:rFonts w:ascii="Arial" w:hAnsi="Arial" w:cs="Arial" w:hint="eastAsia"/>
                <w:szCs w:val="21"/>
              </w:rPr>
              <w:t>7</w:t>
            </w:r>
          </w:p>
        </w:tc>
        <w:tc>
          <w:tcPr>
            <w:tcW w:w="1362" w:type="pct"/>
            <w:tcBorders>
              <w:left w:val="single" w:sz="4" w:space="0" w:color="auto"/>
              <w:right w:val="single" w:sz="4" w:space="0" w:color="auto"/>
            </w:tcBorders>
            <w:vAlign w:val="center"/>
          </w:tcPr>
          <w:p w14:paraId="5EF67311" w14:textId="77777777" w:rsidR="009F3FC2" w:rsidRDefault="00000000">
            <w:pPr>
              <w:rPr>
                <w:rFonts w:ascii="Arial" w:hAnsi="Arial" w:cs="Arial"/>
                <w:szCs w:val="21"/>
              </w:rPr>
            </w:pPr>
            <w:r>
              <w:rPr>
                <w:rFonts w:ascii="Arial" w:hAnsi="Arial" w:cs="Arial"/>
                <w:szCs w:val="21"/>
              </w:rPr>
              <w:t>COM1 Phoenix Terminal</w:t>
            </w:r>
          </w:p>
        </w:tc>
        <w:tc>
          <w:tcPr>
            <w:tcW w:w="587" w:type="pct"/>
            <w:tcBorders>
              <w:left w:val="single" w:sz="4" w:space="0" w:color="auto"/>
              <w:right w:val="single" w:sz="4" w:space="0" w:color="auto"/>
            </w:tcBorders>
            <w:vAlign w:val="center"/>
          </w:tcPr>
          <w:p w14:paraId="40E1BC04" w14:textId="77777777" w:rsidR="009F3FC2" w:rsidRDefault="00000000">
            <w:pPr>
              <w:jc w:val="center"/>
              <w:rPr>
                <w:rFonts w:ascii="Arial" w:hAnsi="Arial" w:cs="Arial"/>
                <w:szCs w:val="21"/>
              </w:rPr>
            </w:pPr>
            <w:r>
              <w:rPr>
                <w:rFonts w:ascii="Arial" w:hAnsi="Arial" w:cs="Arial" w:hint="eastAsia"/>
                <w:szCs w:val="21"/>
              </w:rPr>
              <w:t>1</w:t>
            </w:r>
            <w:r>
              <w:rPr>
                <w:rFonts w:ascii="Arial" w:hAnsi="Arial" w:cs="Arial"/>
                <w:szCs w:val="21"/>
              </w:rPr>
              <w:t xml:space="preserve"> </w:t>
            </w:r>
            <w:r>
              <w:rPr>
                <w:rFonts w:ascii="Arial" w:hAnsi="Arial" w:cs="Arial" w:hint="eastAsia"/>
                <w:szCs w:val="21"/>
              </w:rPr>
              <w:t>pcs</w:t>
            </w:r>
          </w:p>
        </w:tc>
        <w:tc>
          <w:tcPr>
            <w:tcW w:w="2462" w:type="pct"/>
            <w:tcBorders>
              <w:left w:val="single" w:sz="4" w:space="0" w:color="auto"/>
              <w:right w:val="single" w:sz="4" w:space="0" w:color="auto"/>
            </w:tcBorders>
            <w:vAlign w:val="center"/>
          </w:tcPr>
          <w:p w14:paraId="5F146001" w14:textId="77777777" w:rsidR="009F3FC2" w:rsidRDefault="00000000">
            <w:pPr>
              <w:rPr>
                <w:rFonts w:ascii="Arial" w:hAnsi="Arial" w:cs="Arial"/>
                <w:szCs w:val="21"/>
              </w:rPr>
            </w:pPr>
            <w:r>
              <w:rPr>
                <w:rFonts w:ascii="Arial" w:hAnsi="Arial" w:cs="Arial"/>
                <w:szCs w:val="21"/>
              </w:rPr>
              <w:t>COM1 matching termina</w:t>
            </w:r>
            <w:r>
              <w:rPr>
                <w:rFonts w:ascii="Arial" w:hAnsi="Arial" w:cs="Arial" w:hint="eastAsia"/>
                <w:szCs w:val="21"/>
              </w:rPr>
              <w:t>l</w:t>
            </w:r>
          </w:p>
        </w:tc>
      </w:tr>
      <w:tr w:rsidR="009F3FC2" w:rsidRPr="000B4662" w14:paraId="79405071" w14:textId="77777777">
        <w:trPr>
          <w:trHeight w:val="113"/>
          <w:jc w:val="center"/>
        </w:trPr>
        <w:tc>
          <w:tcPr>
            <w:tcW w:w="589" w:type="pct"/>
            <w:tcBorders>
              <w:left w:val="single" w:sz="4" w:space="0" w:color="auto"/>
              <w:right w:val="single" w:sz="4" w:space="0" w:color="auto"/>
            </w:tcBorders>
            <w:vAlign w:val="center"/>
          </w:tcPr>
          <w:p w14:paraId="411B2793" w14:textId="77777777" w:rsidR="009F3FC2" w:rsidRDefault="00000000">
            <w:pPr>
              <w:jc w:val="center"/>
              <w:rPr>
                <w:rFonts w:ascii="Arial" w:hAnsi="Arial" w:cs="Arial"/>
                <w:szCs w:val="21"/>
              </w:rPr>
            </w:pPr>
            <w:r>
              <w:rPr>
                <w:rFonts w:ascii="Arial" w:hAnsi="Arial" w:cs="Arial" w:hint="eastAsia"/>
                <w:szCs w:val="21"/>
              </w:rPr>
              <w:t>8</w:t>
            </w:r>
          </w:p>
        </w:tc>
        <w:tc>
          <w:tcPr>
            <w:tcW w:w="1362" w:type="pct"/>
            <w:tcBorders>
              <w:left w:val="single" w:sz="4" w:space="0" w:color="auto"/>
              <w:right w:val="single" w:sz="4" w:space="0" w:color="auto"/>
            </w:tcBorders>
            <w:vAlign w:val="center"/>
          </w:tcPr>
          <w:p w14:paraId="544824DD" w14:textId="77777777" w:rsidR="009F3FC2" w:rsidRDefault="00000000">
            <w:pPr>
              <w:rPr>
                <w:rFonts w:ascii="Arial" w:hAnsi="Arial" w:cs="Arial"/>
                <w:szCs w:val="21"/>
              </w:rPr>
            </w:pPr>
            <w:r>
              <w:rPr>
                <w:rFonts w:ascii="Arial" w:hAnsi="Arial" w:cs="Arial"/>
                <w:szCs w:val="21"/>
              </w:rPr>
              <w:t>Plug-in Terminal</w:t>
            </w:r>
          </w:p>
        </w:tc>
        <w:tc>
          <w:tcPr>
            <w:tcW w:w="587" w:type="pct"/>
            <w:tcBorders>
              <w:left w:val="single" w:sz="4" w:space="0" w:color="auto"/>
              <w:right w:val="single" w:sz="4" w:space="0" w:color="auto"/>
            </w:tcBorders>
            <w:vAlign w:val="center"/>
          </w:tcPr>
          <w:p w14:paraId="5C587F87" w14:textId="77777777" w:rsidR="009F3FC2" w:rsidRDefault="00000000">
            <w:pPr>
              <w:jc w:val="center"/>
              <w:rPr>
                <w:rFonts w:ascii="Arial" w:hAnsi="Arial" w:cs="Arial"/>
                <w:szCs w:val="21"/>
              </w:rPr>
            </w:pPr>
            <w:r>
              <w:rPr>
                <w:rFonts w:ascii="Arial" w:hAnsi="Arial" w:cs="Arial" w:hint="eastAsia"/>
                <w:szCs w:val="21"/>
              </w:rPr>
              <w:t>3 pcs</w:t>
            </w:r>
          </w:p>
        </w:tc>
        <w:tc>
          <w:tcPr>
            <w:tcW w:w="2462" w:type="pct"/>
            <w:tcBorders>
              <w:left w:val="single" w:sz="4" w:space="0" w:color="auto"/>
              <w:right w:val="single" w:sz="4" w:space="0" w:color="auto"/>
            </w:tcBorders>
            <w:vAlign w:val="center"/>
          </w:tcPr>
          <w:p w14:paraId="4AC28AF3" w14:textId="77777777" w:rsidR="009F3FC2" w:rsidRPr="00115291" w:rsidRDefault="00000000">
            <w:pPr>
              <w:rPr>
                <w:rFonts w:ascii="Arial" w:hAnsi="Arial" w:cs="Arial"/>
                <w:szCs w:val="21"/>
                <w:lang w:val="pt-BR"/>
              </w:rPr>
            </w:pPr>
            <w:r w:rsidRPr="00115291">
              <w:rPr>
                <w:rFonts w:ascii="Arial" w:hAnsi="Arial" w:cs="Arial"/>
                <w:szCs w:val="21"/>
                <w:lang w:val="pt-BR"/>
              </w:rPr>
              <w:t>COM2, COM3, COM4 matching terminals</w:t>
            </w:r>
          </w:p>
        </w:tc>
      </w:tr>
    </w:tbl>
    <w:p w14:paraId="6A5B9675" w14:textId="77777777" w:rsidR="009F3FC2" w:rsidRPr="00115291" w:rsidRDefault="009F3FC2">
      <w:pPr>
        <w:rPr>
          <w:rFonts w:ascii="Arial" w:hAnsi="Arial"/>
          <w:lang w:val="pt-BR"/>
        </w:rPr>
      </w:pPr>
    </w:p>
    <w:p w14:paraId="70097ABF" w14:textId="77777777" w:rsidR="009F3FC2" w:rsidRDefault="00000000">
      <w:pPr>
        <w:pStyle w:val="2"/>
        <w:rPr>
          <w:rFonts w:ascii="Arial" w:eastAsia="宋体" w:hAnsi="Arial"/>
        </w:rPr>
      </w:pPr>
      <w:bookmarkStart w:id="125" w:name="_Toc23938"/>
      <w:bookmarkStart w:id="126" w:name="_Toc29353"/>
      <w:bookmarkStart w:id="127" w:name="_Toc27480"/>
      <w:r>
        <w:rPr>
          <w:rFonts w:ascii="Arial" w:eastAsia="宋体" w:hAnsi="Arial"/>
        </w:rPr>
        <w:t>5.3 Precautions for Handling</w:t>
      </w:r>
      <w:bookmarkEnd w:id="125"/>
      <w:bookmarkEnd w:id="126"/>
      <w:bookmarkEnd w:id="127"/>
    </w:p>
    <w:p w14:paraId="454C3C66" w14:textId="77777777" w:rsidR="009F3FC2" w:rsidRDefault="00000000">
      <w:pPr>
        <w:ind w:firstLineChars="200" w:firstLine="420"/>
        <w:rPr>
          <w:rFonts w:ascii="Arial" w:hAnsi="Arial" w:cs="Arial"/>
        </w:rPr>
      </w:pPr>
      <w:r>
        <w:rPr>
          <w:rFonts w:ascii="Arial" w:hAnsi="Arial" w:cs="Arial"/>
        </w:rPr>
        <w:t xml:space="preserve">Modules should not be manually carried directly. Machinery should be used for handling. </w:t>
      </w:r>
    </w:p>
    <w:p w14:paraId="2EF7A606" w14:textId="77777777" w:rsidR="009F3FC2" w:rsidRDefault="00000000">
      <w:pPr>
        <w:ind w:firstLineChars="200" w:firstLine="420"/>
        <w:rPr>
          <w:rFonts w:ascii="Arial" w:hAnsi="Arial" w:cs="Arial"/>
        </w:rPr>
      </w:pPr>
      <w:r>
        <w:rPr>
          <w:rFonts w:ascii="Arial" w:hAnsi="Arial" w:cs="Arial"/>
        </w:rPr>
        <w:t>Note: The front handle cannot be used for bearing weight. This handle is used for pulling out and pushing in the module and cannot be used for carrying.</w:t>
      </w:r>
    </w:p>
    <w:p w14:paraId="2AA7C74F" w14:textId="77777777" w:rsidR="009F3FC2" w:rsidRDefault="00000000">
      <w:pPr>
        <w:widowControl/>
        <w:jc w:val="left"/>
        <w:rPr>
          <w:rFonts w:ascii="Arial" w:hAnsi="Arial"/>
        </w:rPr>
      </w:pPr>
      <w:r>
        <w:rPr>
          <w:rFonts w:ascii="Arial" w:hAnsi="Arial"/>
        </w:rPr>
        <w:br w:type="page"/>
      </w:r>
    </w:p>
    <w:p w14:paraId="75C431B2" w14:textId="77777777" w:rsidR="009F3FC2" w:rsidRDefault="00000000">
      <w:pPr>
        <w:pStyle w:val="1"/>
        <w:spacing w:line="240" w:lineRule="atLeast"/>
        <w:rPr>
          <w:rStyle w:val="11"/>
          <w:rFonts w:ascii="Arial" w:eastAsia="宋体" w:hAnsi="Arial" w:cs="Arial"/>
        </w:rPr>
      </w:pPr>
      <w:bookmarkStart w:id="128" w:name="_Toc7183"/>
      <w:bookmarkStart w:id="129" w:name="_Toc13140"/>
      <w:bookmarkStart w:id="130" w:name="_Toc5007"/>
      <w:bookmarkStart w:id="131" w:name="_Toc79585661"/>
      <w:bookmarkStart w:id="132" w:name="_Toc530428709"/>
      <w:r>
        <w:rPr>
          <w:rStyle w:val="11"/>
          <w:rFonts w:ascii="Arial" w:eastAsia="宋体" w:hAnsi="Arial" w:cs="Arial"/>
        </w:rPr>
        <w:lastRenderedPageBreak/>
        <w:t>6 Equipment Installation</w:t>
      </w:r>
      <w:bookmarkEnd w:id="128"/>
      <w:bookmarkEnd w:id="129"/>
      <w:bookmarkEnd w:id="130"/>
    </w:p>
    <w:p w14:paraId="47A88D2C" w14:textId="77777777" w:rsidR="009F3FC2" w:rsidRDefault="00000000">
      <w:pPr>
        <w:pStyle w:val="2"/>
        <w:rPr>
          <w:rFonts w:ascii="Arial" w:eastAsia="宋体" w:hAnsi="Arial"/>
        </w:rPr>
      </w:pPr>
      <w:bookmarkStart w:id="133" w:name="_Toc3017"/>
      <w:bookmarkStart w:id="134" w:name="_Toc26485"/>
      <w:bookmarkStart w:id="135" w:name="_Toc20518"/>
      <w:r>
        <w:rPr>
          <w:rFonts w:ascii="Arial" w:eastAsia="宋体" w:hAnsi="Arial"/>
        </w:rPr>
        <w:t>6.1 Installation Process</w:t>
      </w:r>
      <w:bookmarkEnd w:id="133"/>
      <w:bookmarkEnd w:id="134"/>
      <w:bookmarkEnd w:id="135"/>
    </w:p>
    <w:p w14:paraId="6A02CC02" w14:textId="77777777" w:rsidR="009F3FC2" w:rsidRDefault="000B4662">
      <w:pPr>
        <w:jc w:val="center"/>
        <w:rPr>
          <w:rFonts w:ascii="Arial" w:hAnsi="Arial"/>
        </w:rPr>
      </w:pPr>
      <w:r>
        <w:rPr>
          <w:rFonts w:ascii="Arial" w:hAnsi="Arial" w:cs="Arial"/>
        </w:rPr>
        <w:pict w14:anchorId="4D5D20B3">
          <v:shape id="_x0000_i1028" type="#_x0000_t75" style="width:196.5pt;height:400pt">
            <v:imagedata r:id="rId43" o:title=""/>
          </v:shape>
        </w:pict>
      </w:r>
    </w:p>
    <w:p w14:paraId="3CD54C8A" w14:textId="77777777" w:rsidR="009F3FC2" w:rsidRDefault="00000000">
      <w:pPr>
        <w:ind w:firstLineChars="200" w:firstLine="422"/>
        <w:jc w:val="center"/>
        <w:rPr>
          <w:rFonts w:ascii="Arial" w:hAnsi="Arial" w:cs="Arial"/>
          <w:b/>
          <w:bCs/>
          <w:szCs w:val="21"/>
        </w:rPr>
      </w:pPr>
      <w:r>
        <w:rPr>
          <w:rFonts w:ascii="Arial" w:hAnsi="Arial" w:cs="Arial"/>
          <w:b/>
          <w:bCs/>
          <w:szCs w:val="21"/>
        </w:rPr>
        <w:t>Figure 6.1 Installation process</w:t>
      </w:r>
    </w:p>
    <w:p w14:paraId="3D65D830" w14:textId="77777777" w:rsidR="009F3FC2" w:rsidRDefault="009F3FC2">
      <w:pPr>
        <w:rPr>
          <w:rFonts w:ascii="Arial" w:hAnsi="Arial"/>
        </w:rPr>
      </w:pPr>
    </w:p>
    <w:p w14:paraId="55968118" w14:textId="77777777" w:rsidR="009F3FC2" w:rsidRDefault="00000000">
      <w:pPr>
        <w:ind w:firstLineChars="200" w:firstLine="422"/>
        <w:jc w:val="center"/>
        <w:rPr>
          <w:rFonts w:ascii="Arial" w:hAnsi="Arial" w:cs="Arial"/>
          <w:b/>
          <w:bCs/>
          <w:szCs w:val="21"/>
        </w:rPr>
      </w:pPr>
      <w:r>
        <w:rPr>
          <w:rFonts w:ascii="Arial" w:hAnsi="Arial" w:cs="Arial"/>
          <w:b/>
          <w:bCs/>
          <w:szCs w:val="21"/>
        </w:rPr>
        <w:t>Table 6-1 Installation Process Overview</w:t>
      </w:r>
    </w:p>
    <w:tbl>
      <w:tblPr>
        <w:tblW w:w="0" w:type="auto"/>
        <w:jc w:val="center"/>
        <w:tblBorders>
          <w:bottom w:val="single" w:sz="4" w:space="0" w:color="auto"/>
          <w:insideH w:val="single" w:sz="4" w:space="0" w:color="auto"/>
        </w:tblBorders>
        <w:tblLayout w:type="fixed"/>
        <w:tblLook w:val="04A0" w:firstRow="1" w:lastRow="0" w:firstColumn="1" w:lastColumn="0" w:noHBand="0" w:noVBand="1"/>
      </w:tblPr>
      <w:tblGrid>
        <w:gridCol w:w="3652"/>
        <w:gridCol w:w="2126"/>
        <w:gridCol w:w="4358"/>
      </w:tblGrid>
      <w:tr w:rsidR="009F3FC2" w14:paraId="06B5F79D" w14:textId="77777777">
        <w:trPr>
          <w:trHeight w:val="113"/>
          <w:jc w:val="center"/>
        </w:trPr>
        <w:tc>
          <w:tcPr>
            <w:tcW w:w="3652" w:type="dxa"/>
            <w:tcBorders>
              <w:top w:val="nil"/>
              <w:bottom w:val="nil"/>
              <w:right w:val="single" w:sz="4" w:space="0" w:color="auto"/>
            </w:tcBorders>
            <w:shd w:val="clear" w:color="auto" w:fill="CCCCCC"/>
            <w:vAlign w:val="center"/>
          </w:tcPr>
          <w:p w14:paraId="771C30E5" w14:textId="77777777" w:rsidR="009F3FC2" w:rsidRDefault="00000000">
            <w:pPr>
              <w:rPr>
                <w:rFonts w:ascii="Arial" w:hAnsi="Arial" w:cs="Arial"/>
              </w:rPr>
            </w:pPr>
            <w:r>
              <w:rPr>
                <w:rFonts w:ascii="Arial" w:hAnsi="Arial" w:cs="Arial"/>
              </w:rPr>
              <w:t>Process</w:t>
            </w:r>
          </w:p>
        </w:tc>
        <w:tc>
          <w:tcPr>
            <w:tcW w:w="2126" w:type="dxa"/>
            <w:tcBorders>
              <w:top w:val="nil"/>
              <w:left w:val="single" w:sz="4" w:space="0" w:color="auto"/>
              <w:bottom w:val="nil"/>
              <w:right w:val="single" w:sz="4" w:space="0" w:color="auto"/>
            </w:tcBorders>
            <w:shd w:val="clear" w:color="auto" w:fill="CCCCCC"/>
            <w:vAlign w:val="center"/>
          </w:tcPr>
          <w:p w14:paraId="3B35ECEC" w14:textId="77777777" w:rsidR="009F3FC2" w:rsidRDefault="00000000">
            <w:pPr>
              <w:jc w:val="center"/>
              <w:rPr>
                <w:rFonts w:ascii="Arial" w:hAnsi="Arial" w:cs="Arial"/>
              </w:rPr>
            </w:pPr>
            <w:r>
              <w:rPr>
                <w:rFonts w:ascii="Arial" w:hAnsi="Arial" w:cs="Arial"/>
              </w:rPr>
              <w:t>Chapter</w:t>
            </w:r>
          </w:p>
        </w:tc>
        <w:tc>
          <w:tcPr>
            <w:tcW w:w="4358" w:type="dxa"/>
            <w:tcBorders>
              <w:top w:val="nil"/>
              <w:left w:val="single" w:sz="4" w:space="0" w:color="auto"/>
              <w:bottom w:val="nil"/>
            </w:tcBorders>
            <w:shd w:val="clear" w:color="auto" w:fill="CCCCCC"/>
            <w:vAlign w:val="center"/>
          </w:tcPr>
          <w:p w14:paraId="046965C1" w14:textId="77777777" w:rsidR="009F3FC2" w:rsidRDefault="00000000">
            <w:pPr>
              <w:rPr>
                <w:rFonts w:ascii="Arial" w:hAnsi="Arial" w:cs="Arial"/>
              </w:rPr>
            </w:pPr>
            <w:r>
              <w:rPr>
                <w:rFonts w:ascii="Arial" w:hAnsi="Arial" w:cs="Arial"/>
              </w:rPr>
              <w:t>Illustrate</w:t>
            </w:r>
          </w:p>
        </w:tc>
      </w:tr>
      <w:tr w:rsidR="009F3FC2" w14:paraId="14972242" w14:textId="77777777">
        <w:trPr>
          <w:trHeight w:val="113"/>
          <w:jc w:val="center"/>
        </w:trPr>
        <w:tc>
          <w:tcPr>
            <w:tcW w:w="3652" w:type="dxa"/>
            <w:tcBorders>
              <w:top w:val="nil"/>
              <w:right w:val="single" w:sz="4" w:space="0" w:color="auto"/>
            </w:tcBorders>
            <w:vAlign w:val="center"/>
          </w:tcPr>
          <w:p w14:paraId="4B7220D9" w14:textId="77777777" w:rsidR="009F3FC2" w:rsidRDefault="00000000">
            <w:pPr>
              <w:rPr>
                <w:rFonts w:ascii="Arial" w:hAnsi="Arial" w:cs="Arial"/>
              </w:rPr>
            </w:pPr>
            <w:r>
              <w:rPr>
                <w:rFonts w:ascii="Arial" w:hAnsi="Arial" w:cs="Arial"/>
              </w:rPr>
              <w:t xml:space="preserve">Transport </w:t>
            </w:r>
            <w:r>
              <w:rPr>
                <w:rFonts w:ascii="Arial" w:hAnsi="Arial" w:cs="Arial" w:hint="eastAsia"/>
              </w:rPr>
              <w:t>P</w:t>
            </w:r>
            <w:r>
              <w:rPr>
                <w:rFonts w:ascii="Arial" w:hAnsi="Arial" w:cs="Arial"/>
              </w:rPr>
              <w:t>reparation</w:t>
            </w:r>
          </w:p>
        </w:tc>
        <w:tc>
          <w:tcPr>
            <w:tcW w:w="2126" w:type="dxa"/>
            <w:tcBorders>
              <w:top w:val="nil"/>
              <w:left w:val="single" w:sz="4" w:space="0" w:color="auto"/>
              <w:right w:val="single" w:sz="4" w:space="0" w:color="auto"/>
            </w:tcBorders>
            <w:vAlign w:val="center"/>
          </w:tcPr>
          <w:p w14:paraId="4A8E6759" w14:textId="77777777" w:rsidR="009F3FC2" w:rsidRDefault="00000000">
            <w:pPr>
              <w:jc w:val="center"/>
              <w:rPr>
                <w:rFonts w:ascii="Arial" w:hAnsi="Arial" w:cs="Arial"/>
              </w:rPr>
            </w:pPr>
            <w:r>
              <w:rPr>
                <w:rFonts w:ascii="Arial" w:hAnsi="Arial" w:cs="Arial"/>
              </w:rPr>
              <w:t>5</w:t>
            </w:r>
          </w:p>
        </w:tc>
        <w:tc>
          <w:tcPr>
            <w:tcW w:w="4358" w:type="dxa"/>
            <w:tcBorders>
              <w:top w:val="nil"/>
              <w:left w:val="single" w:sz="4" w:space="0" w:color="auto"/>
            </w:tcBorders>
            <w:vAlign w:val="center"/>
          </w:tcPr>
          <w:p w14:paraId="5E3C647B" w14:textId="77777777" w:rsidR="009F3FC2" w:rsidRDefault="00000000">
            <w:pPr>
              <w:rPr>
                <w:rFonts w:ascii="Arial" w:hAnsi="Arial" w:cs="Arial"/>
              </w:rPr>
            </w:pPr>
            <w:r>
              <w:rPr>
                <w:rFonts w:ascii="Arial" w:hAnsi="Arial" w:cs="Arial"/>
              </w:rPr>
              <w:t xml:space="preserve">Storage, </w:t>
            </w:r>
            <w:r>
              <w:rPr>
                <w:rFonts w:ascii="Arial" w:hAnsi="Arial" w:cs="Arial" w:hint="eastAsia"/>
              </w:rPr>
              <w:t>H</w:t>
            </w:r>
            <w:r>
              <w:rPr>
                <w:rFonts w:ascii="Arial" w:hAnsi="Arial" w:cs="Arial"/>
              </w:rPr>
              <w:t>andling and</w:t>
            </w:r>
            <w:r>
              <w:rPr>
                <w:rFonts w:ascii="Arial" w:hAnsi="Arial" w:cs="Arial" w:hint="eastAsia"/>
              </w:rPr>
              <w:t xml:space="preserve"> T</w:t>
            </w:r>
            <w:r>
              <w:rPr>
                <w:rFonts w:ascii="Arial" w:hAnsi="Arial" w:cs="Arial"/>
              </w:rPr>
              <w:t>ransportation</w:t>
            </w:r>
          </w:p>
        </w:tc>
      </w:tr>
      <w:tr w:rsidR="009F3FC2" w14:paraId="08E01FF7" w14:textId="77777777">
        <w:trPr>
          <w:trHeight w:val="113"/>
          <w:jc w:val="center"/>
        </w:trPr>
        <w:tc>
          <w:tcPr>
            <w:tcW w:w="3652" w:type="dxa"/>
            <w:tcBorders>
              <w:right w:val="single" w:sz="4" w:space="0" w:color="auto"/>
            </w:tcBorders>
            <w:vAlign w:val="center"/>
          </w:tcPr>
          <w:p w14:paraId="6DB99239" w14:textId="77777777" w:rsidR="009F3FC2" w:rsidRDefault="00000000">
            <w:pPr>
              <w:rPr>
                <w:rFonts w:ascii="Arial" w:hAnsi="Arial" w:cs="Arial"/>
              </w:rPr>
            </w:pPr>
            <w:r>
              <w:rPr>
                <w:rFonts w:ascii="Arial" w:hAnsi="Arial" w:cs="Arial"/>
              </w:rPr>
              <w:t>Equipment</w:t>
            </w:r>
            <w:r>
              <w:rPr>
                <w:rFonts w:ascii="Arial" w:hAnsi="Arial" w:cs="Arial" w:hint="eastAsia"/>
              </w:rPr>
              <w:t xml:space="preserve"> </w:t>
            </w:r>
            <w:r>
              <w:rPr>
                <w:rFonts w:ascii="Arial" w:hAnsi="Arial" w:cs="Arial"/>
              </w:rPr>
              <w:t>Installation</w:t>
            </w:r>
          </w:p>
        </w:tc>
        <w:tc>
          <w:tcPr>
            <w:tcW w:w="2126" w:type="dxa"/>
            <w:tcBorders>
              <w:left w:val="single" w:sz="4" w:space="0" w:color="auto"/>
              <w:right w:val="single" w:sz="4" w:space="0" w:color="auto"/>
            </w:tcBorders>
            <w:vAlign w:val="center"/>
          </w:tcPr>
          <w:p w14:paraId="049AC419" w14:textId="77777777" w:rsidR="009F3FC2" w:rsidRDefault="00000000">
            <w:pPr>
              <w:jc w:val="center"/>
              <w:rPr>
                <w:rFonts w:ascii="Arial" w:hAnsi="Arial" w:cs="Arial"/>
              </w:rPr>
            </w:pPr>
            <w:r>
              <w:rPr>
                <w:rFonts w:ascii="Arial" w:hAnsi="Arial" w:cs="Arial"/>
              </w:rPr>
              <w:t>6</w:t>
            </w:r>
          </w:p>
        </w:tc>
        <w:tc>
          <w:tcPr>
            <w:tcW w:w="4358" w:type="dxa"/>
            <w:tcBorders>
              <w:left w:val="single" w:sz="4" w:space="0" w:color="auto"/>
            </w:tcBorders>
            <w:vAlign w:val="center"/>
          </w:tcPr>
          <w:p w14:paraId="7FC084CE" w14:textId="77777777" w:rsidR="009F3FC2" w:rsidRDefault="00000000">
            <w:pPr>
              <w:rPr>
                <w:rFonts w:ascii="Arial" w:hAnsi="Arial" w:cs="Arial"/>
              </w:rPr>
            </w:pPr>
            <w:r>
              <w:rPr>
                <w:rFonts w:ascii="Arial" w:hAnsi="Arial" w:cs="Arial"/>
              </w:rPr>
              <w:t>Equipment</w:t>
            </w:r>
            <w:r>
              <w:rPr>
                <w:rFonts w:ascii="Arial" w:hAnsi="Arial" w:cs="Arial" w:hint="eastAsia"/>
              </w:rPr>
              <w:t xml:space="preserve"> </w:t>
            </w:r>
            <w:r>
              <w:rPr>
                <w:rFonts w:ascii="Arial" w:hAnsi="Arial" w:cs="Arial"/>
              </w:rPr>
              <w:t>Installation</w:t>
            </w:r>
          </w:p>
        </w:tc>
      </w:tr>
      <w:tr w:rsidR="009F3FC2" w14:paraId="0A018DF9" w14:textId="77777777">
        <w:trPr>
          <w:trHeight w:val="113"/>
          <w:jc w:val="center"/>
        </w:trPr>
        <w:tc>
          <w:tcPr>
            <w:tcW w:w="3652" w:type="dxa"/>
            <w:tcBorders>
              <w:right w:val="single" w:sz="4" w:space="0" w:color="auto"/>
            </w:tcBorders>
            <w:vAlign w:val="center"/>
          </w:tcPr>
          <w:p w14:paraId="197BAA08" w14:textId="77777777" w:rsidR="009F3FC2" w:rsidRDefault="00000000">
            <w:pPr>
              <w:rPr>
                <w:rFonts w:ascii="Arial" w:hAnsi="Arial" w:cs="Arial"/>
              </w:rPr>
            </w:pPr>
            <w:r>
              <w:rPr>
                <w:rFonts w:ascii="Arial" w:hAnsi="Arial" w:cs="Arial"/>
              </w:rPr>
              <w:t>Electrical</w:t>
            </w:r>
            <w:r>
              <w:rPr>
                <w:rFonts w:ascii="Arial" w:hAnsi="Arial" w:cs="Arial" w:hint="eastAsia"/>
              </w:rPr>
              <w:t xml:space="preserve"> </w:t>
            </w:r>
            <w:r>
              <w:rPr>
                <w:rFonts w:ascii="Arial" w:hAnsi="Arial" w:cs="Arial"/>
              </w:rPr>
              <w:t>Installation</w:t>
            </w:r>
          </w:p>
        </w:tc>
        <w:tc>
          <w:tcPr>
            <w:tcW w:w="2126" w:type="dxa"/>
            <w:tcBorders>
              <w:left w:val="single" w:sz="4" w:space="0" w:color="auto"/>
              <w:right w:val="single" w:sz="4" w:space="0" w:color="auto"/>
            </w:tcBorders>
            <w:vAlign w:val="center"/>
          </w:tcPr>
          <w:p w14:paraId="39A4D8B9" w14:textId="77777777" w:rsidR="009F3FC2" w:rsidRDefault="00000000">
            <w:pPr>
              <w:jc w:val="center"/>
              <w:rPr>
                <w:rFonts w:ascii="Arial" w:hAnsi="Arial" w:cs="Arial"/>
              </w:rPr>
            </w:pPr>
            <w:r>
              <w:rPr>
                <w:rFonts w:ascii="Arial" w:hAnsi="Arial" w:cs="Arial"/>
              </w:rPr>
              <w:t>6</w:t>
            </w:r>
          </w:p>
        </w:tc>
        <w:tc>
          <w:tcPr>
            <w:tcW w:w="4358" w:type="dxa"/>
            <w:tcBorders>
              <w:left w:val="single" w:sz="4" w:space="0" w:color="auto"/>
            </w:tcBorders>
            <w:vAlign w:val="center"/>
          </w:tcPr>
          <w:p w14:paraId="1B6F7EA3" w14:textId="77777777" w:rsidR="009F3FC2" w:rsidRDefault="00000000">
            <w:pPr>
              <w:rPr>
                <w:rFonts w:ascii="Arial" w:hAnsi="Arial" w:cs="Arial"/>
              </w:rPr>
            </w:pPr>
            <w:r>
              <w:rPr>
                <w:rFonts w:ascii="Arial" w:hAnsi="Arial" w:cs="Arial"/>
              </w:rPr>
              <w:t>Electrical Connection</w:t>
            </w:r>
          </w:p>
        </w:tc>
      </w:tr>
      <w:tr w:rsidR="009F3FC2" w14:paraId="4DA80EC9" w14:textId="77777777">
        <w:trPr>
          <w:trHeight w:val="113"/>
          <w:jc w:val="center"/>
        </w:trPr>
        <w:tc>
          <w:tcPr>
            <w:tcW w:w="3652" w:type="dxa"/>
            <w:tcBorders>
              <w:right w:val="single" w:sz="4" w:space="0" w:color="auto"/>
            </w:tcBorders>
            <w:vAlign w:val="center"/>
          </w:tcPr>
          <w:p w14:paraId="1D865F23" w14:textId="77777777" w:rsidR="009F3FC2" w:rsidRDefault="00000000">
            <w:pPr>
              <w:rPr>
                <w:rFonts w:ascii="Arial" w:hAnsi="Arial" w:cs="Arial"/>
              </w:rPr>
            </w:pPr>
            <w:r>
              <w:rPr>
                <w:rFonts w:ascii="Arial" w:hAnsi="Arial" w:cs="Arial"/>
              </w:rPr>
              <w:t>After-installation</w:t>
            </w:r>
            <w:r>
              <w:rPr>
                <w:rFonts w:ascii="Arial" w:hAnsi="Arial" w:cs="Arial" w:hint="eastAsia"/>
              </w:rPr>
              <w:t xml:space="preserve"> I</w:t>
            </w:r>
            <w:r>
              <w:rPr>
                <w:rFonts w:ascii="Arial" w:hAnsi="Arial" w:cs="Arial"/>
              </w:rPr>
              <w:t>nspection</w:t>
            </w:r>
          </w:p>
        </w:tc>
        <w:tc>
          <w:tcPr>
            <w:tcW w:w="2126" w:type="dxa"/>
            <w:tcBorders>
              <w:left w:val="single" w:sz="4" w:space="0" w:color="auto"/>
              <w:right w:val="single" w:sz="4" w:space="0" w:color="auto"/>
            </w:tcBorders>
            <w:vAlign w:val="center"/>
          </w:tcPr>
          <w:p w14:paraId="514956B9" w14:textId="77777777" w:rsidR="009F3FC2" w:rsidRDefault="00000000">
            <w:pPr>
              <w:jc w:val="center"/>
              <w:rPr>
                <w:rFonts w:ascii="Arial" w:hAnsi="Arial" w:cs="Arial"/>
              </w:rPr>
            </w:pPr>
            <w:r>
              <w:rPr>
                <w:rFonts w:ascii="Arial" w:hAnsi="Arial" w:cs="Arial"/>
              </w:rPr>
              <w:t>6</w:t>
            </w:r>
          </w:p>
        </w:tc>
        <w:tc>
          <w:tcPr>
            <w:tcW w:w="4358" w:type="dxa"/>
            <w:tcBorders>
              <w:left w:val="single" w:sz="4" w:space="0" w:color="auto"/>
            </w:tcBorders>
            <w:vAlign w:val="center"/>
          </w:tcPr>
          <w:p w14:paraId="1A8D68A8" w14:textId="77777777" w:rsidR="009F3FC2" w:rsidRDefault="00000000">
            <w:pPr>
              <w:rPr>
                <w:rFonts w:ascii="Arial" w:hAnsi="Arial" w:cs="Arial"/>
              </w:rPr>
            </w:pPr>
            <w:r>
              <w:rPr>
                <w:rFonts w:ascii="Arial" w:hAnsi="Arial" w:cs="Arial"/>
              </w:rPr>
              <w:t>Installation Checklist</w:t>
            </w:r>
          </w:p>
        </w:tc>
      </w:tr>
      <w:tr w:rsidR="009F3FC2" w14:paraId="06A70769" w14:textId="77777777">
        <w:trPr>
          <w:trHeight w:val="113"/>
          <w:jc w:val="center"/>
        </w:trPr>
        <w:tc>
          <w:tcPr>
            <w:tcW w:w="3652" w:type="dxa"/>
            <w:tcBorders>
              <w:right w:val="single" w:sz="4" w:space="0" w:color="auto"/>
            </w:tcBorders>
            <w:vAlign w:val="center"/>
          </w:tcPr>
          <w:p w14:paraId="7EC25FE5" w14:textId="77777777" w:rsidR="009F3FC2" w:rsidRDefault="00000000">
            <w:pPr>
              <w:rPr>
                <w:rFonts w:ascii="Arial" w:hAnsi="Arial" w:cs="Arial"/>
              </w:rPr>
            </w:pPr>
            <w:r>
              <w:rPr>
                <w:rFonts w:ascii="Arial" w:hAnsi="Arial" w:cs="Arial"/>
              </w:rPr>
              <w:t xml:space="preserve">Debug </w:t>
            </w:r>
            <w:r>
              <w:rPr>
                <w:rFonts w:ascii="Arial" w:hAnsi="Arial" w:cs="Arial" w:hint="eastAsia"/>
              </w:rPr>
              <w:t>S</w:t>
            </w:r>
            <w:r>
              <w:rPr>
                <w:rFonts w:ascii="Arial" w:hAnsi="Arial" w:cs="Arial"/>
              </w:rPr>
              <w:t xml:space="preserve">tartup and </w:t>
            </w:r>
            <w:r>
              <w:rPr>
                <w:rFonts w:ascii="Arial" w:hAnsi="Arial" w:cs="Arial" w:hint="eastAsia"/>
              </w:rPr>
              <w:t>O</w:t>
            </w:r>
            <w:r>
              <w:rPr>
                <w:rFonts w:ascii="Arial" w:hAnsi="Arial" w:cs="Arial"/>
              </w:rPr>
              <w:t>peration</w:t>
            </w:r>
          </w:p>
        </w:tc>
        <w:tc>
          <w:tcPr>
            <w:tcW w:w="2126" w:type="dxa"/>
            <w:tcBorders>
              <w:left w:val="single" w:sz="4" w:space="0" w:color="auto"/>
              <w:right w:val="single" w:sz="4" w:space="0" w:color="auto"/>
            </w:tcBorders>
            <w:vAlign w:val="center"/>
          </w:tcPr>
          <w:p w14:paraId="01D084D9" w14:textId="77777777" w:rsidR="009F3FC2" w:rsidRDefault="00000000">
            <w:pPr>
              <w:jc w:val="center"/>
              <w:rPr>
                <w:rFonts w:ascii="Arial" w:hAnsi="Arial" w:cs="Arial"/>
              </w:rPr>
            </w:pPr>
            <w:r>
              <w:rPr>
                <w:rFonts w:ascii="Arial" w:hAnsi="Arial" w:cs="Arial"/>
              </w:rPr>
              <w:t>9</w:t>
            </w:r>
          </w:p>
        </w:tc>
        <w:tc>
          <w:tcPr>
            <w:tcW w:w="4358" w:type="dxa"/>
            <w:tcBorders>
              <w:left w:val="single" w:sz="4" w:space="0" w:color="auto"/>
            </w:tcBorders>
            <w:vAlign w:val="center"/>
          </w:tcPr>
          <w:p w14:paraId="2430DFFB" w14:textId="77777777" w:rsidR="009F3FC2" w:rsidRDefault="00000000">
            <w:pPr>
              <w:rPr>
                <w:rFonts w:ascii="Arial" w:hAnsi="Arial" w:cs="Arial"/>
              </w:rPr>
            </w:pPr>
            <w:r>
              <w:rPr>
                <w:rFonts w:ascii="Arial" w:hAnsi="Arial" w:cs="Arial"/>
              </w:rPr>
              <w:t xml:space="preserve">Start up and </w:t>
            </w:r>
            <w:r>
              <w:rPr>
                <w:rFonts w:ascii="Arial" w:hAnsi="Arial" w:cs="Arial" w:hint="eastAsia"/>
              </w:rPr>
              <w:t>R</w:t>
            </w:r>
            <w:r>
              <w:rPr>
                <w:rFonts w:ascii="Arial" w:hAnsi="Arial" w:cs="Arial"/>
              </w:rPr>
              <w:t>unning</w:t>
            </w:r>
          </w:p>
        </w:tc>
      </w:tr>
      <w:bookmarkEnd w:id="131"/>
      <w:bookmarkEnd w:id="132"/>
    </w:tbl>
    <w:p w14:paraId="2486774B" w14:textId="77777777" w:rsidR="009F3FC2" w:rsidRDefault="009F3FC2">
      <w:pPr>
        <w:autoSpaceDE w:val="0"/>
        <w:autoSpaceDN w:val="0"/>
        <w:adjustRightInd w:val="0"/>
        <w:jc w:val="left"/>
        <w:rPr>
          <w:rFonts w:ascii="Arial" w:hAnsi="Arial"/>
          <w:szCs w:val="21"/>
        </w:rPr>
      </w:pPr>
    </w:p>
    <w:p w14:paraId="0898CBD9" w14:textId="77777777" w:rsidR="009F3FC2" w:rsidRDefault="00000000">
      <w:pPr>
        <w:pStyle w:val="2"/>
        <w:rPr>
          <w:rFonts w:ascii="Arial" w:eastAsia="宋体" w:hAnsi="Arial"/>
        </w:rPr>
      </w:pPr>
      <w:bookmarkStart w:id="136" w:name="_Toc30104"/>
      <w:bookmarkStart w:id="137" w:name="_Toc13740"/>
      <w:bookmarkStart w:id="138" w:name="_Toc29337"/>
      <w:r>
        <w:rPr>
          <w:rFonts w:ascii="Arial" w:eastAsia="宋体" w:hAnsi="Arial"/>
        </w:rPr>
        <w:t>6.2 Installation Notes</w:t>
      </w:r>
      <w:bookmarkEnd w:id="136"/>
      <w:bookmarkEnd w:id="137"/>
      <w:bookmarkEnd w:id="138"/>
    </w:p>
    <w:tbl>
      <w:tblPr>
        <w:tblW w:w="9528" w:type="dxa"/>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528"/>
      </w:tblGrid>
      <w:tr w:rsidR="009F3FC2" w14:paraId="24742ED7" w14:textId="77777777">
        <w:tc>
          <w:tcPr>
            <w:tcW w:w="9528" w:type="dxa"/>
          </w:tcPr>
          <w:p w14:paraId="4D719FE0" w14:textId="77777777" w:rsidR="009F3FC2" w:rsidRDefault="00000000">
            <w:pPr>
              <w:rPr>
                <w:rFonts w:ascii="Arial" w:hAnsi="Arial"/>
              </w:rPr>
            </w:pPr>
            <w:r>
              <w:rPr>
                <w:rFonts w:ascii="Arial" w:hAnsi="Arial"/>
                <w:noProof/>
              </w:rPr>
              <w:drawing>
                <wp:inline distT="0" distB="0" distL="114300" distR="114300" wp14:anchorId="42102446" wp14:editId="004C5EAF">
                  <wp:extent cx="1294130" cy="547370"/>
                  <wp:effectExtent l="0" t="0" r="1270" b="1270"/>
                  <wp:docPr id="11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7"/>
                          <pic:cNvPicPr>
                            <a:picLocks noChangeAspect="1"/>
                          </pic:cNvPicPr>
                        </pic:nvPicPr>
                        <pic:blipFill>
                          <a:blip r:embed="rId44"/>
                          <a:stretch>
                            <a:fillRect/>
                          </a:stretch>
                        </pic:blipFill>
                        <pic:spPr>
                          <a:xfrm>
                            <a:off x="0" y="0"/>
                            <a:ext cx="1294130" cy="547370"/>
                          </a:xfrm>
                          <a:prstGeom prst="rect">
                            <a:avLst/>
                          </a:prstGeom>
                          <a:noFill/>
                          <a:ln>
                            <a:noFill/>
                          </a:ln>
                        </pic:spPr>
                      </pic:pic>
                    </a:graphicData>
                  </a:graphic>
                </wp:inline>
              </w:drawing>
            </w:r>
          </w:p>
        </w:tc>
      </w:tr>
      <w:tr w:rsidR="009F3FC2" w14:paraId="0B9092F0" w14:textId="77777777">
        <w:tc>
          <w:tcPr>
            <w:tcW w:w="9528" w:type="dxa"/>
          </w:tcPr>
          <w:p w14:paraId="2775F57D" w14:textId="77777777" w:rsidR="009F3FC2" w:rsidRDefault="00000000">
            <w:pPr>
              <w:ind w:leftChars="200" w:left="420"/>
              <w:rPr>
                <w:rFonts w:ascii="Arial" w:hAnsi="Arial" w:cs="Arial"/>
                <w:szCs w:val="21"/>
              </w:rPr>
            </w:pPr>
            <w:r>
              <w:rPr>
                <w:rFonts w:ascii="Arial" w:hAnsi="Arial" w:cs="Arial"/>
                <w:szCs w:val="21"/>
              </w:rPr>
              <w:t>The</w:t>
            </w:r>
            <w:r>
              <w:rPr>
                <w:rFonts w:ascii="Arial" w:hAnsi="Arial" w:cs="Arial" w:hint="eastAsia"/>
                <w:szCs w:val="21"/>
              </w:rPr>
              <w:t xml:space="preserve"> </w:t>
            </w:r>
            <w:r>
              <w:rPr>
                <w:rFonts w:ascii="Arial" w:hAnsi="Arial" w:cs="Arial"/>
                <w:szCs w:val="21"/>
              </w:rPr>
              <w:t>live parts of the equipment are high voltage and touching them may result</w:t>
            </w:r>
            <w:r>
              <w:rPr>
                <w:rFonts w:ascii="Arial" w:hAnsi="Arial" w:cs="Arial" w:hint="eastAsia"/>
                <w:szCs w:val="21"/>
              </w:rPr>
              <w:t xml:space="preserve"> </w:t>
            </w:r>
            <w:r>
              <w:rPr>
                <w:rFonts w:ascii="Arial" w:hAnsi="Arial" w:cs="Arial"/>
                <w:szCs w:val="21"/>
              </w:rPr>
              <w:t>in death or serious</w:t>
            </w:r>
            <w:r>
              <w:rPr>
                <w:rFonts w:ascii="Arial" w:hAnsi="Arial" w:cs="Arial" w:hint="eastAsia"/>
                <w:szCs w:val="21"/>
              </w:rPr>
              <w:t xml:space="preserve"> </w:t>
            </w:r>
            <w:r>
              <w:rPr>
                <w:rFonts w:ascii="Arial" w:hAnsi="Arial" w:cs="Arial"/>
                <w:szCs w:val="21"/>
              </w:rPr>
              <w:t xml:space="preserve">injury from electric shock. </w:t>
            </w:r>
          </w:p>
          <w:p w14:paraId="5414704A" w14:textId="77777777" w:rsidR="009F3FC2" w:rsidRDefault="00000000">
            <w:pPr>
              <w:ind w:leftChars="200" w:left="420"/>
              <w:rPr>
                <w:rFonts w:ascii="Arial" w:hAnsi="Arial" w:cs="Arial"/>
                <w:szCs w:val="21"/>
              </w:rPr>
            </w:pPr>
            <w:r>
              <w:rPr>
                <w:rFonts w:ascii="Arial" w:hAnsi="Arial" w:cs="Arial"/>
                <w:szCs w:val="21"/>
              </w:rPr>
              <w:t>Please wear appropriate personal protective equipment</w:t>
            </w:r>
            <w:r>
              <w:rPr>
                <w:rFonts w:ascii="Arial" w:hAnsi="Arial" w:cs="Arial" w:hint="eastAsia"/>
                <w:szCs w:val="21"/>
              </w:rPr>
              <w:t xml:space="preserve"> </w:t>
            </w:r>
            <w:r>
              <w:rPr>
                <w:rFonts w:ascii="Arial" w:hAnsi="Arial" w:cs="Arial"/>
                <w:szCs w:val="21"/>
              </w:rPr>
              <w:t xml:space="preserve">for work. </w:t>
            </w:r>
          </w:p>
          <w:p w14:paraId="2316696E" w14:textId="77777777" w:rsidR="009F3FC2" w:rsidRDefault="00000000">
            <w:pPr>
              <w:ind w:leftChars="200" w:left="420"/>
              <w:rPr>
                <w:rFonts w:ascii="Arial" w:hAnsi="Arial" w:cs="Arial"/>
                <w:szCs w:val="21"/>
              </w:rPr>
            </w:pPr>
            <w:r>
              <w:rPr>
                <w:rFonts w:ascii="Arial" w:hAnsi="Arial" w:cs="Arial"/>
                <w:szCs w:val="21"/>
              </w:rPr>
              <w:t>Do not</w:t>
            </w:r>
            <w:r>
              <w:rPr>
                <w:rFonts w:ascii="Arial" w:hAnsi="Arial" w:cs="Arial" w:hint="eastAsia"/>
                <w:szCs w:val="21"/>
              </w:rPr>
              <w:t xml:space="preserve"> </w:t>
            </w:r>
            <w:r>
              <w:rPr>
                <w:rFonts w:ascii="Arial" w:hAnsi="Arial" w:cs="Arial"/>
                <w:szCs w:val="21"/>
              </w:rPr>
              <w:t>touch any</w:t>
            </w:r>
            <w:r>
              <w:rPr>
                <w:rFonts w:ascii="Arial" w:hAnsi="Arial" w:cs="Arial" w:hint="eastAsia"/>
                <w:szCs w:val="21"/>
              </w:rPr>
              <w:t xml:space="preserve"> </w:t>
            </w:r>
            <w:r>
              <w:rPr>
                <w:rFonts w:ascii="Arial" w:hAnsi="Arial" w:cs="Arial"/>
                <w:szCs w:val="21"/>
              </w:rPr>
              <w:t xml:space="preserve">live parts. </w:t>
            </w:r>
          </w:p>
          <w:p w14:paraId="6D6E760B" w14:textId="77777777" w:rsidR="009F3FC2" w:rsidRDefault="00000000">
            <w:pPr>
              <w:ind w:leftChars="200" w:left="420"/>
              <w:rPr>
                <w:rFonts w:ascii="Arial" w:hAnsi="Arial" w:cs="Arial"/>
                <w:szCs w:val="21"/>
              </w:rPr>
            </w:pPr>
            <w:r>
              <w:rPr>
                <w:rFonts w:ascii="Arial" w:hAnsi="Arial" w:cs="Arial"/>
                <w:szCs w:val="21"/>
              </w:rPr>
              <w:t>Observe all warnings</w:t>
            </w:r>
            <w:r>
              <w:rPr>
                <w:rFonts w:ascii="Arial" w:hAnsi="Arial" w:cs="Arial" w:hint="eastAsia"/>
                <w:szCs w:val="21"/>
              </w:rPr>
              <w:t xml:space="preserve"> </w:t>
            </w:r>
            <w:r>
              <w:rPr>
                <w:rFonts w:ascii="Arial" w:hAnsi="Arial" w:cs="Arial"/>
                <w:szCs w:val="21"/>
              </w:rPr>
              <w:t>that appear on</w:t>
            </w:r>
            <w:r>
              <w:rPr>
                <w:rFonts w:ascii="Arial" w:hAnsi="Arial" w:cs="Arial" w:hint="eastAsia"/>
                <w:szCs w:val="21"/>
              </w:rPr>
              <w:t xml:space="preserve"> </w:t>
            </w:r>
            <w:r>
              <w:rPr>
                <w:rFonts w:ascii="Arial" w:hAnsi="Arial" w:cs="Arial"/>
                <w:szCs w:val="21"/>
              </w:rPr>
              <w:t>the equipment and</w:t>
            </w:r>
            <w:r>
              <w:rPr>
                <w:rFonts w:ascii="Arial" w:hAnsi="Arial" w:cs="Arial" w:hint="eastAsia"/>
                <w:szCs w:val="21"/>
              </w:rPr>
              <w:t xml:space="preserve"> </w:t>
            </w:r>
            <w:r>
              <w:rPr>
                <w:rFonts w:ascii="Arial" w:hAnsi="Arial" w:cs="Arial"/>
                <w:szCs w:val="21"/>
              </w:rPr>
              <w:t>in</w:t>
            </w:r>
            <w:r>
              <w:rPr>
                <w:rFonts w:ascii="Arial" w:hAnsi="Arial" w:cs="Arial" w:hint="eastAsia"/>
                <w:szCs w:val="21"/>
              </w:rPr>
              <w:t xml:space="preserve"> </w:t>
            </w:r>
            <w:r>
              <w:rPr>
                <w:rFonts w:ascii="Arial" w:hAnsi="Arial" w:cs="Arial"/>
                <w:szCs w:val="21"/>
              </w:rPr>
              <w:t xml:space="preserve">the documentation. </w:t>
            </w:r>
          </w:p>
          <w:p w14:paraId="2603F2E6" w14:textId="77777777" w:rsidR="009F3FC2" w:rsidRDefault="00000000">
            <w:pPr>
              <w:ind w:leftChars="200" w:left="420"/>
              <w:rPr>
                <w:rFonts w:ascii="Arial" w:hAnsi="Arial"/>
                <w:sz w:val="20"/>
                <w:szCs w:val="20"/>
              </w:rPr>
            </w:pPr>
            <w:r>
              <w:rPr>
                <w:rFonts w:ascii="Arial" w:hAnsi="Arial" w:cs="Arial"/>
                <w:szCs w:val="21"/>
              </w:rPr>
              <w:lastRenderedPageBreak/>
              <w:t>Follow all safety</w:t>
            </w:r>
            <w:r>
              <w:rPr>
                <w:rFonts w:ascii="Arial" w:hAnsi="Arial" w:cs="Arial" w:hint="eastAsia"/>
                <w:szCs w:val="21"/>
              </w:rPr>
              <w:t xml:space="preserve"> </w:t>
            </w:r>
            <w:r>
              <w:rPr>
                <w:rFonts w:ascii="Arial" w:hAnsi="Arial" w:cs="Arial"/>
                <w:szCs w:val="21"/>
              </w:rPr>
              <w:t>information provided by</w:t>
            </w:r>
            <w:r>
              <w:rPr>
                <w:rFonts w:ascii="Arial" w:hAnsi="Arial" w:cs="Arial" w:hint="eastAsia"/>
                <w:szCs w:val="21"/>
              </w:rPr>
              <w:t xml:space="preserve"> </w:t>
            </w:r>
            <w:r>
              <w:rPr>
                <w:rFonts w:ascii="Arial" w:hAnsi="Arial" w:cs="Arial"/>
                <w:szCs w:val="21"/>
              </w:rPr>
              <w:t>the battery manufacturer.</w:t>
            </w:r>
          </w:p>
        </w:tc>
      </w:tr>
    </w:tbl>
    <w:p w14:paraId="3E04DCDE" w14:textId="77777777" w:rsidR="009F3FC2" w:rsidRDefault="009F3FC2">
      <w:pPr>
        <w:rPr>
          <w:rFonts w:ascii="Arial" w:hAnsi="Arial"/>
        </w:rPr>
      </w:pPr>
    </w:p>
    <w:tbl>
      <w:tblPr>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481"/>
      </w:tblGrid>
      <w:tr w:rsidR="009F3FC2" w14:paraId="3B1AEA28" w14:textId="77777777">
        <w:tc>
          <w:tcPr>
            <w:tcW w:w="9481" w:type="dxa"/>
          </w:tcPr>
          <w:p w14:paraId="1129168E" w14:textId="77777777" w:rsidR="009F3FC2" w:rsidRDefault="00000000">
            <w:pPr>
              <w:rPr>
                <w:rFonts w:ascii="Arial" w:hAnsi="Arial"/>
              </w:rPr>
            </w:pPr>
            <w:r>
              <w:rPr>
                <w:rFonts w:ascii="Arial" w:hAnsi="Arial"/>
                <w:noProof/>
              </w:rPr>
              <w:drawing>
                <wp:inline distT="0" distB="0" distL="114300" distR="114300" wp14:anchorId="0CD91D78" wp14:editId="004C396D">
                  <wp:extent cx="1330325" cy="558800"/>
                  <wp:effectExtent l="0" t="0" r="10795" b="5080"/>
                  <wp:docPr id="11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28"/>
                          <pic:cNvPicPr>
                            <a:picLocks noChangeAspect="1"/>
                          </pic:cNvPicPr>
                        </pic:nvPicPr>
                        <pic:blipFill>
                          <a:blip r:embed="rId45"/>
                          <a:stretch>
                            <a:fillRect/>
                          </a:stretch>
                        </pic:blipFill>
                        <pic:spPr>
                          <a:xfrm>
                            <a:off x="0" y="0"/>
                            <a:ext cx="1330325" cy="558800"/>
                          </a:xfrm>
                          <a:prstGeom prst="rect">
                            <a:avLst/>
                          </a:prstGeom>
                          <a:noFill/>
                          <a:ln>
                            <a:noFill/>
                          </a:ln>
                        </pic:spPr>
                      </pic:pic>
                    </a:graphicData>
                  </a:graphic>
                </wp:inline>
              </w:drawing>
            </w:r>
          </w:p>
        </w:tc>
      </w:tr>
      <w:tr w:rsidR="009F3FC2" w14:paraId="78748B11" w14:textId="77777777">
        <w:tc>
          <w:tcPr>
            <w:tcW w:w="9481" w:type="dxa"/>
          </w:tcPr>
          <w:p w14:paraId="1E2B3DC6" w14:textId="77777777" w:rsidR="009F3FC2" w:rsidRDefault="00000000">
            <w:pPr>
              <w:ind w:leftChars="200" w:left="420"/>
              <w:rPr>
                <w:rFonts w:ascii="Arial" w:hAnsi="Arial" w:cs="Arial"/>
                <w:szCs w:val="21"/>
              </w:rPr>
            </w:pPr>
            <w:r>
              <w:rPr>
                <w:rFonts w:ascii="Arial" w:hAnsi="Arial" w:cs="Arial"/>
                <w:szCs w:val="21"/>
              </w:rPr>
              <w:t>Touching</w:t>
            </w:r>
            <w:r>
              <w:rPr>
                <w:rFonts w:ascii="Arial" w:hAnsi="Arial" w:cs="Arial" w:hint="eastAsia"/>
                <w:szCs w:val="21"/>
              </w:rPr>
              <w:t xml:space="preserve"> </w:t>
            </w:r>
            <w:r>
              <w:rPr>
                <w:rFonts w:ascii="Arial" w:hAnsi="Arial" w:cs="Arial"/>
                <w:szCs w:val="21"/>
              </w:rPr>
              <w:t xml:space="preserve">the DC cables may cause a risk of electric shock. </w:t>
            </w:r>
          </w:p>
          <w:p w14:paraId="412AF5AB" w14:textId="77777777" w:rsidR="009F3FC2" w:rsidRDefault="00000000">
            <w:pPr>
              <w:ind w:leftChars="200" w:left="420"/>
              <w:rPr>
                <w:rFonts w:ascii="Arial" w:hAnsi="Arial" w:cs="Arial"/>
                <w:szCs w:val="21"/>
              </w:rPr>
            </w:pPr>
            <w:r>
              <w:rPr>
                <w:rFonts w:ascii="Arial" w:hAnsi="Arial" w:cs="Arial"/>
                <w:szCs w:val="21"/>
              </w:rPr>
              <w:t>The DC cable connected</w:t>
            </w:r>
            <w:r>
              <w:rPr>
                <w:rFonts w:ascii="Arial" w:hAnsi="Arial" w:cs="Arial" w:hint="eastAsia"/>
                <w:szCs w:val="21"/>
              </w:rPr>
              <w:t xml:space="preserve"> </w:t>
            </w:r>
            <w:r>
              <w:rPr>
                <w:rFonts w:ascii="Arial" w:hAnsi="Arial" w:cs="Arial"/>
                <w:szCs w:val="21"/>
              </w:rPr>
              <w:t>to</w:t>
            </w:r>
            <w:r>
              <w:rPr>
                <w:rFonts w:ascii="Arial" w:hAnsi="Arial" w:cs="Arial" w:hint="eastAsia"/>
                <w:szCs w:val="21"/>
              </w:rPr>
              <w:t xml:space="preserve"> </w:t>
            </w:r>
            <w:r>
              <w:rPr>
                <w:rFonts w:ascii="Arial" w:hAnsi="Arial" w:cs="Arial"/>
                <w:szCs w:val="21"/>
              </w:rPr>
              <w:t>the battery</w:t>
            </w:r>
            <w:r>
              <w:rPr>
                <w:rFonts w:ascii="Arial" w:hAnsi="Arial" w:cs="Arial" w:hint="eastAsia"/>
                <w:szCs w:val="21"/>
              </w:rPr>
              <w:t xml:space="preserve"> </w:t>
            </w:r>
            <w:r>
              <w:rPr>
                <w:rFonts w:ascii="Arial" w:hAnsi="Arial" w:cs="Arial"/>
                <w:szCs w:val="21"/>
              </w:rPr>
              <w:t>is</w:t>
            </w:r>
            <w:r>
              <w:rPr>
                <w:rFonts w:ascii="Arial" w:hAnsi="Arial" w:cs="Arial" w:hint="eastAsia"/>
                <w:szCs w:val="21"/>
              </w:rPr>
              <w:t xml:space="preserve"> </w:t>
            </w:r>
            <w:r>
              <w:rPr>
                <w:rFonts w:ascii="Arial" w:hAnsi="Arial" w:cs="Arial"/>
                <w:szCs w:val="21"/>
              </w:rPr>
              <w:t>live. Contact with</w:t>
            </w:r>
            <w:r>
              <w:rPr>
                <w:rFonts w:ascii="Arial" w:hAnsi="Arial" w:cs="Arial" w:hint="eastAsia"/>
                <w:szCs w:val="21"/>
              </w:rPr>
              <w:t xml:space="preserve"> </w:t>
            </w:r>
            <w:r>
              <w:rPr>
                <w:rFonts w:ascii="Arial" w:hAnsi="Arial" w:cs="Arial"/>
                <w:szCs w:val="21"/>
              </w:rPr>
              <w:t>live cables may</w:t>
            </w:r>
            <w:r>
              <w:rPr>
                <w:rFonts w:ascii="Arial" w:hAnsi="Arial" w:cs="Arial" w:hint="eastAsia"/>
                <w:szCs w:val="21"/>
              </w:rPr>
              <w:t xml:space="preserve"> </w:t>
            </w:r>
            <w:r>
              <w:rPr>
                <w:rFonts w:ascii="Arial" w:hAnsi="Arial" w:cs="Arial"/>
                <w:szCs w:val="21"/>
              </w:rPr>
              <w:t>result</w:t>
            </w:r>
            <w:r>
              <w:rPr>
                <w:rFonts w:ascii="Arial" w:hAnsi="Arial" w:cs="Arial" w:hint="eastAsia"/>
                <w:szCs w:val="21"/>
              </w:rPr>
              <w:t xml:space="preserve"> </w:t>
            </w:r>
            <w:r>
              <w:rPr>
                <w:rFonts w:ascii="Arial" w:hAnsi="Arial" w:cs="Arial"/>
                <w:szCs w:val="21"/>
              </w:rPr>
              <w:t>in death by electric shock or serious</w:t>
            </w:r>
            <w:r>
              <w:rPr>
                <w:rFonts w:ascii="Arial" w:hAnsi="Arial" w:cs="Arial" w:hint="eastAsia"/>
                <w:szCs w:val="21"/>
              </w:rPr>
              <w:t xml:space="preserve"> </w:t>
            </w:r>
            <w:r>
              <w:rPr>
                <w:rFonts w:ascii="Arial" w:hAnsi="Arial" w:cs="Arial"/>
                <w:szCs w:val="21"/>
              </w:rPr>
              <w:t>injury. Before connecting</w:t>
            </w:r>
            <w:r>
              <w:rPr>
                <w:rFonts w:ascii="Arial" w:hAnsi="Arial" w:cs="Arial" w:hint="eastAsia"/>
                <w:szCs w:val="21"/>
              </w:rPr>
              <w:t xml:space="preserve"> </w:t>
            </w:r>
            <w:r>
              <w:rPr>
                <w:rFonts w:ascii="Arial" w:hAnsi="Arial" w:cs="Arial"/>
                <w:szCs w:val="21"/>
              </w:rPr>
              <w:t>the DC cable, make sure</w:t>
            </w:r>
            <w:r>
              <w:rPr>
                <w:rFonts w:ascii="Arial" w:hAnsi="Arial" w:cs="Arial" w:hint="eastAsia"/>
                <w:szCs w:val="21"/>
              </w:rPr>
              <w:t xml:space="preserve"> </w:t>
            </w:r>
            <w:r>
              <w:rPr>
                <w:rFonts w:ascii="Arial" w:hAnsi="Arial" w:cs="Arial"/>
                <w:szCs w:val="21"/>
              </w:rPr>
              <w:t>that</w:t>
            </w:r>
            <w:r>
              <w:rPr>
                <w:rFonts w:ascii="Arial" w:hAnsi="Arial" w:cs="Arial" w:hint="eastAsia"/>
                <w:szCs w:val="21"/>
              </w:rPr>
              <w:t xml:space="preserve"> </w:t>
            </w:r>
            <w:r>
              <w:rPr>
                <w:rFonts w:ascii="Arial" w:hAnsi="Arial" w:cs="Arial"/>
                <w:szCs w:val="21"/>
              </w:rPr>
              <w:t>there</w:t>
            </w:r>
            <w:r>
              <w:rPr>
                <w:rFonts w:ascii="Arial" w:hAnsi="Arial" w:cs="Arial" w:hint="eastAsia"/>
                <w:szCs w:val="21"/>
              </w:rPr>
              <w:t xml:space="preserve"> </w:t>
            </w:r>
            <w:r>
              <w:rPr>
                <w:rFonts w:ascii="Arial" w:hAnsi="Arial" w:cs="Arial"/>
                <w:szCs w:val="21"/>
              </w:rPr>
              <w:t>is no voltage on</w:t>
            </w:r>
            <w:r>
              <w:rPr>
                <w:rFonts w:ascii="Arial" w:hAnsi="Arial" w:cs="Arial" w:hint="eastAsia"/>
                <w:szCs w:val="21"/>
              </w:rPr>
              <w:t xml:space="preserve"> </w:t>
            </w:r>
            <w:r>
              <w:rPr>
                <w:rFonts w:ascii="Arial" w:hAnsi="Arial" w:cs="Arial"/>
                <w:szCs w:val="21"/>
              </w:rPr>
              <w:t xml:space="preserve">the DC cable. </w:t>
            </w:r>
          </w:p>
          <w:p w14:paraId="27A1563C" w14:textId="77777777" w:rsidR="009F3FC2" w:rsidRDefault="00000000">
            <w:pPr>
              <w:ind w:leftChars="200" w:left="420"/>
              <w:rPr>
                <w:rFonts w:ascii="Arial" w:hAnsi="Arial"/>
                <w:sz w:val="20"/>
                <w:szCs w:val="20"/>
              </w:rPr>
            </w:pPr>
            <w:r>
              <w:rPr>
                <w:rFonts w:ascii="Arial" w:hAnsi="Arial" w:cs="Arial"/>
                <w:szCs w:val="21"/>
              </w:rPr>
              <w:t>Please wear appropriate personal protective equipment</w:t>
            </w:r>
            <w:r>
              <w:rPr>
                <w:rFonts w:ascii="Arial" w:hAnsi="Arial" w:cs="Arial" w:hint="eastAsia"/>
                <w:szCs w:val="21"/>
              </w:rPr>
              <w:t xml:space="preserve"> </w:t>
            </w:r>
            <w:r>
              <w:rPr>
                <w:rFonts w:ascii="Arial" w:hAnsi="Arial" w:cs="Arial"/>
                <w:szCs w:val="21"/>
              </w:rPr>
              <w:t>for work.</w:t>
            </w:r>
          </w:p>
        </w:tc>
      </w:tr>
    </w:tbl>
    <w:p w14:paraId="365D84AC" w14:textId="77777777" w:rsidR="009F3FC2" w:rsidRDefault="009F3FC2">
      <w:pPr>
        <w:rPr>
          <w:rFonts w:ascii="Arial" w:hAnsi="Arial"/>
        </w:rPr>
      </w:pPr>
    </w:p>
    <w:tbl>
      <w:tblPr>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500"/>
      </w:tblGrid>
      <w:tr w:rsidR="009F3FC2" w14:paraId="51F64F7A" w14:textId="77777777">
        <w:tc>
          <w:tcPr>
            <w:tcW w:w="9500" w:type="dxa"/>
          </w:tcPr>
          <w:p w14:paraId="4E7CE6A6" w14:textId="77777777" w:rsidR="009F3FC2" w:rsidRDefault="00000000">
            <w:pPr>
              <w:rPr>
                <w:rFonts w:ascii="Arial" w:hAnsi="Arial"/>
              </w:rPr>
            </w:pPr>
            <w:r>
              <w:rPr>
                <w:rFonts w:ascii="Arial" w:hAnsi="Arial"/>
                <w:noProof/>
              </w:rPr>
              <w:drawing>
                <wp:inline distT="0" distB="0" distL="114300" distR="114300" wp14:anchorId="0743A844" wp14:editId="499ADA3A">
                  <wp:extent cx="1410970" cy="531495"/>
                  <wp:effectExtent l="0" t="0" r="6350" b="1905"/>
                  <wp:docPr id="12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29"/>
                          <pic:cNvPicPr>
                            <a:picLocks noChangeAspect="1"/>
                          </pic:cNvPicPr>
                        </pic:nvPicPr>
                        <pic:blipFill>
                          <a:blip r:embed="rId46"/>
                          <a:stretch>
                            <a:fillRect/>
                          </a:stretch>
                        </pic:blipFill>
                        <pic:spPr>
                          <a:xfrm>
                            <a:off x="0" y="0"/>
                            <a:ext cx="1410970" cy="531495"/>
                          </a:xfrm>
                          <a:prstGeom prst="rect">
                            <a:avLst/>
                          </a:prstGeom>
                          <a:noFill/>
                          <a:ln>
                            <a:noFill/>
                          </a:ln>
                        </pic:spPr>
                      </pic:pic>
                    </a:graphicData>
                  </a:graphic>
                </wp:inline>
              </w:drawing>
            </w:r>
          </w:p>
        </w:tc>
      </w:tr>
      <w:tr w:rsidR="009F3FC2" w14:paraId="2BFDFC51" w14:textId="77777777">
        <w:tc>
          <w:tcPr>
            <w:tcW w:w="9500" w:type="dxa"/>
          </w:tcPr>
          <w:p w14:paraId="4B871414" w14:textId="77777777" w:rsidR="009F3FC2" w:rsidRDefault="00000000">
            <w:pPr>
              <w:ind w:leftChars="200" w:left="420"/>
              <w:rPr>
                <w:rFonts w:ascii="Arial" w:hAnsi="Arial" w:cs="Arial"/>
                <w:szCs w:val="21"/>
              </w:rPr>
            </w:pPr>
            <w:r>
              <w:rPr>
                <w:rFonts w:ascii="Arial" w:hAnsi="Arial" w:cs="Arial"/>
                <w:szCs w:val="21"/>
              </w:rPr>
              <w:t>Entering</w:t>
            </w:r>
            <w:r>
              <w:rPr>
                <w:rFonts w:ascii="Arial" w:hAnsi="Arial" w:cs="Arial" w:hint="eastAsia"/>
                <w:szCs w:val="21"/>
              </w:rPr>
              <w:t xml:space="preserve"> </w:t>
            </w:r>
            <w:r>
              <w:rPr>
                <w:rFonts w:ascii="Arial" w:hAnsi="Arial" w:cs="Arial"/>
                <w:szCs w:val="21"/>
              </w:rPr>
              <w:t xml:space="preserve">the storage system creates a risk of electric shock. </w:t>
            </w:r>
          </w:p>
          <w:p w14:paraId="2C6F5DCB" w14:textId="77777777" w:rsidR="009F3FC2" w:rsidRDefault="00000000">
            <w:pPr>
              <w:ind w:leftChars="200" w:left="420"/>
              <w:rPr>
                <w:rFonts w:ascii="Arial" w:hAnsi="Arial" w:cs="Arial"/>
                <w:szCs w:val="21"/>
              </w:rPr>
            </w:pPr>
            <w:r>
              <w:rPr>
                <w:rFonts w:ascii="Arial" w:hAnsi="Arial" w:cs="Arial"/>
                <w:szCs w:val="21"/>
              </w:rPr>
              <w:t>Insulation damage</w:t>
            </w:r>
            <w:r>
              <w:rPr>
                <w:rFonts w:ascii="Arial" w:hAnsi="Arial" w:cs="Arial" w:hint="eastAsia"/>
                <w:szCs w:val="21"/>
              </w:rPr>
              <w:t xml:space="preserve"> </w:t>
            </w:r>
            <w:r>
              <w:rPr>
                <w:rFonts w:ascii="Arial" w:hAnsi="Arial" w:cs="Arial"/>
                <w:szCs w:val="21"/>
              </w:rPr>
              <w:t>in</w:t>
            </w:r>
            <w:r>
              <w:rPr>
                <w:rFonts w:ascii="Arial" w:hAnsi="Arial" w:cs="Arial" w:hint="eastAsia"/>
                <w:szCs w:val="21"/>
              </w:rPr>
              <w:t xml:space="preserve"> </w:t>
            </w:r>
            <w:r>
              <w:rPr>
                <w:rFonts w:ascii="Arial" w:hAnsi="Arial" w:cs="Arial"/>
                <w:szCs w:val="21"/>
              </w:rPr>
              <w:t>the storage system can cause</w:t>
            </w:r>
            <w:r>
              <w:rPr>
                <w:rFonts w:ascii="Arial" w:hAnsi="Arial" w:cs="Arial" w:hint="eastAsia"/>
                <w:szCs w:val="21"/>
              </w:rPr>
              <w:t xml:space="preserve"> </w:t>
            </w:r>
            <w:r>
              <w:rPr>
                <w:rFonts w:ascii="Arial" w:hAnsi="Arial" w:cs="Arial"/>
                <w:szCs w:val="21"/>
              </w:rPr>
              <w:t>fatal ground currents</w:t>
            </w:r>
            <w:r>
              <w:rPr>
                <w:rFonts w:ascii="Arial" w:hAnsi="Arial" w:cs="Arial" w:hint="eastAsia"/>
                <w:szCs w:val="21"/>
              </w:rPr>
              <w:t xml:space="preserve"> </w:t>
            </w:r>
            <w:r>
              <w:rPr>
                <w:rFonts w:ascii="Arial" w:hAnsi="Arial" w:cs="Arial"/>
                <w:szCs w:val="21"/>
              </w:rPr>
              <w:t>that can</w:t>
            </w:r>
            <w:r>
              <w:rPr>
                <w:rFonts w:ascii="Arial" w:hAnsi="Arial" w:cs="Arial" w:hint="eastAsia"/>
                <w:szCs w:val="21"/>
              </w:rPr>
              <w:t xml:space="preserve"> </w:t>
            </w:r>
            <w:r>
              <w:rPr>
                <w:rFonts w:ascii="Arial" w:hAnsi="Arial" w:cs="Arial"/>
                <w:szCs w:val="21"/>
              </w:rPr>
              <w:t>result</w:t>
            </w:r>
            <w:r>
              <w:rPr>
                <w:rFonts w:ascii="Arial" w:hAnsi="Arial" w:cs="Arial" w:hint="eastAsia"/>
                <w:szCs w:val="21"/>
              </w:rPr>
              <w:t xml:space="preserve"> </w:t>
            </w:r>
            <w:r>
              <w:rPr>
                <w:rFonts w:ascii="Arial" w:hAnsi="Arial" w:cs="Arial"/>
                <w:szCs w:val="21"/>
              </w:rPr>
              <w:t>in electric shock. Ensure</w:t>
            </w:r>
            <w:r>
              <w:rPr>
                <w:rFonts w:ascii="Arial" w:hAnsi="Arial" w:cs="Arial" w:hint="eastAsia"/>
                <w:szCs w:val="21"/>
              </w:rPr>
              <w:t xml:space="preserve"> </w:t>
            </w:r>
            <w:r>
              <w:rPr>
                <w:rFonts w:ascii="Arial" w:hAnsi="Arial" w:cs="Arial"/>
                <w:szCs w:val="21"/>
              </w:rPr>
              <w:t>that</w:t>
            </w:r>
            <w:r>
              <w:rPr>
                <w:rFonts w:ascii="Arial" w:hAnsi="Arial" w:cs="Arial" w:hint="eastAsia"/>
                <w:szCs w:val="21"/>
              </w:rPr>
              <w:t xml:space="preserve"> </w:t>
            </w:r>
            <w:r>
              <w:rPr>
                <w:rFonts w:ascii="Arial" w:hAnsi="Arial" w:cs="Arial"/>
                <w:szCs w:val="21"/>
              </w:rPr>
              <w:t>the</w:t>
            </w:r>
            <w:r>
              <w:rPr>
                <w:rFonts w:ascii="Arial" w:hAnsi="Arial" w:cs="Arial" w:hint="eastAsia"/>
                <w:szCs w:val="21"/>
              </w:rPr>
              <w:t xml:space="preserve"> </w:t>
            </w:r>
            <w:r>
              <w:rPr>
                <w:rFonts w:ascii="Arial" w:hAnsi="Arial" w:cs="Arial"/>
                <w:szCs w:val="21"/>
              </w:rPr>
              <w:t>insulation resistance of</w:t>
            </w:r>
            <w:r>
              <w:rPr>
                <w:rFonts w:ascii="Arial" w:hAnsi="Arial" w:cs="Arial" w:hint="eastAsia"/>
                <w:szCs w:val="21"/>
              </w:rPr>
              <w:t xml:space="preserve"> </w:t>
            </w:r>
            <w:r>
              <w:rPr>
                <w:rFonts w:ascii="Arial" w:hAnsi="Arial" w:cs="Arial"/>
                <w:szCs w:val="21"/>
              </w:rPr>
              <w:t>the storage system exceeds</w:t>
            </w:r>
            <w:r>
              <w:rPr>
                <w:rFonts w:ascii="Arial" w:hAnsi="Arial" w:cs="Arial" w:hint="eastAsia"/>
                <w:szCs w:val="21"/>
              </w:rPr>
              <w:t xml:space="preserve"> </w:t>
            </w:r>
            <w:r>
              <w:rPr>
                <w:rFonts w:ascii="Arial" w:hAnsi="Arial" w:cs="Arial"/>
                <w:szCs w:val="21"/>
              </w:rPr>
              <w:t>the minimum value. Insulation resistance minimum:1MΩ</w:t>
            </w:r>
            <w:r>
              <w:rPr>
                <w:rFonts w:ascii="Arial" w:hAnsi="Arial" w:cs="Arial" w:hint="eastAsia"/>
                <w:szCs w:val="21"/>
              </w:rPr>
              <w:t>.</w:t>
            </w:r>
          </w:p>
          <w:p w14:paraId="6B7E78FC" w14:textId="77777777" w:rsidR="009F3FC2" w:rsidRDefault="00000000">
            <w:pPr>
              <w:ind w:leftChars="200" w:left="420"/>
              <w:rPr>
                <w:rFonts w:ascii="Arial" w:hAnsi="Arial"/>
              </w:rPr>
            </w:pPr>
            <w:r>
              <w:rPr>
                <w:rFonts w:ascii="Arial" w:hAnsi="Arial" w:cs="Arial"/>
                <w:szCs w:val="21"/>
              </w:rPr>
              <w:t xml:space="preserve">The bi-directional storage </w:t>
            </w:r>
            <w:r>
              <w:rPr>
                <w:rFonts w:ascii="Arial" w:hAnsi="Arial" w:cs="Arial" w:hint="eastAsia"/>
                <w:szCs w:val="21"/>
              </w:rPr>
              <w:t>inverter</w:t>
            </w:r>
            <w:r>
              <w:rPr>
                <w:rFonts w:ascii="Arial" w:hAnsi="Arial" w:cs="Arial"/>
                <w:szCs w:val="21"/>
              </w:rPr>
              <w:t xml:space="preserve"> must be</w:t>
            </w:r>
            <w:r>
              <w:rPr>
                <w:rFonts w:ascii="Arial" w:hAnsi="Arial" w:cs="Arial" w:hint="eastAsia"/>
                <w:szCs w:val="21"/>
              </w:rPr>
              <w:t xml:space="preserve"> </w:t>
            </w:r>
            <w:r>
              <w:rPr>
                <w:rFonts w:ascii="Arial" w:hAnsi="Arial" w:cs="Arial"/>
                <w:szCs w:val="21"/>
              </w:rPr>
              <w:t>installed</w:t>
            </w:r>
            <w:r>
              <w:rPr>
                <w:rFonts w:ascii="Arial" w:hAnsi="Arial" w:cs="Arial" w:hint="eastAsia"/>
                <w:szCs w:val="21"/>
              </w:rPr>
              <w:t xml:space="preserve"> </w:t>
            </w:r>
            <w:r>
              <w:rPr>
                <w:rFonts w:ascii="Arial" w:hAnsi="Arial" w:cs="Arial"/>
                <w:szCs w:val="21"/>
              </w:rPr>
              <w:t>in a closed electrical operating area.</w:t>
            </w:r>
          </w:p>
        </w:tc>
      </w:tr>
    </w:tbl>
    <w:p w14:paraId="6912D349" w14:textId="77777777" w:rsidR="009F3FC2" w:rsidRDefault="009F3FC2">
      <w:pPr>
        <w:rPr>
          <w:rFonts w:ascii="Arial" w:hAnsi="Arial"/>
        </w:rPr>
      </w:pPr>
    </w:p>
    <w:tbl>
      <w:tblPr>
        <w:tblW w:w="9500" w:type="dxa"/>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9500"/>
      </w:tblGrid>
      <w:tr w:rsidR="009F3FC2" w14:paraId="69526B47" w14:textId="77777777">
        <w:tc>
          <w:tcPr>
            <w:tcW w:w="9500" w:type="dxa"/>
          </w:tcPr>
          <w:p w14:paraId="2F9EB8E1" w14:textId="77777777" w:rsidR="009F3FC2" w:rsidRDefault="00000000">
            <w:pPr>
              <w:rPr>
                <w:rFonts w:ascii="Arial" w:hAnsi="Arial"/>
              </w:rPr>
            </w:pPr>
            <w:r>
              <w:rPr>
                <w:rFonts w:ascii="Arial" w:hAnsi="Arial"/>
                <w:noProof/>
              </w:rPr>
              <w:drawing>
                <wp:inline distT="0" distB="0" distL="114300" distR="114300" wp14:anchorId="54B2B3C0" wp14:editId="66A6A025">
                  <wp:extent cx="1463040" cy="547370"/>
                  <wp:effectExtent l="0" t="0" r="0" b="1270"/>
                  <wp:docPr id="12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30"/>
                          <pic:cNvPicPr>
                            <a:picLocks noChangeAspect="1"/>
                          </pic:cNvPicPr>
                        </pic:nvPicPr>
                        <pic:blipFill>
                          <a:blip r:embed="rId47"/>
                          <a:stretch>
                            <a:fillRect/>
                          </a:stretch>
                        </pic:blipFill>
                        <pic:spPr>
                          <a:xfrm>
                            <a:off x="0" y="0"/>
                            <a:ext cx="1463040" cy="547370"/>
                          </a:xfrm>
                          <a:prstGeom prst="rect">
                            <a:avLst/>
                          </a:prstGeom>
                          <a:noFill/>
                          <a:ln>
                            <a:noFill/>
                          </a:ln>
                        </pic:spPr>
                      </pic:pic>
                    </a:graphicData>
                  </a:graphic>
                </wp:inline>
              </w:drawing>
            </w:r>
          </w:p>
        </w:tc>
      </w:tr>
      <w:tr w:rsidR="009F3FC2" w14:paraId="42EDFB6F" w14:textId="77777777">
        <w:tc>
          <w:tcPr>
            <w:tcW w:w="9500" w:type="dxa"/>
          </w:tcPr>
          <w:p w14:paraId="0E83285D" w14:textId="77777777" w:rsidR="009F3FC2" w:rsidRDefault="00000000">
            <w:pPr>
              <w:ind w:leftChars="200" w:left="420"/>
              <w:rPr>
                <w:rFonts w:ascii="Arial" w:hAnsi="Arial" w:cs="Arial"/>
                <w:szCs w:val="21"/>
              </w:rPr>
            </w:pPr>
            <w:r>
              <w:rPr>
                <w:rFonts w:ascii="Arial" w:hAnsi="Arial" w:cs="Arial"/>
                <w:szCs w:val="21"/>
              </w:rPr>
              <w:t>Failure</w:t>
            </w:r>
            <w:r>
              <w:rPr>
                <w:rFonts w:ascii="Arial" w:hAnsi="Arial" w:cs="Arial" w:hint="eastAsia"/>
                <w:szCs w:val="21"/>
              </w:rPr>
              <w:t xml:space="preserve"> </w:t>
            </w:r>
            <w:r>
              <w:rPr>
                <w:rFonts w:ascii="Arial" w:hAnsi="Arial" w:cs="Arial"/>
                <w:szCs w:val="21"/>
              </w:rPr>
              <w:t>to adhere</w:t>
            </w:r>
            <w:r>
              <w:rPr>
                <w:rFonts w:ascii="Arial" w:hAnsi="Arial" w:cs="Arial" w:hint="eastAsia"/>
                <w:szCs w:val="21"/>
              </w:rPr>
              <w:t xml:space="preserve"> </w:t>
            </w:r>
            <w:r>
              <w:rPr>
                <w:rFonts w:ascii="Arial" w:hAnsi="Arial" w:cs="Arial"/>
                <w:szCs w:val="21"/>
              </w:rPr>
              <w:t>to</w:t>
            </w:r>
            <w:r>
              <w:rPr>
                <w:rFonts w:ascii="Arial" w:hAnsi="Arial" w:cs="Arial" w:hint="eastAsia"/>
                <w:szCs w:val="21"/>
              </w:rPr>
              <w:t xml:space="preserve"> </w:t>
            </w:r>
            <w:r>
              <w:rPr>
                <w:rFonts w:ascii="Arial" w:hAnsi="Arial" w:cs="Arial"/>
                <w:szCs w:val="21"/>
              </w:rPr>
              <w:t>torque specifications when bolting can cause</w:t>
            </w:r>
            <w:r>
              <w:rPr>
                <w:rFonts w:ascii="Arial" w:hAnsi="Arial" w:cs="Arial" w:hint="eastAsia"/>
                <w:szCs w:val="21"/>
              </w:rPr>
              <w:t xml:space="preserve"> </w:t>
            </w:r>
            <w:r>
              <w:rPr>
                <w:rFonts w:ascii="Arial" w:hAnsi="Arial" w:cs="Arial"/>
                <w:szCs w:val="21"/>
              </w:rPr>
              <w:t>fires.</w:t>
            </w:r>
            <w:r>
              <w:rPr>
                <w:rFonts w:ascii="Arial" w:hAnsi="Arial" w:cs="Arial"/>
                <w:szCs w:val="21"/>
              </w:rPr>
              <w:br/>
              <w:t>Failure</w:t>
            </w:r>
            <w:r>
              <w:rPr>
                <w:rFonts w:ascii="Arial" w:hAnsi="Arial" w:cs="Arial" w:hint="eastAsia"/>
                <w:szCs w:val="21"/>
              </w:rPr>
              <w:t xml:space="preserve"> </w:t>
            </w:r>
            <w:r>
              <w:rPr>
                <w:rFonts w:ascii="Arial" w:hAnsi="Arial" w:cs="Arial"/>
                <w:szCs w:val="21"/>
              </w:rPr>
              <w:t>to</w:t>
            </w:r>
            <w:r>
              <w:rPr>
                <w:rFonts w:ascii="Arial" w:hAnsi="Arial" w:cs="Arial" w:hint="eastAsia"/>
                <w:szCs w:val="21"/>
              </w:rPr>
              <w:t xml:space="preserve"> </w:t>
            </w:r>
            <w:r>
              <w:rPr>
                <w:rFonts w:ascii="Arial" w:hAnsi="Arial" w:cs="Arial"/>
                <w:szCs w:val="21"/>
              </w:rPr>
              <w:t>comply with</w:t>
            </w:r>
            <w:r>
              <w:rPr>
                <w:rFonts w:ascii="Arial" w:hAnsi="Arial" w:cs="Arial" w:hint="eastAsia"/>
                <w:szCs w:val="21"/>
              </w:rPr>
              <w:t xml:space="preserve"> </w:t>
            </w:r>
            <w:r>
              <w:rPr>
                <w:rFonts w:ascii="Arial" w:hAnsi="Arial" w:cs="Arial"/>
                <w:szCs w:val="21"/>
              </w:rPr>
              <w:t>the</w:t>
            </w:r>
            <w:r>
              <w:rPr>
                <w:rFonts w:ascii="Arial" w:hAnsi="Arial" w:cs="Arial" w:hint="eastAsia"/>
                <w:szCs w:val="21"/>
              </w:rPr>
              <w:t xml:space="preserve"> </w:t>
            </w:r>
            <w:r>
              <w:rPr>
                <w:rFonts w:ascii="Arial" w:hAnsi="Arial" w:cs="Arial"/>
                <w:szCs w:val="21"/>
              </w:rPr>
              <w:t>specified</w:t>
            </w:r>
            <w:r>
              <w:rPr>
                <w:rFonts w:ascii="Arial" w:hAnsi="Arial" w:cs="Arial" w:hint="eastAsia"/>
                <w:szCs w:val="21"/>
              </w:rPr>
              <w:t xml:space="preserve"> </w:t>
            </w:r>
            <w:r>
              <w:rPr>
                <w:rFonts w:ascii="Arial" w:hAnsi="Arial" w:cs="Arial"/>
                <w:szCs w:val="21"/>
              </w:rPr>
              <w:t>torque will</w:t>
            </w:r>
            <w:r>
              <w:rPr>
                <w:rFonts w:ascii="Arial" w:hAnsi="Arial" w:cs="Arial" w:hint="eastAsia"/>
                <w:szCs w:val="21"/>
              </w:rPr>
              <w:t xml:space="preserve"> </w:t>
            </w:r>
            <w:r>
              <w:rPr>
                <w:rFonts w:ascii="Arial" w:hAnsi="Arial" w:cs="Arial"/>
                <w:szCs w:val="21"/>
              </w:rPr>
              <w:t>reduce</w:t>
            </w:r>
            <w:r>
              <w:rPr>
                <w:rFonts w:ascii="Arial" w:hAnsi="Arial" w:cs="Arial" w:hint="eastAsia"/>
                <w:szCs w:val="21"/>
              </w:rPr>
              <w:t xml:space="preserve"> </w:t>
            </w:r>
            <w:r>
              <w:rPr>
                <w:rFonts w:ascii="Arial" w:hAnsi="Arial" w:cs="Arial"/>
                <w:szCs w:val="21"/>
              </w:rPr>
              <w:t>the</w:t>
            </w:r>
            <w:r>
              <w:rPr>
                <w:rFonts w:ascii="Arial" w:hAnsi="Arial" w:cs="Arial" w:hint="eastAsia"/>
                <w:szCs w:val="21"/>
              </w:rPr>
              <w:t xml:space="preserve"> </w:t>
            </w:r>
            <w:r>
              <w:rPr>
                <w:rFonts w:ascii="Arial" w:hAnsi="Arial" w:cs="Arial"/>
                <w:szCs w:val="21"/>
              </w:rPr>
              <w:t>load-bearing</w:t>
            </w:r>
            <w:r>
              <w:rPr>
                <w:rFonts w:ascii="Arial" w:hAnsi="Arial" w:cs="Arial" w:hint="eastAsia"/>
                <w:szCs w:val="21"/>
              </w:rPr>
              <w:t xml:space="preserve"> </w:t>
            </w:r>
            <w:r>
              <w:rPr>
                <w:rFonts w:ascii="Arial" w:hAnsi="Arial" w:cs="Arial"/>
                <w:szCs w:val="21"/>
              </w:rPr>
              <w:t>capacity</w:t>
            </w:r>
            <w:r>
              <w:rPr>
                <w:rFonts w:ascii="Arial" w:hAnsi="Arial" w:cs="Arial" w:hint="eastAsia"/>
                <w:szCs w:val="21"/>
              </w:rPr>
              <w:t xml:space="preserve"> </w:t>
            </w:r>
            <w:r>
              <w:rPr>
                <w:rFonts w:ascii="Arial" w:hAnsi="Arial" w:cs="Arial"/>
                <w:szCs w:val="21"/>
              </w:rPr>
              <w:t>of</w:t>
            </w:r>
            <w:r>
              <w:rPr>
                <w:rFonts w:ascii="Arial" w:hAnsi="Arial" w:cs="Arial" w:hint="eastAsia"/>
                <w:szCs w:val="21"/>
              </w:rPr>
              <w:t xml:space="preserve"> </w:t>
            </w:r>
            <w:r>
              <w:rPr>
                <w:rFonts w:ascii="Arial" w:hAnsi="Arial" w:cs="Arial"/>
                <w:szCs w:val="21"/>
              </w:rPr>
              <w:t>the bolted connection and</w:t>
            </w:r>
            <w:r>
              <w:rPr>
                <w:rFonts w:ascii="Arial" w:hAnsi="Arial" w:cs="Arial" w:hint="eastAsia"/>
                <w:szCs w:val="21"/>
              </w:rPr>
              <w:t xml:space="preserve"> </w:t>
            </w:r>
            <w:r>
              <w:rPr>
                <w:rFonts w:ascii="Arial" w:hAnsi="Arial" w:cs="Arial"/>
                <w:szCs w:val="21"/>
              </w:rPr>
              <w:t>thus</w:t>
            </w:r>
            <w:r>
              <w:rPr>
                <w:rFonts w:ascii="Arial" w:hAnsi="Arial" w:cs="Arial" w:hint="eastAsia"/>
                <w:szCs w:val="21"/>
              </w:rPr>
              <w:t xml:space="preserve"> </w:t>
            </w:r>
            <w:r>
              <w:rPr>
                <w:rFonts w:ascii="Arial" w:hAnsi="Arial" w:cs="Arial"/>
                <w:szCs w:val="21"/>
              </w:rPr>
              <w:t>increase</w:t>
            </w:r>
            <w:r>
              <w:rPr>
                <w:rFonts w:ascii="Arial" w:hAnsi="Arial" w:cs="Arial" w:hint="eastAsia"/>
                <w:szCs w:val="21"/>
              </w:rPr>
              <w:t xml:space="preserve"> </w:t>
            </w:r>
            <w:r>
              <w:rPr>
                <w:rFonts w:ascii="Arial" w:hAnsi="Arial" w:cs="Arial"/>
                <w:szCs w:val="21"/>
              </w:rPr>
              <w:t xml:space="preserve">the contact resistance value. </w:t>
            </w:r>
          </w:p>
          <w:p w14:paraId="71A09ACC" w14:textId="77777777" w:rsidR="009F3FC2" w:rsidRDefault="00000000">
            <w:pPr>
              <w:ind w:leftChars="200" w:left="420"/>
              <w:rPr>
                <w:rFonts w:ascii="Arial" w:hAnsi="Arial" w:cs="Arial"/>
                <w:szCs w:val="21"/>
              </w:rPr>
            </w:pPr>
            <w:r>
              <w:rPr>
                <w:rFonts w:ascii="Arial" w:hAnsi="Arial" w:cs="Arial"/>
                <w:szCs w:val="21"/>
              </w:rPr>
              <w:t>May cause</w:t>
            </w:r>
            <w:r>
              <w:rPr>
                <w:rFonts w:ascii="Arial" w:hAnsi="Arial" w:cs="Arial" w:hint="eastAsia"/>
                <w:szCs w:val="21"/>
              </w:rPr>
              <w:t xml:space="preserve"> </w:t>
            </w:r>
            <w:r>
              <w:rPr>
                <w:rFonts w:ascii="Arial" w:hAnsi="Arial" w:cs="Arial"/>
                <w:szCs w:val="21"/>
              </w:rPr>
              <w:t>local overheating and</w:t>
            </w:r>
            <w:r>
              <w:rPr>
                <w:rFonts w:ascii="Arial" w:hAnsi="Arial" w:cs="Arial" w:hint="eastAsia"/>
                <w:szCs w:val="21"/>
              </w:rPr>
              <w:t xml:space="preserve"> </w:t>
            </w:r>
            <w:r>
              <w:rPr>
                <w:rFonts w:ascii="Arial" w:hAnsi="Arial" w:cs="Arial"/>
                <w:szCs w:val="21"/>
              </w:rPr>
              <w:t xml:space="preserve">fire. </w:t>
            </w:r>
          </w:p>
          <w:p w14:paraId="6E87E405" w14:textId="77777777" w:rsidR="009F3FC2" w:rsidRDefault="00000000">
            <w:pPr>
              <w:ind w:leftChars="200" w:left="420"/>
              <w:rPr>
                <w:rFonts w:ascii="Arial" w:hAnsi="Arial" w:cs="Arial"/>
                <w:szCs w:val="21"/>
              </w:rPr>
            </w:pPr>
            <w:r>
              <w:rPr>
                <w:rFonts w:ascii="Arial" w:hAnsi="Arial" w:cs="Arial"/>
                <w:szCs w:val="21"/>
              </w:rPr>
              <w:t>Make sure</w:t>
            </w:r>
            <w:r>
              <w:rPr>
                <w:rFonts w:ascii="Arial" w:hAnsi="Arial" w:cs="Arial" w:hint="eastAsia"/>
                <w:szCs w:val="21"/>
              </w:rPr>
              <w:t xml:space="preserve"> </w:t>
            </w:r>
            <w:r>
              <w:rPr>
                <w:rFonts w:ascii="Arial" w:hAnsi="Arial" w:cs="Arial"/>
                <w:szCs w:val="21"/>
              </w:rPr>
              <w:t>to always</w:t>
            </w:r>
            <w:r>
              <w:rPr>
                <w:rFonts w:ascii="Arial" w:hAnsi="Arial" w:cs="Arial" w:hint="eastAsia"/>
                <w:szCs w:val="21"/>
              </w:rPr>
              <w:t xml:space="preserve"> </w:t>
            </w:r>
            <w:r>
              <w:rPr>
                <w:rFonts w:ascii="Arial" w:hAnsi="Arial" w:cs="Arial"/>
                <w:szCs w:val="21"/>
              </w:rPr>
              <w:t>tighten</w:t>
            </w:r>
            <w:r>
              <w:rPr>
                <w:rFonts w:ascii="Arial" w:hAnsi="Arial" w:cs="Arial" w:hint="eastAsia"/>
                <w:szCs w:val="21"/>
              </w:rPr>
              <w:t xml:space="preserve"> </w:t>
            </w:r>
            <w:r>
              <w:rPr>
                <w:rFonts w:ascii="Arial" w:hAnsi="Arial" w:cs="Arial"/>
                <w:szCs w:val="21"/>
              </w:rPr>
              <w:t>the bolted connections using</w:t>
            </w:r>
            <w:r>
              <w:rPr>
                <w:rFonts w:ascii="Arial" w:hAnsi="Arial" w:cs="Arial" w:hint="eastAsia"/>
                <w:szCs w:val="21"/>
              </w:rPr>
              <w:t xml:space="preserve"> </w:t>
            </w:r>
            <w:r>
              <w:rPr>
                <w:rFonts w:ascii="Arial" w:hAnsi="Arial" w:cs="Arial"/>
                <w:szCs w:val="21"/>
              </w:rPr>
              <w:t>the</w:t>
            </w:r>
            <w:r>
              <w:rPr>
                <w:rFonts w:ascii="Arial" w:hAnsi="Arial" w:cs="Arial" w:hint="eastAsia"/>
                <w:szCs w:val="21"/>
              </w:rPr>
              <w:t xml:space="preserve"> </w:t>
            </w:r>
            <w:r>
              <w:rPr>
                <w:rFonts w:ascii="Arial" w:hAnsi="Arial" w:cs="Arial"/>
                <w:szCs w:val="21"/>
              </w:rPr>
              <w:t>torque specified</w:t>
            </w:r>
            <w:r>
              <w:rPr>
                <w:rFonts w:ascii="Arial" w:hAnsi="Arial" w:cs="Arial" w:hint="eastAsia"/>
                <w:szCs w:val="21"/>
              </w:rPr>
              <w:t xml:space="preserve"> </w:t>
            </w:r>
            <w:r>
              <w:rPr>
                <w:rFonts w:ascii="Arial" w:hAnsi="Arial" w:cs="Arial"/>
                <w:szCs w:val="21"/>
              </w:rPr>
              <w:t>in</w:t>
            </w:r>
            <w:r>
              <w:rPr>
                <w:rFonts w:ascii="Arial" w:hAnsi="Arial" w:cs="Arial" w:hint="eastAsia"/>
                <w:szCs w:val="21"/>
              </w:rPr>
              <w:t xml:space="preserve"> </w:t>
            </w:r>
            <w:r>
              <w:rPr>
                <w:rFonts w:ascii="Arial" w:hAnsi="Arial" w:cs="Arial"/>
                <w:szCs w:val="21"/>
              </w:rPr>
              <w:t xml:space="preserve">this document. </w:t>
            </w:r>
          </w:p>
          <w:p w14:paraId="7E331D87" w14:textId="77777777" w:rsidR="009F3FC2" w:rsidRDefault="00000000">
            <w:pPr>
              <w:ind w:leftChars="200" w:left="420"/>
              <w:rPr>
                <w:rFonts w:ascii="Arial" w:hAnsi="Arial" w:cs="Arial"/>
                <w:szCs w:val="21"/>
              </w:rPr>
            </w:pPr>
            <w:r>
              <w:rPr>
                <w:rFonts w:ascii="Arial" w:hAnsi="Arial" w:cs="Arial"/>
                <w:szCs w:val="21"/>
              </w:rPr>
              <w:t>When working on equipment, use only</w:t>
            </w:r>
            <w:r>
              <w:rPr>
                <w:rFonts w:ascii="Arial" w:hAnsi="Arial" w:cs="Arial" w:hint="eastAsia"/>
                <w:szCs w:val="21"/>
              </w:rPr>
              <w:t xml:space="preserve"> </w:t>
            </w:r>
            <w:r>
              <w:rPr>
                <w:rFonts w:ascii="Arial" w:hAnsi="Arial" w:cs="Arial"/>
                <w:szCs w:val="21"/>
              </w:rPr>
              <w:t>the correct</w:t>
            </w:r>
            <w:r>
              <w:rPr>
                <w:rFonts w:ascii="Arial" w:hAnsi="Arial" w:cs="Arial" w:hint="eastAsia"/>
                <w:szCs w:val="21"/>
              </w:rPr>
              <w:t xml:space="preserve"> </w:t>
            </w:r>
            <w:r>
              <w:rPr>
                <w:rFonts w:ascii="Arial" w:hAnsi="Arial" w:cs="Arial"/>
                <w:szCs w:val="21"/>
              </w:rPr>
              <w:t xml:space="preserve">tools. </w:t>
            </w:r>
          </w:p>
          <w:p w14:paraId="55B172E3" w14:textId="77777777" w:rsidR="009F3FC2" w:rsidRDefault="00000000">
            <w:pPr>
              <w:ind w:leftChars="200" w:left="420"/>
              <w:rPr>
                <w:rFonts w:ascii="Arial" w:hAnsi="Arial"/>
              </w:rPr>
            </w:pPr>
            <w:r>
              <w:rPr>
                <w:rFonts w:ascii="Arial" w:hAnsi="Arial" w:cs="Arial"/>
                <w:szCs w:val="21"/>
              </w:rPr>
              <w:t>Avoid repeatedly</w:t>
            </w:r>
            <w:r>
              <w:rPr>
                <w:rFonts w:ascii="Arial" w:hAnsi="Arial" w:cs="Arial" w:hint="eastAsia"/>
                <w:szCs w:val="21"/>
              </w:rPr>
              <w:t xml:space="preserve"> </w:t>
            </w:r>
            <w:r>
              <w:rPr>
                <w:rFonts w:ascii="Arial" w:hAnsi="Arial" w:cs="Arial"/>
                <w:szCs w:val="21"/>
              </w:rPr>
              <w:t>tightening</w:t>
            </w:r>
            <w:r>
              <w:rPr>
                <w:rFonts w:ascii="Arial" w:hAnsi="Arial" w:cs="Arial" w:hint="eastAsia"/>
                <w:szCs w:val="21"/>
              </w:rPr>
              <w:t xml:space="preserve"> </w:t>
            </w:r>
            <w:r>
              <w:rPr>
                <w:rFonts w:ascii="Arial" w:hAnsi="Arial" w:cs="Arial"/>
                <w:szCs w:val="21"/>
              </w:rPr>
              <w:t>the bolts as</w:t>
            </w:r>
            <w:r>
              <w:rPr>
                <w:rFonts w:ascii="Arial" w:hAnsi="Arial" w:cs="Arial" w:hint="eastAsia"/>
                <w:szCs w:val="21"/>
              </w:rPr>
              <w:t xml:space="preserve"> </w:t>
            </w:r>
            <w:r>
              <w:rPr>
                <w:rFonts w:ascii="Arial" w:hAnsi="Arial" w:cs="Arial"/>
                <w:szCs w:val="21"/>
              </w:rPr>
              <w:t>this may result</w:t>
            </w:r>
            <w:r>
              <w:rPr>
                <w:rFonts w:ascii="Arial" w:hAnsi="Arial" w:cs="Arial" w:hint="eastAsia"/>
                <w:szCs w:val="21"/>
              </w:rPr>
              <w:t xml:space="preserve"> </w:t>
            </w:r>
            <w:r>
              <w:rPr>
                <w:rFonts w:ascii="Arial" w:hAnsi="Arial" w:cs="Arial"/>
                <w:szCs w:val="21"/>
              </w:rPr>
              <w:t>in unacceptably high</w:t>
            </w:r>
            <w:r>
              <w:rPr>
                <w:rFonts w:ascii="Arial" w:hAnsi="Arial" w:cs="Arial" w:hint="eastAsia"/>
                <w:szCs w:val="21"/>
              </w:rPr>
              <w:t xml:space="preserve"> </w:t>
            </w:r>
            <w:r>
              <w:rPr>
                <w:rFonts w:ascii="Arial" w:hAnsi="Arial" w:cs="Arial"/>
                <w:szCs w:val="21"/>
              </w:rPr>
              <w:t>torques.</w:t>
            </w:r>
          </w:p>
        </w:tc>
      </w:tr>
    </w:tbl>
    <w:p w14:paraId="5808B2D0" w14:textId="77777777" w:rsidR="009F3FC2" w:rsidRDefault="009F3FC2">
      <w:pPr>
        <w:autoSpaceDE w:val="0"/>
        <w:autoSpaceDN w:val="0"/>
        <w:adjustRightInd w:val="0"/>
        <w:jc w:val="left"/>
        <w:rPr>
          <w:rFonts w:ascii="Arial" w:hAnsi="Arial"/>
          <w:szCs w:val="21"/>
        </w:rPr>
      </w:pPr>
    </w:p>
    <w:p w14:paraId="0CD76700" w14:textId="77777777" w:rsidR="009F3FC2" w:rsidRDefault="00000000">
      <w:pPr>
        <w:widowControl/>
        <w:jc w:val="left"/>
        <w:rPr>
          <w:rFonts w:ascii="Arial" w:hAnsi="Arial"/>
          <w:sz w:val="30"/>
        </w:rPr>
      </w:pPr>
      <w:bookmarkStart w:id="139" w:name="_Toc530428717"/>
      <w:bookmarkStart w:id="140" w:name="_Toc79585669"/>
      <w:r>
        <w:rPr>
          <w:rFonts w:ascii="Arial" w:hAnsi="Arial"/>
        </w:rPr>
        <w:br w:type="page"/>
      </w:r>
    </w:p>
    <w:p w14:paraId="73B4E327" w14:textId="77777777" w:rsidR="009F3FC2" w:rsidRDefault="00000000">
      <w:pPr>
        <w:pStyle w:val="2"/>
        <w:rPr>
          <w:rFonts w:ascii="Arial" w:eastAsia="宋体" w:hAnsi="Arial"/>
        </w:rPr>
      </w:pPr>
      <w:bookmarkStart w:id="141" w:name="_Toc23240"/>
      <w:bookmarkStart w:id="142" w:name="_Toc25665"/>
      <w:bookmarkStart w:id="143" w:name="_Toc7123"/>
      <w:bookmarkEnd w:id="139"/>
      <w:bookmarkEnd w:id="140"/>
      <w:r>
        <w:rPr>
          <w:rFonts w:ascii="Arial" w:eastAsia="宋体" w:hAnsi="Arial"/>
        </w:rPr>
        <w:lastRenderedPageBreak/>
        <w:t>6.3 Preparation for Installation</w:t>
      </w:r>
      <w:bookmarkEnd w:id="141"/>
      <w:bookmarkEnd w:id="142"/>
      <w:bookmarkEnd w:id="143"/>
    </w:p>
    <w:p w14:paraId="0A47582D" w14:textId="77777777" w:rsidR="009F3FC2" w:rsidRDefault="00000000">
      <w:pPr>
        <w:ind w:firstLineChars="200" w:firstLine="420"/>
        <w:rPr>
          <w:rFonts w:ascii="Arial" w:hAnsi="Arial" w:cs="Arial"/>
        </w:rPr>
      </w:pPr>
      <w:r>
        <w:rPr>
          <w:rFonts w:ascii="Arial" w:hAnsi="Arial" w:cs="Arial"/>
        </w:rPr>
        <w:t xml:space="preserve">The overall dimensions of the </w:t>
      </w:r>
      <w:r>
        <w:rPr>
          <w:rFonts w:ascii="Arial" w:hAnsi="Arial" w:cs="Arial" w:hint="eastAsia"/>
        </w:rPr>
        <w:t xml:space="preserve">PWS1-135M series </w:t>
      </w:r>
      <w:r>
        <w:rPr>
          <w:rFonts w:ascii="Arial" w:hAnsi="Arial" w:cs="Arial"/>
        </w:rPr>
        <w:t xml:space="preserve">bi-directional storage </w:t>
      </w:r>
      <w:r>
        <w:rPr>
          <w:rFonts w:ascii="Arial" w:hAnsi="Arial" w:cs="Arial" w:hint="eastAsia"/>
        </w:rPr>
        <w:t>i</w:t>
      </w:r>
      <w:r>
        <w:rPr>
          <w:rFonts w:ascii="Arial" w:hAnsi="Arial" w:cs="Arial"/>
        </w:rPr>
        <w:t>nverter are shown below.</w:t>
      </w:r>
      <w:r>
        <w:rPr>
          <w:rFonts w:ascii="Arial" w:hAnsi="Arial" w:cs="Arial" w:hint="eastAsia"/>
        </w:rPr>
        <w:t xml:space="preserve"> </w:t>
      </w:r>
      <w:r>
        <w:rPr>
          <w:rFonts w:ascii="Arial" w:hAnsi="Arial" w:cs="Arial"/>
        </w:rPr>
        <w:t>Please refer to the latest drawings for details.</w:t>
      </w:r>
    </w:p>
    <w:p w14:paraId="6210AC67" w14:textId="77777777" w:rsidR="009F3FC2" w:rsidRDefault="00000000">
      <w:pPr>
        <w:spacing w:line="300" w:lineRule="auto"/>
        <w:ind w:firstLineChars="1000" w:firstLine="2100"/>
      </w:pPr>
      <w:r>
        <w:rPr>
          <w:noProof/>
        </w:rPr>
        <w:drawing>
          <wp:inline distT="0" distB="0" distL="114300" distR="114300" wp14:anchorId="215A8BA7" wp14:editId="29AC41D6">
            <wp:extent cx="3105785" cy="1591945"/>
            <wp:effectExtent l="0" t="0" r="8890" b="8255"/>
            <wp:docPr id="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5"/>
                    <pic:cNvPicPr>
                      <a:picLocks noChangeAspect="1"/>
                    </pic:cNvPicPr>
                  </pic:nvPicPr>
                  <pic:blipFill>
                    <a:blip r:embed="rId48"/>
                    <a:stretch>
                      <a:fillRect/>
                    </a:stretch>
                  </pic:blipFill>
                  <pic:spPr>
                    <a:xfrm>
                      <a:off x="0" y="0"/>
                      <a:ext cx="3105785" cy="1591945"/>
                    </a:xfrm>
                    <a:prstGeom prst="rect">
                      <a:avLst/>
                    </a:prstGeom>
                    <a:noFill/>
                    <a:ln>
                      <a:noFill/>
                    </a:ln>
                  </pic:spPr>
                </pic:pic>
              </a:graphicData>
            </a:graphic>
          </wp:inline>
        </w:drawing>
      </w:r>
    </w:p>
    <w:p w14:paraId="6F16182C" w14:textId="2434AB90" w:rsidR="009F3FC2" w:rsidRDefault="00000000">
      <w:pPr>
        <w:spacing w:line="300" w:lineRule="auto"/>
        <w:jc w:val="center"/>
        <w:rPr>
          <w:rFonts w:ascii="Arial" w:hAnsi="Arial"/>
          <w:szCs w:val="21"/>
        </w:rPr>
      </w:pPr>
      <w:r>
        <w:rPr>
          <w:rFonts w:hint="eastAsia"/>
        </w:rPr>
        <w:t xml:space="preserve"> </w:t>
      </w:r>
      <w:r>
        <w:rPr>
          <w:noProof/>
        </w:rPr>
        <w:drawing>
          <wp:inline distT="0" distB="0" distL="114300" distR="114300" wp14:anchorId="5066831C" wp14:editId="07C0B73F">
            <wp:extent cx="2866390" cy="3212465"/>
            <wp:effectExtent l="0" t="0" r="0" b="0"/>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49">
                      <a:clrChange>
                        <a:clrFrom>
                          <a:srgbClr val="DED7CF">
                            <a:alpha val="100000"/>
                          </a:srgbClr>
                        </a:clrFrom>
                        <a:clrTo>
                          <a:srgbClr val="DED7CF">
                            <a:alpha val="100000"/>
                            <a:alpha val="0"/>
                          </a:srgbClr>
                        </a:clrTo>
                      </a:clrChange>
                    </a:blip>
                    <a:stretch>
                      <a:fillRect/>
                    </a:stretch>
                  </pic:blipFill>
                  <pic:spPr>
                    <a:xfrm>
                      <a:off x="0" y="0"/>
                      <a:ext cx="2866390" cy="3212465"/>
                    </a:xfrm>
                    <a:prstGeom prst="rect">
                      <a:avLst/>
                    </a:prstGeom>
                    <a:noFill/>
                    <a:ln>
                      <a:noFill/>
                    </a:ln>
                  </pic:spPr>
                </pic:pic>
              </a:graphicData>
            </a:graphic>
          </wp:inline>
        </w:drawing>
      </w:r>
    </w:p>
    <w:p w14:paraId="0E1A74D0" w14:textId="77777777" w:rsidR="009F3FC2" w:rsidRDefault="00000000">
      <w:pPr>
        <w:ind w:firstLineChars="200" w:firstLine="422"/>
        <w:jc w:val="center"/>
        <w:rPr>
          <w:rFonts w:ascii="Arial" w:hAnsi="Arial" w:cs="Arial"/>
          <w:b/>
          <w:bCs/>
          <w:szCs w:val="21"/>
        </w:rPr>
      </w:pPr>
      <w:r>
        <w:rPr>
          <w:rFonts w:ascii="Arial" w:hAnsi="Arial" w:cs="Arial"/>
          <w:b/>
          <w:bCs/>
          <w:szCs w:val="21"/>
        </w:rPr>
        <w:t>(a)Flat Installation (recommended installation method)</w:t>
      </w:r>
    </w:p>
    <w:p w14:paraId="2FC3E529" w14:textId="77777777" w:rsidR="009F3FC2" w:rsidRDefault="00000000">
      <w:pPr>
        <w:spacing w:line="300" w:lineRule="auto"/>
        <w:jc w:val="center"/>
        <w:rPr>
          <w:rFonts w:ascii="Arial" w:hAnsi="Arial"/>
        </w:rPr>
      </w:pPr>
      <w:r>
        <w:rPr>
          <w:rFonts w:ascii="Arial" w:hAnsi="Arial"/>
          <w:noProof/>
        </w:rPr>
        <w:drawing>
          <wp:inline distT="0" distB="0" distL="114300" distR="114300" wp14:anchorId="6D4DA398" wp14:editId="5689ED1D">
            <wp:extent cx="2114550" cy="2651760"/>
            <wp:effectExtent l="0" t="0" r="0" b="0"/>
            <wp:docPr id="10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7"/>
                    <pic:cNvPicPr>
                      <a:picLocks noChangeAspect="1"/>
                    </pic:cNvPicPr>
                  </pic:nvPicPr>
                  <pic:blipFill>
                    <a:blip r:embed="rId50"/>
                    <a:stretch>
                      <a:fillRect/>
                    </a:stretch>
                  </pic:blipFill>
                  <pic:spPr>
                    <a:xfrm>
                      <a:off x="0" y="0"/>
                      <a:ext cx="2116749" cy="2654647"/>
                    </a:xfrm>
                    <a:prstGeom prst="rect">
                      <a:avLst/>
                    </a:prstGeom>
                    <a:noFill/>
                    <a:ln>
                      <a:noFill/>
                    </a:ln>
                  </pic:spPr>
                </pic:pic>
              </a:graphicData>
            </a:graphic>
          </wp:inline>
        </w:drawing>
      </w:r>
    </w:p>
    <w:p w14:paraId="206D8A3B" w14:textId="77777777" w:rsidR="009F3FC2" w:rsidRDefault="00000000">
      <w:pPr>
        <w:ind w:firstLineChars="200" w:firstLine="422"/>
        <w:jc w:val="center"/>
        <w:rPr>
          <w:rFonts w:ascii="Arial" w:hAnsi="Arial" w:cs="Arial"/>
          <w:b/>
          <w:bCs/>
          <w:szCs w:val="21"/>
        </w:rPr>
      </w:pPr>
      <w:r>
        <w:rPr>
          <w:rFonts w:ascii="Arial" w:hAnsi="Arial" w:cs="Arial"/>
          <w:b/>
          <w:bCs/>
          <w:szCs w:val="21"/>
        </w:rPr>
        <w:t>(b) Vertical Installation</w:t>
      </w:r>
    </w:p>
    <w:p w14:paraId="1CD760D8" w14:textId="77777777" w:rsidR="009F3FC2" w:rsidRDefault="00000000">
      <w:pPr>
        <w:ind w:firstLineChars="200" w:firstLine="422"/>
        <w:jc w:val="center"/>
        <w:rPr>
          <w:rFonts w:ascii="Arial" w:hAnsi="Arial" w:cs="Arial"/>
          <w:b/>
          <w:bCs/>
          <w:szCs w:val="21"/>
        </w:rPr>
      </w:pPr>
      <w:r>
        <w:rPr>
          <w:rFonts w:ascii="Arial" w:hAnsi="Arial" w:cs="Arial"/>
          <w:b/>
          <w:bCs/>
          <w:szCs w:val="21"/>
        </w:rPr>
        <w:t xml:space="preserve">Figure 6.2 Bi-directional Storage </w:t>
      </w:r>
      <w:r>
        <w:rPr>
          <w:rFonts w:ascii="Arial" w:hAnsi="Arial" w:cs="Arial" w:hint="eastAsia"/>
          <w:b/>
          <w:bCs/>
          <w:szCs w:val="21"/>
        </w:rPr>
        <w:t>I</w:t>
      </w:r>
      <w:r>
        <w:rPr>
          <w:rFonts w:ascii="Arial" w:hAnsi="Arial" w:cs="Arial"/>
          <w:b/>
          <w:bCs/>
          <w:szCs w:val="21"/>
        </w:rPr>
        <w:t>nverter Outline Dimensions</w:t>
      </w:r>
    </w:p>
    <w:p w14:paraId="4E6CC7D7" w14:textId="77777777" w:rsidR="009F3FC2" w:rsidRDefault="00000000">
      <w:pPr>
        <w:pStyle w:val="2"/>
        <w:rPr>
          <w:rFonts w:ascii="Arial" w:eastAsia="宋体" w:hAnsi="Arial"/>
        </w:rPr>
      </w:pPr>
      <w:bookmarkStart w:id="144" w:name="_Toc479418287"/>
      <w:bookmarkStart w:id="145" w:name="_Toc1691"/>
      <w:bookmarkStart w:id="146" w:name="_Toc19847"/>
      <w:bookmarkStart w:id="147" w:name="_Toc27413"/>
      <w:bookmarkEnd w:id="144"/>
      <w:r>
        <w:rPr>
          <w:rFonts w:ascii="Arial" w:eastAsia="宋体" w:hAnsi="Arial"/>
        </w:rPr>
        <w:lastRenderedPageBreak/>
        <w:t>6.4 Installation Requirements</w:t>
      </w:r>
      <w:bookmarkEnd w:id="145"/>
      <w:bookmarkEnd w:id="146"/>
      <w:bookmarkEnd w:id="147"/>
    </w:p>
    <w:p w14:paraId="38616006" w14:textId="77777777" w:rsidR="009F3FC2" w:rsidRDefault="00000000">
      <w:pPr>
        <w:pStyle w:val="3"/>
        <w:rPr>
          <w:rFonts w:ascii="Arial" w:eastAsia="宋体" w:hAnsi="Arial" w:cs="Arial"/>
          <w:szCs w:val="28"/>
        </w:rPr>
      </w:pPr>
      <w:bookmarkStart w:id="148" w:name="_Toc21638"/>
      <w:bookmarkStart w:id="149" w:name="_Toc31054"/>
      <w:bookmarkStart w:id="150" w:name="_Toc12434"/>
      <w:r>
        <w:rPr>
          <w:rFonts w:ascii="Arial" w:eastAsia="宋体" w:hAnsi="Arial" w:cs="Arial"/>
          <w:szCs w:val="28"/>
        </w:rPr>
        <w:t>6.4.1 Environmental Requirements</w:t>
      </w:r>
      <w:bookmarkEnd w:id="148"/>
      <w:bookmarkEnd w:id="149"/>
      <w:bookmarkEnd w:id="150"/>
    </w:p>
    <w:p w14:paraId="4BF69CCE" w14:textId="77777777" w:rsidR="009F3FC2" w:rsidRDefault="00000000">
      <w:pPr>
        <w:numPr>
          <w:ilvl w:val="0"/>
          <w:numId w:val="7"/>
        </w:numPr>
        <w:ind w:left="0" w:firstLineChars="200" w:firstLine="420"/>
        <w:rPr>
          <w:rFonts w:ascii="Arial" w:hAnsi="Arial" w:cs="Arial"/>
        </w:rPr>
      </w:pPr>
      <w:r>
        <w:rPr>
          <w:rFonts w:ascii="Arial" w:hAnsi="Arial" w:cs="Arial"/>
        </w:rPr>
        <w:t>The installation environment should be clean, avoiding a large amount of dust in the air</w:t>
      </w:r>
      <w:r>
        <w:rPr>
          <w:rFonts w:ascii="Arial" w:hAnsi="Arial" w:cs="Arial" w:hint="eastAsia"/>
        </w:rPr>
        <w:t>，</w:t>
      </w:r>
      <w:r>
        <w:rPr>
          <w:rFonts w:ascii="Arial" w:hAnsi="Arial" w:cs="Arial"/>
        </w:rPr>
        <w:t>Avoid chemical substances and corrosive gases</w:t>
      </w:r>
      <w:r>
        <w:rPr>
          <w:rFonts w:ascii="Arial" w:hAnsi="Arial" w:cs="Arial" w:hint="eastAsia"/>
        </w:rPr>
        <w:t>；</w:t>
      </w:r>
    </w:p>
    <w:p w14:paraId="686661C9" w14:textId="77777777" w:rsidR="009F3FC2" w:rsidRDefault="00000000">
      <w:pPr>
        <w:numPr>
          <w:ilvl w:val="0"/>
          <w:numId w:val="7"/>
        </w:numPr>
        <w:ind w:left="0" w:firstLineChars="200" w:firstLine="420"/>
        <w:rPr>
          <w:rFonts w:ascii="Arial" w:hAnsi="Arial" w:cs="Arial"/>
        </w:rPr>
      </w:pPr>
      <w:r>
        <w:rPr>
          <w:rFonts w:ascii="Arial" w:hAnsi="Arial" w:cs="Arial"/>
        </w:rPr>
        <w:t xml:space="preserve">Install it in an environment with good ventilation to ensure good heat dissipation; </w:t>
      </w:r>
    </w:p>
    <w:p w14:paraId="1BD8FE6E" w14:textId="77777777" w:rsidR="009F3FC2" w:rsidRDefault="00000000">
      <w:pPr>
        <w:numPr>
          <w:ilvl w:val="0"/>
          <w:numId w:val="7"/>
        </w:numPr>
        <w:ind w:left="0" w:firstLineChars="200" w:firstLine="420"/>
        <w:rPr>
          <w:rFonts w:ascii="Arial" w:hAnsi="Arial" w:cs="Arial"/>
        </w:rPr>
      </w:pPr>
      <w:r>
        <w:rPr>
          <w:rFonts w:ascii="Arial" w:hAnsi="Arial" w:cs="Arial"/>
        </w:rPr>
        <w:t xml:space="preserve">Avoid blocking the air inlet and outlet to ensure smooth air ducts; </w:t>
      </w:r>
    </w:p>
    <w:p w14:paraId="0AEDF497" w14:textId="77777777" w:rsidR="009F3FC2" w:rsidRDefault="00000000">
      <w:pPr>
        <w:numPr>
          <w:ilvl w:val="0"/>
          <w:numId w:val="7"/>
        </w:numPr>
        <w:ind w:left="0" w:firstLineChars="200" w:firstLine="420"/>
        <w:rPr>
          <w:rFonts w:ascii="Arial" w:hAnsi="Arial" w:cs="Arial"/>
        </w:rPr>
      </w:pPr>
      <w:r>
        <w:rPr>
          <w:rFonts w:ascii="Arial" w:hAnsi="Arial" w:cs="Arial"/>
        </w:rPr>
        <w:t>The ambient temperature should be maintained between -</w:t>
      </w:r>
      <w:r>
        <w:rPr>
          <w:rFonts w:ascii="Arial" w:hAnsi="Arial" w:cs="Arial" w:hint="eastAsia"/>
        </w:rPr>
        <w:t>40</w:t>
      </w:r>
      <w:r>
        <w:rPr>
          <w:rFonts w:ascii="Arial" w:hAnsi="Arial" w:cs="Arial"/>
        </w:rPr>
        <w:t xml:space="preserve">°C and 60°C to ensure the optimal operating condition of the </w:t>
      </w:r>
      <w:r>
        <w:rPr>
          <w:rFonts w:ascii="Arial" w:hAnsi="Arial" w:cs="Arial" w:hint="eastAsia"/>
        </w:rPr>
        <w:t>inverter</w:t>
      </w:r>
      <w:r>
        <w:rPr>
          <w:rFonts w:ascii="Arial" w:hAnsi="Arial" w:cs="Arial"/>
        </w:rPr>
        <w:t xml:space="preserve">. Temperatures that are too high or too low will shorten its lifespan; </w:t>
      </w:r>
    </w:p>
    <w:p w14:paraId="4CB3C08D" w14:textId="77777777" w:rsidR="009F3FC2" w:rsidRDefault="00000000">
      <w:pPr>
        <w:numPr>
          <w:ilvl w:val="0"/>
          <w:numId w:val="7"/>
        </w:numPr>
        <w:ind w:left="0" w:firstLineChars="200" w:firstLine="420"/>
        <w:rPr>
          <w:rFonts w:ascii="Arial" w:hAnsi="Arial" w:cs="Arial"/>
        </w:rPr>
      </w:pPr>
      <w:r>
        <w:rPr>
          <w:rFonts w:ascii="Arial" w:hAnsi="Arial" w:cs="Arial"/>
        </w:rPr>
        <w:t xml:space="preserve">Do not install it outdoors in salt-affected areas, which mainly refer to coastal areas within 500m of the coastline. The deposition amount of salt fog is related to the characteristics of the adjacent sea water, sea breeze, precipitation, air humidity, terrain, and forest coverage, with significant differences; </w:t>
      </w:r>
    </w:p>
    <w:p w14:paraId="5E9EEC30" w14:textId="77777777" w:rsidR="009F3FC2" w:rsidRDefault="00000000">
      <w:pPr>
        <w:numPr>
          <w:ilvl w:val="0"/>
          <w:numId w:val="7"/>
        </w:numPr>
        <w:ind w:left="0" w:firstLineChars="200" w:firstLine="420"/>
        <w:rPr>
          <w:rFonts w:ascii="Arial" w:hAnsi="Arial" w:cs="Arial"/>
        </w:rPr>
      </w:pPr>
      <w:r>
        <w:rPr>
          <w:rFonts w:ascii="Arial" w:hAnsi="Arial" w:cs="Arial"/>
        </w:rPr>
        <w:t xml:space="preserve">When the energy storage power </w:t>
      </w:r>
      <w:r>
        <w:rPr>
          <w:rFonts w:ascii="Arial" w:hAnsi="Arial" w:cs="Arial" w:hint="eastAsia"/>
        </w:rPr>
        <w:t>inverter</w:t>
      </w:r>
      <w:r>
        <w:rPr>
          <w:rFonts w:ascii="Arial" w:hAnsi="Arial" w:cs="Arial"/>
        </w:rPr>
        <w:t xml:space="preserve"> is in operation, it will generate some noise, so it is not recommended to install it in living areas; </w:t>
      </w:r>
    </w:p>
    <w:p w14:paraId="46E97134" w14:textId="77777777" w:rsidR="009F3FC2" w:rsidRDefault="00000000">
      <w:pPr>
        <w:numPr>
          <w:ilvl w:val="0"/>
          <w:numId w:val="7"/>
        </w:numPr>
        <w:ind w:left="0" w:firstLineChars="200" w:firstLine="420"/>
        <w:rPr>
          <w:rFonts w:ascii="Arial" w:hAnsi="Arial" w:cs="Arial"/>
        </w:rPr>
      </w:pPr>
      <w:r>
        <w:rPr>
          <w:rFonts w:ascii="Arial" w:hAnsi="Arial" w:cs="Arial"/>
        </w:rPr>
        <w:t>It is strictly prohibited to install the equipment in areas with strong vibration, strong noise sources, and strong electromagnetic field interference.</w:t>
      </w:r>
    </w:p>
    <w:p w14:paraId="538D9136" w14:textId="77777777" w:rsidR="009F3FC2" w:rsidRDefault="009F3FC2">
      <w:pPr>
        <w:ind w:leftChars="200" w:left="420"/>
        <w:rPr>
          <w:rFonts w:ascii="Arial" w:hAnsi="Arial" w:cs="Arial"/>
        </w:rPr>
      </w:pPr>
    </w:p>
    <w:p w14:paraId="283C5081" w14:textId="77777777" w:rsidR="009F3FC2" w:rsidRDefault="00000000">
      <w:pPr>
        <w:pStyle w:val="3"/>
        <w:rPr>
          <w:rFonts w:ascii="Arial" w:eastAsia="宋体" w:hAnsi="Arial" w:cs="Arial"/>
          <w:szCs w:val="28"/>
        </w:rPr>
      </w:pPr>
      <w:bookmarkStart w:id="151" w:name="_Toc3055"/>
      <w:bookmarkStart w:id="152" w:name="_Toc1075"/>
      <w:bookmarkStart w:id="153" w:name="_Toc28941"/>
      <w:r>
        <w:rPr>
          <w:rFonts w:ascii="Arial" w:eastAsia="宋体" w:hAnsi="Arial" w:cs="Arial"/>
          <w:szCs w:val="28"/>
        </w:rPr>
        <w:t>6.4.2 Carrier Requirements</w:t>
      </w:r>
      <w:bookmarkEnd w:id="151"/>
      <w:bookmarkEnd w:id="152"/>
      <w:bookmarkEnd w:id="153"/>
    </w:p>
    <w:p w14:paraId="0C7955A4" w14:textId="77777777" w:rsidR="009F3FC2" w:rsidRDefault="00000000">
      <w:pPr>
        <w:numPr>
          <w:ilvl w:val="0"/>
          <w:numId w:val="9"/>
        </w:numPr>
        <w:ind w:left="0" w:firstLineChars="200" w:firstLine="420"/>
        <w:rPr>
          <w:rFonts w:ascii="Arial" w:hAnsi="Arial" w:cs="Arial"/>
        </w:rPr>
      </w:pPr>
      <w:r>
        <w:rPr>
          <w:rFonts w:ascii="Arial" w:hAnsi="Arial" w:cs="Arial"/>
        </w:rPr>
        <w:t xml:space="preserve">The </w:t>
      </w:r>
      <w:r>
        <w:rPr>
          <w:rFonts w:ascii="Arial" w:hAnsi="Arial" w:cs="Arial" w:hint="eastAsia"/>
        </w:rPr>
        <w:t>inverter</w:t>
      </w:r>
      <w:r>
        <w:rPr>
          <w:rFonts w:ascii="Arial" w:hAnsi="Arial" w:cs="Arial"/>
        </w:rPr>
        <w:t xml:space="preserve"> installation carrier must have fire-proof properties. </w:t>
      </w:r>
    </w:p>
    <w:p w14:paraId="0CF1BE5A" w14:textId="77777777" w:rsidR="009F3FC2" w:rsidRDefault="00000000">
      <w:pPr>
        <w:numPr>
          <w:ilvl w:val="0"/>
          <w:numId w:val="9"/>
        </w:numPr>
        <w:ind w:left="0" w:firstLineChars="200" w:firstLine="420"/>
        <w:rPr>
          <w:rFonts w:ascii="Arial" w:hAnsi="Arial" w:cs="Arial"/>
        </w:rPr>
      </w:pPr>
      <w:r>
        <w:rPr>
          <w:rFonts w:ascii="Arial" w:hAnsi="Arial" w:cs="Arial"/>
        </w:rPr>
        <w:t xml:space="preserve">Do not install the </w:t>
      </w:r>
      <w:r>
        <w:rPr>
          <w:rFonts w:ascii="Arial" w:hAnsi="Arial" w:cs="Arial" w:hint="eastAsia"/>
        </w:rPr>
        <w:t>i</w:t>
      </w:r>
      <w:r>
        <w:rPr>
          <w:rFonts w:ascii="Arial" w:hAnsi="Arial" w:cs="Arial"/>
        </w:rPr>
        <w:t xml:space="preserve">nverter on flammable building materials. </w:t>
      </w:r>
    </w:p>
    <w:p w14:paraId="1BB91DEC" w14:textId="77777777" w:rsidR="009F3FC2" w:rsidRDefault="00000000">
      <w:pPr>
        <w:numPr>
          <w:ilvl w:val="0"/>
          <w:numId w:val="9"/>
        </w:numPr>
        <w:ind w:left="0" w:firstLineChars="200" w:firstLine="420"/>
        <w:rPr>
          <w:rFonts w:ascii="Arial" w:hAnsi="Arial" w:cs="Arial"/>
        </w:rPr>
      </w:pPr>
      <w:r>
        <w:rPr>
          <w:rFonts w:ascii="Arial" w:hAnsi="Arial" w:cs="Arial"/>
        </w:rPr>
        <w:t xml:space="preserve">Please ensure that the mounting surface is solid and meets the load-bearing requirements for installing the </w:t>
      </w:r>
      <w:r>
        <w:rPr>
          <w:rFonts w:ascii="Arial" w:hAnsi="Arial" w:cs="Arial" w:hint="eastAsia"/>
        </w:rPr>
        <w:t>inverter</w:t>
      </w:r>
      <w:r>
        <w:rPr>
          <w:rFonts w:ascii="Arial" w:hAnsi="Arial" w:cs="Arial"/>
        </w:rPr>
        <w:t>.</w:t>
      </w:r>
    </w:p>
    <w:p w14:paraId="59CAA235" w14:textId="77777777" w:rsidR="009F3FC2" w:rsidRDefault="00000000">
      <w:pPr>
        <w:numPr>
          <w:ilvl w:val="0"/>
          <w:numId w:val="9"/>
        </w:numPr>
        <w:ind w:left="0" w:firstLineChars="200" w:firstLine="420"/>
        <w:rPr>
          <w:rFonts w:ascii="Arial" w:hAnsi="Arial" w:cs="Arial"/>
        </w:rPr>
      </w:pPr>
      <w:r>
        <w:rPr>
          <w:rFonts w:ascii="Arial" w:hAnsi="Arial" w:cs="Arial"/>
        </w:rPr>
        <w:t>Ensure installation on a stable surface. Vehicle-mounted use and long-term mobile use are prohibited.</w:t>
      </w:r>
    </w:p>
    <w:p w14:paraId="3FABA7E9" w14:textId="6E748139" w:rsidR="0056737A" w:rsidRDefault="00000000">
      <w:pPr>
        <w:numPr>
          <w:ilvl w:val="0"/>
          <w:numId w:val="9"/>
        </w:numPr>
        <w:ind w:left="0" w:firstLineChars="200" w:firstLine="420"/>
        <w:rPr>
          <w:rFonts w:ascii="Arial" w:hAnsi="Arial" w:cs="Arial"/>
        </w:rPr>
      </w:pPr>
      <w:r w:rsidRPr="00115291">
        <w:rPr>
          <w:rFonts w:ascii="Arial" w:hAnsi="Arial" w:cs="Arial"/>
        </w:rPr>
        <w:t>Cabinet/rack dimensional requirements</w:t>
      </w:r>
      <w:r w:rsidRPr="00115291">
        <w:rPr>
          <w:rFonts w:ascii="Arial" w:hAnsi="Arial" w:cs="Arial" w:hint="eastAsia"/>
        </w:rPr>
        <w:t>：</w:t>
      </w:r>
      <w:r w:rsidRPr="00115291">
        <w:rPr>
          <w:rFonts w:ascii="Arial" w:hAnsi="Arial" w:cs="Arial"/>
        </w:rPr>
        <w:t>Module outline dimension: 720 (W)×265 (H)×960 (D) (without mounting lugs &amp; signal waterproof cover); 762 (W)×265 (H)×990 (D) (with mounting lugs &amp; signal waterproof cover). Cabinet internal space shall reserve the module overall dimension plus heat dissipation clearance; cabinet front/rear door must be equipped with ventilation mesh to meet 1.2×650CFM total air volume demand o the module.</w:t>
      </w:r>
    </w:p>
    <w:p w14:paraId="5C3543C7" w14:textId="77777777" w:rsidR="0056737A" w:rsidRPr="000B4662" w:rsidRDefault="0056737A">
      <w:pPr>
        <w:numPr>
          <w:ilvl w:val="0"/>
          <w:numId w:val="9"/>
        </w:numPr>
        <w:ind w:left="0" w:firstLineChars="200" w:firstLine="420"/>
        <w:rPr>
          <w:rFonts w:ascii="Arial" w:hAnsi="Arial" w:cs="Arial"/>
          <w:color w:val="EE0000"/>
        </w:rPr>
      </w:pPr>
      <w:r>
        <w:rPr>
          <w:rFonts w:ascii="Arial" w:hAnsi="Arial" w:cs="Arial"/>
        </w:rPr>
        <w:t xml:space="preserve"> </w:t>
      </w:r>
      <w:r w:rsidRPr="000B4662">
        <w:rPr>
          <w:rFonts w:ascii="Arial" w:hAnsi="Arial" w:cs="Arial"/>
          <w:color w:val="EE0000"/>
        </w:rPr>
        <w:t>Clearances when installed inside a cabinet:</w:t>
      </w:r>
    </w:p>
    <w:p w14:paraId="7FA33822" w14:textId="5870F20F" w:rsidR="0056737A" w:rsidRPr="000B4662" w:rsidRDefault="0056737A" w:rsidP="0056737A">
      <w:pPr>
        <w:numPr>
          <w:ilvl w:val="1"/>
          <w:numId w:val="9"/>
        </w:numPr>
        <w:rPr>
          <w:rFonts w:ascii="Arial" w:hAnsi="Arial" w:cs="Arial"/>
          <w:color w:val="EE0000"/>
        </w:rPr>
      </w:pPr>
      <w:r w:rsidRPr="000B4662">
        <w:rPr>
          <w:rFonts w:ascii="Arial" w:hAnsi="Arial" w:cs="Arial"/>
          <w:color w:val="EE0000"/>
        </w:rPr>
        <w:t>Front:</w:t>
      </w:r>
      <w:r w:rsidR="000B4662" w:rsidRPr="000B4662">
        <w:rPr>
          <w:rFonts w:ascii="Arial" w:hAnsi="Arial" w:cs="Arial" w:hint="eastAsia"/>
          <w:color w:val="EE0000"/>
        </w:rPr>
        <w:t xml:space="preserve"> </w:t>
      </w:r>
      <w:r w:rsidR="001207CA">
        <w:rPr>
          <w:rFonts w:ascii="Arial" w:hAnsi="Arial" w:cs="Arial" w:hint="eastAsia"/>
          <w:color w:val="EE0000"/>
        </w:rPr>
        <w:t>≥</w:t>
      </w:r>
      <w:r w:rsidR="000B4662">
        <w:rPr>
          <w:rFonts w:ascii="Arial" w:hAnsi="Arial" w:cs="Arial" w:hint="eastAsia"/>
          <w:color w:val="EE0000"/>
        </w:rPr>
        <w:t>250</w:t>
      </w:r>
      <w:r w:rsidRPr="000B4662">
        <w:rPr>
          <w:rFonts w:ascii="Arial" w:hAnsi="Arial" w:cs="Arial"/>
          <w:color w:val="EE0000"/>
        </w:rPr>
        <w:t>mm</w:t>
      </w:r>
      <w:r w:rsidR="002F4880" w:rsidRPr="000B4662">
        <w:rPr>
          <w:rFonts w:ascii="Arial" w:hAnsi="Arial" w:cs="Arial"/>
          <w:color w:val="EE0000"/>
        </w:rPr>
        <w:t xml:space="preserve"> </w:t>
      </w:r>
    </w:p>
    <w:p w14:paraId="5A01684D" w14:textId="3F631D89" w:rsidR="0056737A" w:rsidRPr="000B4662" w:rsidRDefault="0056737A" w:rsidP="0056737A">
      <w:pPr>
        <w:numPr>
          <w:ilvl w:val="1"/>
          <w:numId w:val="9"/>
        </w:numPr>
        <w:rPr>
          <w:rFonts w:ascii="Arial" w:hAnsi="Arial" w:cs="Arial"/>
          <w:color w:val="EE0000"/>
        </w:rPr>
      </w:pPr>
      <w:r w:rsidRPr="000B4662">
        <w:rPr>
          <w:rFonts w:ascii="Arial" w:hAnsi="Arial" w:cs="Arial"/>
          <w:color w:val="EE0000"/>
        </w:rPr>
        <w:t xml:space="preserve">Sides: </w:t>
      </w:r>
      <w:r w:rsidR="001207CA">
        <w:rPr>
          <w:rFonts w:ascii="Arial" w:hAnsi="Arial" w:cs="Arial" w:hint="eastAsia"/>
          <w:color w:val="EE0000"/>
        </w:rPr>
        <w:t>≥</w:t>
      </w:r>
      <w:r w:rsidR="000B4662" w:rsidRPr="000B4662">
        <w:rPr>
          <w:rFonts w:ascii="Arial" w:hAnsi="Arial" w:cs="Arial"/>
          <w:color w:val="EE0000"/>
        </w:rPr>
        <w:t>100</w:t>
      </w:r>
      <w:r w:rsidRPr="000B4662">
        <w:rPr>
          <w:rFonts w:ascii="Arial" w:hAnsi="Arial" w:cs="Arial"/>
          <w:color w:val="EE0000"/>
        </w:rPr>
        <w:t>mm</w:t>
      </w:r>
      <w:r w:rsidR="002F4880" w:rsidRPr="000B4662">
        <w:rPr>
          <w:rFonts w:ascii="Arial" w:hAnsi="Arial" w:cs="Arial"/>
          <w:color w:val="EE0000"/>
        </w:rPr>
        <w:t xml:space="preserve"> </w:t>
      </w:r>
    </w:p>
    <w:p w14:paraId="42A830CF" w14:textId="012EFB88" w:rsidR="009F3FC2" w:rsidRPr="000B4662" w:rsidRDefault="0056737A" w:rsidP="0056737A">
      <w:pPr>
        <w:numPr>
          <w:ilvl w:val="1"/>
          <w:numId w:val="9"/>
        </w:numPr>
        <w:rPr>
          <w:rFonts w:ascii="Arial" w:hAnsi="Arial" w:cs="Arial"/>
          <w:color w:val="EE0000"/>
        </w:rPr>
      </w:pPr>
      <w:r w:rsidRPr="000B4662">
        <w:rPr>
          <w:rFonts w:ascii="Arial" w:hAnsi="Arial" w:cs="Arial"/>
          <w:color w:val="EE0000"/>
        </w:rPr>
        <w:t xml:space="preserve">Rear: </w:t>
      </w:r>
      <w:r w:rsidR="001207CA">
        <w:rPr>
          <w:rFonts w:ascii="Arial" w:hAnsi="Arial" w:cs="Arial" w:hint="eastAsia"/>
          <w:color w:val="EE0000"/>
        </w:rPr>
        <w:t>≥</w:t>
      </w:r>
      <w:r w:rsidR="000B4662">
        <w:rPr>
          <w:rFonts w:ascii="Arial" w:hAnsi="Arial" w:cs="Arial" w:hint="eastAsia"/>
          <w:color w:val="EE0000"/>
        </w:rPr>
        <w:t>250</w:t>
      </w:r>
      <w:r w:rsidRPr="000B4662">
        <w:rPr>
          <w:rFonts w:ascii="Arial" w:hAnsi="Arial" w:cs="Arial"/>
          <w:color w:val="EE0000"/>
        </w:rPr>
        <w:t>mm</w:t>
      </w:r>
      <w:r w:rsidR="002F4880" w:rsidRPr="000B4662">
        <w:rPr>
          <w:rFonts w:ascii="Arial" w:hAnsi="Arial" w:cs="Arial"/>
          <w:color w:val="EE0000"/>
        </w:rPr>
        <w:t xml:space="preserve"> </w:t>
      </w:r>
    </w:p>
    <w:p w14:paraId="50FAF763" w14:textId="3F3B3F76" w:rsidR="002F4880" w:rsidRPr="000B4662" w:rsidRDefault="002F4880" w:rsidP="00771FE9">
      <w:pPr>
        <w:numPr>
          <w:ilvl w:val="1"/>
          <w:numId w:val="9"/>
        </w:numPr>
        <w:rPr>
          <w:rFonts w:ascii="Arial" w:hAnsi="Arial" w:cs="Arial"/>
          <w:color w:val="EE0000"/>
        </w:rPr>
      </w:pPr>
      <w:r w:rsidRPr="000B4662">
        <w:rPr>
          <w:rFonts w:ascii="Arial" w:hAnsi="Arial" w:cs="Arial"/>
          <w:color w:val="EE0000"/>
        </w:rPr>
        <w:t xml:space="preserve">Top &amp; bottom: </w:t>
      </w:r>
      <w:r w:rsidR="001207CA">
        <w:rPr>
          <w:rFonts w:ascii="Arial" w:hAnsi="Arial" w:cs="Arial" w:hint="eastAsia"/>
          <w:color w:val="EE0000"/>
        </w:rPr>
        <w:t>≥</w:t>
      </w:r>
      <w:r w:rsidR="000B4662">
        <w:rPr>
          <w:rFonts w:ascii="Arial" w:hAnsi="Arial" w:cs="Arial" w:hint="eastAsia"/>
          <w:color w:val="EE0000"/>
        </w:rPr>
        <w:t>10</w:t>
      </w:r>
      <w:r w:rsidRPr="000B4662">
        <w:rPr>
          <w:rFonts w:ascii="Arial" w:hAnsi="Arial" w:cs="Arial"/>
          <w:color w:val="EE0000"/>
        </w:rPr>
        <w:t>mm</w:t>
      </w:r>
    </w:p>
    <w:p w14:paraId="1C906340" w14:textId="3B082CEA" w:rsidR="009F3FC2" w:rsidRPr="00115291" w:rsidRDefault="00000000">
      <w:pPr>
        <w:numPr>
          <w:ilvl w:val="0"/>
          <w:numId w:val="9"/>
        </w:numPr>
        <w:ind w:left="0" w:firstLineChars="200" w:firstLine="420"/>
        <w:rPr>
          <w:rFonts w:ascii="Arial" w:hAnsi="Arial" w:cs="Arial"/>
        </w:rPr>
      </w:pPr>
      <w:r w:rsidRPr="00115291">
        <w:rPr>
          <w:rFonts w:ascii="Arial" w:hAnsi="Arial" w:cs="Arial"/>
        </w:rPr>
        <w:t>Load-bearing requirement</w:t>
      </w:r>
      <w:r w:rsidRPr="00115291">
        <w:rPr>
          <w:rFonts w:ascii="Arial" w:hAnsi="Arial" w:cs="Arial" w:hint="eastAsia"/>
        </w:rPr>
        <w:t>：</w:t>
      </w:r>
      <w:r w:rsidRPr="00115291">
        <w:rPr>
          <w:rFonts w:ascii="Arial" w:hAnsi="Arial" w:cs="Arial"/>
        </w:rPr>
        <w:t xml:space="preserve">Single module weight </w:t>
      </w:r>
      <w:r w:rsidRPr="00115291">
        <w:rPr>
          <w:rFonts w:ascii="Arial" w:hAnsi="Arial" w:cs="Arial" w:hint="eastAsia"/>
        </w:rPr>
        <w:t>≤</w:t>
      </w:r>
      <w:r w:rsidRPr="00115291">
        <w:rPr>
          <w:rFonts w:ascii="Arial" w:hAnsi="Arial" w:cs="Arial"/>
        </w:rPr>
        <w:t xml:space="preserve">115kg; cabinet mounting carrier must be fireproof solid metal structure, load capacity </w:t>
      </w:r>
      <w:r w:rsidRPr="00115291">
        <w:rPr>
          <w:rFonts w:ascii="Arial" w:hAnsi="Arial" w:cs="Arial" w:hint="eastAsia"/>
        </w:rPr>
        <w:t>≥</w:t>
      </w:r>
      <w:r w:rsidRPr="00115291">
        <w:rPr>
          <w:rFonts w:ascii="Arial" w:hAnsi="Arial" w:cs="Arial"/>
        </w:rPr>
        <w:t>150kg per module position; flammable building materials are prohibited as mounting base.</w:t>
      </w:r>
    </w:p>
    <w:p w14:paraId="3716E0DE" w14:textId="01C6FB2A" w:rsidR="009F3FC2" w:rsidRPr="00115291" w:rsidRDefault="00000000">
      <w:pPr>
        <w:numPr>
          <w:ilvl w:val="0"/>
          <w:numId w:val="9"/>
        </w:numPr>
        <w:ind w:left="0" w:firstLineChars="200" w:firstLine="420"/>
        <w:rPr>
          <w:rFonts w:ascii="Arial" w:hAnsi="Arial" w:cs="Arial"/>
        </w:rPr>
      </w:pPr>
      <w:r w:rsidRPr="00115291">
        <w:rPr>
          <w:rFonts w:ascii="Arial" w:hAnsi="Arial" w:cs="Arial"/>
        </w:rPr>
        <w:t>IP rating matching</w:t>
      </w:r>
      <w:r w:rsidRPr="00115291">
        <w:rPr>
          <w:rFonts w:ascii="Arial" w:hAnsi="Arial" w:cs="Arial" w:hint="eastAsia"/>
        </w:rPr>
        <w:t>：</w:t>
      </w:r>
      <w:r w:rsidRPr="00115291">
        <w:rPr>
          <w:rFonts w:ascii="Arial" w:hAnsi="Arial" w:cs="Arial"/>
        </w:rPr>
        <w:t>The module itself is IP66; the cabinet shall meet at least IP54, and IP66 is recommended for coastal or dusty sites.</w:t>
      </w:r>
    </w:p>
    <w:p w14:paraId="0C49B727" w14:textId="214823A3" w:rsidR="009F3FC2" w:rsidRPr="00F75EA9" w:rsidRDefault="00000000" w:rsidP="00F75EA9">
      <w:pPr>
        <w:numPr>
          <w:ilvl w:val="0"/>
          <w:numId w:val="9"/>
        </w:numPr>
        <w:ind w:left="0" w:firstLineChars="200" w:firstLine="420"/>
        <w:rPr>
          <w:rFonts w:ascii="Arial" w:hAnsi="Arial" w:cs="Arial"/>
        </w:rPr>
      </w:pPr>
      <w:r w:rsidRPr="00115291">
        <w:rPr>
          <w:rFonts w:ascii="Arial" w:hAnsi="Arial" w:cs="Arial"/>
        </w:rPr>
        <w:t>Heat dissipation</w:t>
      </w:r>
      <w:r w:rsidR="009B2E7A">
        <w:rPr>
          <w:rFonts w:ascii="Arial" w:hAnsi="Arial" w:cs="Arial" w:hint="eastAsia"/>
        </w:rPr>
        <w:t xml:space="preserve"> &amp; installation</w:t>
      </w:r>
      <w:r w:rsidRPr="00115291">
        <w:rPr>
          <w:rFonts w:ascii="Arial" w:hAnsi="Arial" w:cs="Arial"/>
        </w:rPr>
        <w:t xml:space="preserve"> clearance limit</w:t>
      </w:r>
      <w:r w:rsidRPr="00115291">
        <w:rPr>
          <w:rFonts w:ascii="Arial" w:hAnsi="Arial" w:cs="Arial" w:hint="eastAsia"/>
        </w:rPr>
        <w:t>：</w:t>
      </w:r>
      <w:r w:rsidRPr="00115291">
        <w:rPr>
          <w:rFonts w:ascii="Arial" w:hAnsi="Arial" w:cs="Arial"/>
        </w:rPr>
        <w:t xml:space="preserve">Baffle distance before module air inlet /after air outlet </w:t>
      </w:r>
      <w:r w:rsidRPr="00115291">
        <w:rPr>
          <w:rFonts w:ascii="Arial" w:hAnsi="Arial" w:cs="Arial" w:hint="eastAsia"/>
        </w:rPr>
        <w:t>≥</w:t>
      </w:r>
      <w:r w:rsidRPr="00115291">
        <w:rPr>
          <w:rFonts w:ascii="Arial" w:hAnsi="Arial" w:cs="Arial"/>
        </w:rPr>
        <w:t xml:space="preserve">250mm; front maintenance space </w:t>
      </w:r>
      <w:r w:rsidRPr="00115291">
        <w:rPr>
          <w:rFonts w:ascii="Arial" w:hAnsi="Arial" w:cs="Arial" w:hint="eastAsia"/>
        </w:rPr>
        <w:t>≥</w:t>
      </w:r>
      <w:r w:rsidRPr="00115291">
        <w:rPr>
          <w:rFonts w:ascii="Arial" w:hAnsi="Arial" w:cs="Arial"/>
        </w:rPr>
        <w:t xml:space="preserve">600mm; rear air exhaust unobstructed; left/right side clearance </w:t>
      </w:r>
      <w:r w:rsidRPr="00115291">
        <w:rPr>
          <w:rFonts w:ascii="Arial" w:hAnsi="Arial" w:cs="Arial" w:hint="eastAsia"/>
        </w:rPr>
        <w:t>≥</w:t>
      </w:r>
      <w:bookmarkStart w:id="154" w:name="OLE_LINK1"/>
      <w:r w:rsidRPr="00115291">
        <w:rPr>
          <w:rFonts w:ascii="Arial" w:hAnsi="Arial" w:cs="Arial"/>
        </w:rPr>
        <w:t>100</w:t>
      </w:r>
      <w:bookmarkEnd w:id="154"/>
      <w:r w:rsidRPr="00115291">
        <w:rPr>
          <w:rFonts w:ascii="Arial" w:hAnsi="Arial" w:cs="Arial"/>
        </w:rPr>
        <w:t>mm per module.</w:t>
      </w:r>
      <w:r w:rsidR="00F75EA9" w:rsidRPr="00F75EA9">
        <w:rPr>
          <w:rFonts w:ascii="宋体" w:hAnsi="Symbol" w:cs="宋体"/>
          <w:kern w:val="0"/>
          <w:sz w:val="24"/>
        </w:rPr>
        <w:t xml:space="preserve"> </w:t>
      </w:r>
      <w:r w:rsidR="00F75EA9" w:rsidRPr="00F75EA9">
        <w:rPr>
          <w:rFonts w:ascii="Arial" w:hAnsi="Arial" w:cs="Arial"/>
        </w:rPr>
        <w:t>Top clearance ≥10mm (minimum spacing above the inverter/PCS)</w:t>
      </w:r>
      <w:r w:rsidR="00F75EA9">
        <w:rPr>
          <w:rFonts w:ascii="Arial" w:hAnsi="Arial" w:cs="Arial" w:hint="eastAsia"/>
        </w:rPr>
        <w:t>.</w:t>
      </w:r>
      <w:r w:rsidR="00F75EA9" w:rsidRPr="00F75EA9">
        <w:rPr>
          <w:rFonts w:ascii="Arial" w:hAnsi="Arial" w:cs="Arial"/>
        </w:rPr>
        <w:t xml:space="preserve"> Bottom clearance ≥10mm (minimum spacing below the inverter/PCS)</w:t>
      </w:r>
    </w:p>
    <w:p w14:paraId="5DB5248D" w14:textId="3B3EF35A" w:rsidR="009F3FC2" w:rsidRPr="00F75EA9" w:rsidRDefault="00F75EA9" w:rsidP="00115291">
      <w:pPr>
        <w:numPr>
          <w:ilvl w:val="255"/>
          <w:numId w:val="0"/>
        </w:numPr>
        <w:ind w:leftChars="200" w:left="420"/>
        <w:rPr>
          <w:rFonts w:ascii="Arial" w:hAnsi="Arial" w:cs="Arial"/>
        </w:rPr>
      </w:pPr>
      <w:r w:rsidRPr="00F75EA9">
        <w:rPr>
          <w:rFonts w:ascii="Arial" w:hAnsi="Arial" w:cs="Arial"/>
        </w:rPr>
        <w:t>Thermal Note: The actual cooling recommendation shall be determined upon completion of system thermal simulation and thermal testing.</w:t>
      </w:r>
    </w:p>
    <w:p w14:paraId="44EC78C5" w14:textId="77777777" w:rsidR="009F3FC2" w:rsidRPr="00115291" w:rsidRDefault="00000000">
      <w:pPr>
        <w:numPr>
          <w:ilvl w:val="0"/>
          <w:numId w:val="7"/>
        </w:numPr>
        <w:ind w:left="0" w:firstLineChars="200" w:firstLine="420"/>
        <w:rPr>
          <w:rFonts w:ascii="Arial" w:hAnsi="Arial" w:cs="Arial"/>
        </w:rPr>
      </w:pPr>
      <w:r w:rsidRPr="00115291">
        <w:rPr>
          <w:rFonts w:ascii="Arial" w:hAnsi="Arial" w:cs="Arial"/>
        </w:rPr>
        <w:t>Detailed Mechanical Mounting Information (Rack/Cabinet Mounting)</w:t>
      </w:r>
    </w:p>
    <w:p w14:paraId="3D3CC6A8" w14:textId="4816FB74" w:rsidR="009F3FC2" w:rsidRPr="00115291" w:rsidRDefault="00000000">
      <w:pPr>
        <w:numPr>
          <w:ilvl w:val="0"/>
          <w:numId w:val="7"/>
        </w:numPr>
        <w:ind w:left="0" w:firstLineChars="200" w:firstLine="420"/>
        <w:rPr>
          <w:rFonts w:ascii="Arial" w:hAnsi="Arial" w:cs="Arial"/>
        </w:rPr>
      </w:pPr>
      <w:r w:rsidRPr="00115291">
        <w:rPr>
          <w:rFonts w:ascii="Arial" w:hAnsi="Arial" w:cs="Arial"/>
        </w:rPr>
        <w:t xml:space="preserve">Mounting hole layout &amp; quantity </w:t>
      </w:r>
      <w:r w:rsidRPr="00115291">
        <w:rPr>
          <w:rFonts w:ascii="Arial" w:hAnsi="Arial" w:cs="Arial" w:hint="eastAsia"/>
        </w:rPr>
        <w:t>：</w:t>
      </w:r>
      <w:r w:rsidRPr="00115291">
        <w:rPr>
          <w:rFonts w:ascii="Arial" w:hAnsi="Arial" w:cs="Arial"/>
        </w:rPr>
        <w:t xml:space="preserve">Mounting lugs are reserved on both left and right sides of the module, 3 mounting holes per side, total 6 mounting holes for cabinet fixing. </w:t>
      </w:r>
    </w:p>
    <w:p w14:paraId="70E60D6D" w14:textId="314B74B1" w:rsidR="009F3FC2" w:rsidRPr="00115291" w:rsidRDefault="00000000">
      <w:pPr>
        <w:numPr>
          <w:ilvl w:val="0"/>
          <w:numId w:val="7"/>
        </w:numPr>
        <w:ind w:left="0" w:firstLineChars="200" w:firstLine="420"/>
        <w:rPr>
          <w:rFonts w:ascii="Arial" w:hAnsi="Arial" w:cs="Arial"/>
        </w:rPr>
      </w:pPr>
      <w:r w:rsidRPr="00115291">
        <w:rPr>
          <w:rFonts w:ascii="Arial" w:hAnsi="Arial" w:cs="Arial"/>
        </w:rPr>
        <w:t>Mounting hole dimension</w:t>
      </w:r>
      <w:r w:rsidRPr="00115291">
        <w:rPr>
          <w:rFonts w:ascii="Arial" w:hAnsi="Arial" w:cs="Arial" w:hint="eastAsia"/>
        </w:rPr>
        <w:t>：</w:t>
      </w:r>
      <w:r w:rsidRPr="00115291">
        <w:rPr>
          <w:rFonts w:ascii="Arial" w:hAnsi="Arial" w:cs="Arial"/>
        </w:rPr>
        <w:t xml:space="preserve">Standard mounting hole for M10 bolt; hole position reserved on the 762mm width mounting ear of the module. </w:t>
      </w:r>
    </w:p>
    <w:p w14:paraId="0B6158E5" w14:textId="1F98CF28" w:rsidR="009F3FC2" w:rsidRPr="00115291" w:rsidRDefault="00000000">
      <w:pPr>
        <w:numPr>
          <w:ilvl w:val="0"/>
          <w:numId w:val="7"/>
        </w:numPr>
        <w:ind w:left="0" w:firstLineChars="200" w:firstLine="420"/>
        <w:rPr>
          <w:rFonts w:ascii="Arial" w:hAnsi="Arial" w:cs="Arial"/>
        </w:rPr>
      </w:pPr>
      <w:r w:rsidRPr="00115291">
        <w:rPr>
          <w:rFonts w:ascii="Arial" w:hAnsi="Arial" w:cs="Arial"/>
        </w:rPr>
        <w:t>Fixing method</w:t>
      </w:r>
      <w:r w:rsidRPr="00115291">
        <w:rPr>
          <w:rFonts w:ascii="Arial" w:hAnsi="Arial" w:cs="Arial" w:hint="eastAsia"/>
        </w:rPr>
        <w:t>：</w:t>
      </w:r>
      <w:r w:rsidRPr="00115291">
        <w:rPr>
          <w:rFonts w:ascii="Arial" w:hAnsi="Arial" w:cs="Arial"/>
        </w:rPr>
        <w:t xml:space="preserve">Use M10 high-strength bolts + flat washers + spring washers to fasten the module mounting lugs to the cabinet beam; no rail mounting, direct bolt fastening is adopted. </w:t>
      </w:r>
    </w:p>
    <w:p w14:paraId="5FB98C5B" w14:textId="0CA4A524" w:rsidR="009F3FC2" w:rsidRPr="00115291" w:rsidRDefault="00000000">
      <w:pPr>
        <w:numPr>
          <w:ilvl w:val="0"/>
          <w:numId w:val="7"/>
        </w:numPr>
        <w:ind w:left="0" w:firstLineChars="200" w:firstLine="420"/>
        <w:rPr>
          <w:rFonts w:ascii="Arial" w:hAnsi="Arial" w:cs="Arial"/>
        </w:rPr>
      </w:pPr>
      <w:r w:rsidRPr="00115291">
        <w:rPr>
          <w:rFonts w:ascii="Arial" w:hAnsi="Arial" w:cs="Arial"/>
        </w:rPr>
        <w:t>Installation restriction</w:t>
      </w:r>
      <w:r w:rsidRPr="00115291">
        <w:rPr>
          <w:rFonts w:ascii="Arial" w:hAnsi="Arial" w:cs="Arial" w:hint="eastAsia"/>
        </w:rPr>
        <w:t>：</w:t>
      </w:r>
      <w:r w:rsidRPr="00115291">
        <w:rPr>
          <w:rFonts w:ascii="Arial" w:hAnsi="Arial" w:cs="Arial"/>
        </w:rPr>
        <w:t xml:space="preserve">The front pull-out handle of the module is only for pushing/pulling the module and cannot bear the weight of the inverter; hoisting lugs are only for hoisting during handling. </w:t>
      </w:r>
    </w:p>
    <w:p w14:paraId="7C709D09" w14:textId="77777777" w:rsidR="009F3FC2" w:rsidRPr="00115291" w:rsidRDefault="009F3FC2" w:rsidP="00115291">
      <w:pPr>
        <w:numPr>
          <w:ilvl w:val="255"/>
          <w:numId w:val="0"/>
        </w:numPr>
        <w:ind w:leftChars="200" w:left="420"/>
        <w:rPr>
          <w:rFonts w:ascii="Arial" w:hAnsi="Arial" w:cs="Arial"/>
          <w:b/>
          <w:bCs/>
        </w:rPr>
      </w:pPr>
    </w:p>
    <w:p w14:paraId="33360DFC" w14:textId="77777777" w:rsidR="009F3FC2" w:rsidRPr="00115291" w:rsidRDefault="00000000" w:rsidP="00115291">
      <w:pPr>
        <w:numPr>
          <w:ilvl w:val="255"/>
          <w:numId w:val="0"/>
        </w:numPr>
        <w:ind w:leftChars="200" w:left="420"/>
        <w:rPr>
          <w:rFonts w:ascii="Arial" w:hAnsi="Arial" w:cs="Arial"/>
          <w:b/>
          <w:bCs/>
        </w:rPr>
      </w:pPr>
      <w:bookmarkStart w:id="155" w:name="_Toc479418290"/>
      <w:bookmarkEnd w:id="155"/>
      <w:r w:rsidRPr="00115291">
        <w:rPr>
          <w:rFonts w:ascii="Arial" w:hAnsi="Arial" w:cs="Arial"/>
          <w:b/>
          <w:bCs/>
        </w:rPr>
        <w:t>For non-standard environmental applications, please contact Sinexcel.</w:t>
      </w:r>
    </w:p>
    <w:p w14:paraId="1C31625D" w14:textId="77777777" w:rsidR="009F3FC2" w:rsidRDefault="009F3FC2">
      <w:pPr>
        <w:rPr>
          <w:rFonts w:ascii="Arial" w:hAnsi="Arial" w:cs="Arial"/>
          <w:highlight w:val="yellow"/>
        </w:rPr>
      </w:pPr>
    </w:p>
    <w:p w14:paraId="72FF8E4F" w14:textId="77777777" w:rsidR="009F3FC2" w:rsidRDefault="009F3FC2">
      <w:pPr>
        <w:spacing w:line="300" w:lineRule="auto"/>
        <w:rPr>
          <w:rFonts w:ascii="Arial" w:hAnsi="Arial"/>
        </w:rPr>
      </w:pPr>
    </w:p>
    <w:p w14:paraId="0CCF8531" w14:textId="77777777" w:rsidR="009F3FC2" w:rsidRDefault="00000000">
      <w:pPr>
        <w:pStyle w:val="3"/>
        <w:rPr>
          <w:rFonts w:ascii="Arial" w:eastAsia="宋体" w:hAnsi="Arial" w:cs="Arial"/>
          <w:szCs w:val="28"/>
        </w:rPr>
      </w:pPr>
      <w:bookmarkStart w:id="156" w:name="_Toc10757"/>
      <w:bookmarkStart w:id="157" w:name="_Toc24168"/>
      <w:bookmarkStart w:id="158" w:name="_Toc24630"/>
      <w:r>
        <w:rPr>
          <w:rFonts w:ascii="Arial" w:eastAsia="宋体" w:hAnsi="Arial" w:cs="Arial"/>
          <w:szCs w:val="28"/>
        </w:rPr>
        <w:t>6.4.3 Ventilation Requirements</w:t>
      </w:r>
      <w:bookmarkEnd w:id="156"/>
      <w:bookmarkEnd w:id="157"/>
      <w:bookmarkEnd w:id="158"/>
    </w:p>
    <w:p w14:paraId="20B45209" w14:textId="77777777" w:rsidR="009F3FC2" w:rsidRDefault="00000000">
      <w:pPr>
        <w:ind w:firstLineChars="200" w:firstLine="420"/>
        <w:rPr>
          <w:rFonts w:ascii="Arial" w:hAnsi="Arial" w:cs="Arial"/>
        </w:rPr>
      </w:pPr>
      <w:r>
        <w:rPr>
          <w:rFonts w:ascii="Arial" w:hAnsi="Arial" w:cs="Arial"/>
        </w:rPr>
        <w:t xml:space="preserve">The cooling method of the bi-directional storage </w:t>
      </w:r>
      <w:r>
        <w:rPr>
          <w:rFonts w:ascii="Arial" w:hAnsi="Arial" w:cs="Arial" w:hint="eastAsia"/>
        </w:rPr>
        <w:t>i</w:t>
      </w:r>
      <w:r>
        <w:rPr>
          <w:rFonts w:ascii="Arial" w:hAnsi="Arial" w:cs="Arial"/>
        </w:rPr>
        <w:t xml:space="preserve">nverter adopts forced air cooling. The module has an independent heat dissipation air duct, with the module's heat dissipation mode being front -inlet and rear-outlet. The required cold air is suctioned through the mesh holes of the front door of the cabinet, and the hot air after absorbing heat is exhausted through the mesh holes of the rear door of the cabinet. </w:t>
      </w:r>
    </w:p>
    <w:p w14:paraId="7721C754" w14:textId="77777777" w:rsidR="009F3FC2" w:rsidRDefault="00000000">
      <w:pPr>
        <w:widowControl/>
        <w:ind w:firstLineChars="200" w:firstLine="420"/>
        <w:jc w:val="left"/>
        <w:rPr>
          <w:rFonts w:ascii="Arial" w:hAnsi="Arial" w:cs="Arial"/>
        </w:rPr>
      </w:pPr>
      <w:r>
        <w:rPr>
          <w:rFonts w:ascii="Arial" w:hAnsi="Arial" w:cs="Arial"/>
        </w:rPr>
        <w:t>When installing the module, the air intake should be ensured, and appropriate space should be left for air inlet and outlet. It is required that the air outlet meets the system air-volume demand in Table 6-2 to ensure that the heat dissipated by the bi-directional storage inverter is exhausted out.</w:t>
      </w:r>
    </w:p>
    <w:p w14:paraId="73A5D1C8" w14:textId="77777777" w:rsidR="009F3FC2" w:rsidRDefault="009F3FC2">
      <w:pPr>
        <w:rPr>
          <w:rFonts w:ascii="Arial" w:hAnsi="Arial" w:cs="Arial"/>
        </w:rPr>
      </w:pPr>
    </w:p>
    <w:p w14:paraId="743A5FFB"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Table 6-2 Air Volume Required for Heat Dissipation of PWS1-135M</w:t>
      </w:r>
    </w:p>
    <w:tbl>
      <w:tblPr>
        <w:tblW w:w="5000" w:type="pct"/>
        <w:jc w:val="center"/>
        <w:tblBorders>
          <w:bottom w:val="single" w:sz="4" w:space="0" w:color="auto"/>
          <w:insideH w:val="single" w:sz="4" w:space="0" w:color="auto"/>
        </w:tblBorders>
        <w:tblLook w:val="04A0" w:firstRow="1" w:lastRow="0" w:firstColumn="1" w:lastColumn="0" w:noHBand="0" w:noVBand="1"/>
      </w:tblPr>
      <w:tblGrid>
        <w:gridCol w:w="1872"/>
        <w:gridCol w:w="1872"/>
        <w:gridCol w:w="1872"/>
        <w:gridCol w:w="1872"/>
        <w:gridCol w:w="1872"/>
      </w:tblGrid>
      <w:tr w:rsidR="009F3FC2" w14:paraId="2BAA21F7" w14:textId="77777777">
        <w:trPr>
          <w:jc w:val="center"/>
        </w:trPr>
        <w:tc>
          <w:tcPr>
            <w:tcW w:w="1000" w:type="pct"/>
            <w:tcBorders>
              <w:top w:val="nil"/>
              <w:bottom w:val="nil"/>
              <w:right w:val="nil"/>
            </w:tcBorders>
            <w:shd w:val="clear" w:color="auto" w:fill="D9D9D9"/>
            <w:vAlign w:val="center"/>
          </w:tcPr>
          <w:p w14:paraId="7F9D6D95" w14:textId="77777777" w:rsidR="009F3FC2" w:rsidRDefault="00000000">
            <w:pPr>
              <w:jc w:val="center"/>
              <w:rPr>
                <w:rFonts w:ascii="Arial" w:hAnsi="Arial" w:cs="Arial"/>
                <w:szCs w:val="40"/>
              </w:rPr>
            </w:pPr>
            <w:r>
              <w:rPr>
                <w:rFonts w:ascii="Arial" w:hAnsi="Arial" w:cs="Arial"/>
                <w:szCs w:val="40"/>
              </w:rPr>
              <w:t>Model</w:t>
            </w:r>
          </w:p>
        </w:tc>
        <w:tc>
          <w:tcPr>
            <w:tcW w:w="1000" w:type="pct"/>
            <w:tcBorders>
              <w:top w:val="nil"/>
              <w:left w:val="nil"/>
              <w:bottom w:val="nil"/>
              <w:right w:val="nil"/>
            </w:tcBorders>
            <w:shd w:val="clear" w:color="auto" w:fill="D9D9D9"/>
            <w:vAlign w:val="center"/>
          </w:tcPr>
          <w:p w14:paraId="72C29AB7" w14:textId="77777777" w:rsidR="009F3FC2" w:rsidRDefault="00000000">
            <w:pPr>
              <w:jc w:val="center"/>
              <w:rPr>
                <w:rFonts w:ascii="Arial" w:hAnsi="Arial" w:cs="Arial"/>
                <w:szCs w:val="40"/>
              </w:rPr>
            </w:pPr>
            <w:r>
              <w:rPr>
                <w:rFonts w:ascii="Arial" w:hAnsi="Arial" w:cs="Arial"/>
                <w:szCs w:val="40"/>
              </w:rPr>
              <w:t>System Air volume Demand</w:t>
            </w:r>
          </w:p>
        </w:tc>
        <w:tc>
          <w:tcPr>
            <w:tcW w:w="1000" w:type="pct"/>
            <w:tcBorders>
              <w:top w:val="nil"/>
              <w:left w:val="nil"/>
              <w:bottom w:val="nil"/>
              <w:right w:val="nil"/>
            </w:tcBorders>
            <w:shd w:val="clear" w:color="auto" w:fill="D9D9D9"/>
            <w:vAlign w:val="center"/>
          </w:tcPr>
          <w:p w14:paraId="74B0B06F" w14:textId="77777777" w:rsidR="009F3FC2" w:rsidRDefault="00000000">
            <w:pPr>
              <w:jc w:val="center"/>
              <w:rPr>
                <w:rFonts w:ascii="Arial" w:hAnsi="Arial" w:cs="Arial"/>
                <w:szCs w:val="40"/>
              </w:rPr>
            </w:pPr>
            <w:r>
              <w:rPr>
                <w:rFonts w:ascii="Arial" w:hAnsi="Arial" w:cs="Arial"/>
                <w:szCs w:val="40"/>
              </w:rPr>
              <w:t>Number of Module Fans</w:t>
            </w:r>
          </w:p>
        </w:tc>
        <w:tc>
          <w:tcPr>
            <w:tcW w:w="1000" w:type="pct"/>
            <w:tcBorders>
              <w:top w:val="nil"/>
              <w:left w:val="nil"/>
              <w:bottom w:val="nil"/>
              <w:right w:val="nil"/>
            </w:tcBorders>
            <w:shd w:val="clear" w:color="auto" w:fill="D9D9D9"/>
            <w:vAlign w:val="center"/>
          </w:tcPr>
          <w:p w14:paraId="1BB0D26D" w14:textId="77777777" w:rsidR="009F3FC2" w:rsidRDefault="00000000">
            <w:pPr>
              <w:jc w:val="center"/>
              <w:rPr>
                <w:rFonts w:ascii="Arial" w:hAnsi="Arial" w:cs="Arial"/>
                <w:szCs w:val="40"/>
              </w:rPr>
            </w:pPr>
            <w:r>
              <w:rPr>
                <w:rFonts w:ascii="Arial" w:hAnsi="Arial" w:cs="Arial"/>
                <w:szCs w:val="40"/>
              </w:rPr>
              <w:t>Inlet Area</w:t>
            </w:r>
          </w:p>
        </w:tc>
        <w:tc>
          <w:tcPr>
            <w:tcW w:w="1000" w:type="pct"/>
            <w:tcBorders>
              <w:top w:val="nil"/>
              <w:left w:val="nil"/>
              <w:bottom w:val="nil"/>
            </w:tcBorders>
            <w:shd w:val="clear" w:color="auto" w:fill="D9D9D9"/>
            <w:vAlign w:val="center"/>
          </w:tcPr>
          <w:p w14:paraId="0CCF9E96" w14:textId="77777777" w:rsidR="009F3FC2" w:rsidRDefault="00000000">
            <w:pPr>
              <w:jc w:val="center"/>
              <w:rPr>
                <w:rFonts w:ascii="Arial" w:hAnsi="Arial" w:cs="Arial"/>
                <w:szCs w:val="40"/>
              </w:rPr>
            </w:pPr>
            <w:r>
              <w:rPr>
                <w:rFonts w:ascii="Arial" w:hAnsi="Arial" w:cs="Arial"/>
                <w:szCs w:val="40"/>
              </w:rPr>
              <w:t>Outlet Area</w:t>
            </w:r>
          </w:p>
        </w:tc>
      </w:tr>
      <w:tr w:rsidR="009F3FC2" w14:paraId="4819CB41" w14:textId="77777777">
        <w:trPr>
          <w:jc w:val="center"/>
        </w:trPr>
        <w:tc>
          <w:tcPr>
            <w:tcW w:w="1000" w:type="pct"/>
            <w:tcBorders>
              <w:top w:val="nil"/>
              <w:right w:val="nil"/>
            </w:tcBorders>
            <w:vAlign w:val="center"/>
          </w:tcPr>
          <w:p w14:paraId="3F5F7B41" w14:textId="77777777" w:rsidR="009F3FC2" w:rsidRDefault="00000000">
            <w:pPr>
              <w:spacing w:line="300" w:lineRule="auto"/>
              <w:jc w:val="center"/>
              <w:rPr>
                <w:rFonts w:ascii="Arial" w:hAnsi="Arial" w:cs="Arial"/>
                <w:szCs w:val="40"/>
              </w:rPr>
            </w:pPr>
            <w:r>
              <w:rPr>
                <w:rFonts w:ascii="Arial" w:hAnsi="Arial" w:cs="Arial"/>
                <w:szCs w:val="40"/>
              </w:rPr>
              <w:t>PWS1-</w:t>
            </w:r>
            <w:r>
              <w:rPr>
                <w:rFonts w:ascii="Arial" w:hAnsi="Arial" w:cs="Arial" w:hint="eastAsia"/>
                <w:szCs w:val="40"/>
              </w:rPr>
              <w:t>135M</w:t>
            </w:r>
          </w:p>
        </w:tc>
        <w:tc>
          <w:tcPr>
            <w:tcW w:w="1000" w:type="pct"/>
            <w:tcBorders>
              <w:top w:val="nil"/>
              <w:left w:val="nil"/>
              <w:right w:val="nil"/>
            </w:tcBorders>
            <w:vAlign w:val="center"/>
          </w:tcPr>
          <w:p w14:paraId="77CFECF4" w14:textId="77777777" w:rsidR="009F3FC2" w:rsidRDefault="00000000">
            <w:pPr>
              <w:spacing w:line="300" w:lineRule="auto"/>
              <w:jc w:val="center"/>
              <w:rPr>
                <w:rFonts w:ascii="Arial" w:hAnsi="Arial" w:cs="Arial"/>
                <w:szCs w:val="40"/>
              </w:rPr>
            </w:pPr>
            <w:r>
              <w:rPr>
                <w:rFonts w:ascii="Arial" w:hAnsi="Arial" w:cs="Arial"/>
                <w:szCs w:val="40"/>
              </w:rPr>
              <w:t>650CFM</w:t>
            </w:r>
          </w:p>
        </w:tc>
        <w:tc>
          <w:tcPr>
            <w:tcW w:w="1000" w:type="pct"/>
            <w:tcBorders>
              <w:top w:val="nil"/>
              <w:left w:val="nil"/>
              <w:right w:val="nil"/>
            </w:tcBorders>
            <w:vAlign w:val="center"/>
          </w:tcPr>
          <w:p w14:paraId="6558D7AC" w14:textId="77777777" w:rsidR="009F3FC2" w:rsidRDefault="00000000">
            <w:pPr>
              <w:spacing w:line="300" w:lineRule="auto"/>
              <w:jc w:val="center"/>
              <w:rPr>
                <w:rFonts w:ascii="Arial" w:hAnsi="Arial" w:cs="Arial"/>
                <w:szCs w:val="40"/>
              </w:rPr>
            </w:pPr>
            <w:r>
              <w:rPr>
                <w:rFonts w:ascii="Arial" w:hAnsi="Arial" w:cs="Arial"/>
                <w:szCs w:val="40"/>
              </w:rPr>
              <w:t>6</w:t>
            </w:r>
          </w:p>
        </w:tc>
        <w:tc>
          <w:tcPr>
            <w:tcW w:w="1000" w:type="pct"/>
            <w:tcBorders>
              <w:top w:val="nil"/>
              <w:left w:val="nil"/>
              <w:right w:val="nil"/>
            </w:tcBorders>
            <w:vAlign w:val="center"/>
          </w:tcPr>
          <w:p w14:paraId="4579C2C0" w14:textId="77777777" w:rsidR="009F3FC2" w:rsidRDefault="00000000">
            <w:pPr>
              <w:spacing w:line="300" w:lineRule="auto"/>
              <w:jc w:val="center"/>
              <w:rPr>
                <w:rFonts w:ascii="Arial" w:hAnsi="Arial" w:cs="Arial"/>
                <w:szCs w:val="40"/>
              </w:rPr>
            </w:pPr>
            <w:r>
              <w:rPr>
                <w:rFonts w:ascii="Arial" w:hAnsi="Arial" w:cs="Arial"/>
                <w:szCs w:val="40"/>
              </w:rPr>
              <w:t>2</w:t>
            </w:r>
            <w:r>
              <w:rPr>
                <w:rFonts w:ascii="Arial" w:hAnsi="Arial" w:cs="Arial" w:hint="eastAsia"/>
                <w:szCs w:val="40"/>
              </w:rPr>
              <w:t>500</w:t>
            </w:r>
            <w:r>
              <w:rPr>
                <w:rFonts w:ascii="Arial" w:hAnsi="Arial" w:cs="Arial"/>
                <w:szCs w:val="40"/>
              </w:rPr>
              <w:t>0 mm²</w:t>
            </w:r>
          </w:p>
        </w:tc>
        <w:tc>
          <w:tcPr>
            <w:tcW w:w="1000" w:type="pct"/>
            <w:tcBorders>
              <w:top w:val="nil"/>
              <w:left w:val="nil"/>
            </w:tcBorders>
            <w:vAlign w:val="center"/>
          </w:tcPr>
          <w:p w14:paraId="57572E62" w14:textId="77777777" w:rsidR="009F3FC2" w:rsidRDefault="00000000">
            <w:pPr>
              <w:spacing w:line="300" w:lineRule="auto"/>
              <w:jc w:val="center"/>
              <w:rPr>
                <w:rFonts w:ascii="Arial" w:hAnsi="Arial" w:cs="Arial"/>
                <w:szCs w:val="40"/>
              </w:rPr>
            </w:pPr>
            <w:r>
              <w:rPr>
                <w:rFonts w:ascii="Arial" w:hAnsi="Arial" w:cs="Arial"/>
                <w:szCs w:val="40"/>
              </w:rPr>
              <w:t>2</w:t>
            </w:r>
            <w:r>
              <w:rPr>
                <w:rFonts w:ascii="Arial" w:hAnsi="Arial" w:cs="Arial" w:hint="eastAsia"/>
                <w:szCs w:val="40"/>
              </w:rPr>
              <w:t>500</w:t>
            </w:r>
            <w:r>
              <w:rPr>
                <w:rFonts w:ascii="Arial" w:hAnsi="Arial" w:cs="Arial"/>
                <w:szCs w:val="40"/>
              </w:rPr>
              <w:t>0 mm²</w:t>
            </w:r>
          </w:p>
        </w:tc>
      </w:tr>
    </w:tbl>
    <w:p w14:paraId="59790855" w14:textId="77777777" w:rsidR="009F3FC2" w:rsidRDefault="009F3FC2">
      <w:pPr>
        <w:spacing w:line="300" w:lineRule="auto"/>
        <w:rPr>
          <w:rFonts w:ascii="Arial" w:hAnsi="Arial"/>
        </w:rPr>
      </w:pPr>
    </w:p>
    <w:tbl>
      <w:tblPr>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10136"/>
      </w:tblGrid>
      <w:tr w:rsidR="009F3FC2" w14:paraId="75FDC210" w14:textId="77777777">
        <w:tc>
          <w:tcPr>
            <w:tcW w:w="10136" w:type="dxa"/>
          </w:tcPr>
          <w:p w14:paraId="5EB4421A" w14:textId="77777777" w:rsidR="009F3FC2" w:rsidRDefault="00000000">
            <w:pPr>
              <w:rPr>
                <w:rFonts w:ascii="Arial" w:hAnsi="Arial"/>
              </w:rPr>
            </w:pPr>
            <w:bookmarkStart w:id="159" w:name="_Toc479418292"/>
            <w:bookmarkStart w:id="160" w:name="_Toc479418291"/>
            <w:bookmarkEnd w:id="159"/>
            <w:bookmarkEnd w:id="160"/>
            <w:r>
              <w:rPr>
                <w:rFonts w:ascii="Arial" w:hAnsi="Arial"/>
                <w:noProof/>
              </w:rPr>
              <w:drawing>
                <wp:inline distT="0" distB="0" distL="114300" distR="114300" wp14:anchorId="045A44C9" wp14:editId="160D7EEE">
                  <wp:extent cx="1625600" cy="535305"/>
                  <wp:effectExtent l="0" t="0" r="5080" b="13335"/>
                  <wp:docPr id="12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31"/>
                          <pic:cNvPicPr>
                            <a:picLocks noChangeAspect="1"/>
                          </pic:cNvPicPr>
                        </pic:nvPicPr>
                        <pic:blipFill>
                          <a:blip r:embed="rId51"/>
                          <a:stretch>
                            <a:fillRect/>
                          </a:stretch>
                        </pic:blipFill>
                        <pic:spPr>
                          <a:xfrm>
                            <a:off x="0" y="0"/>
                            <a:ext cx="1625600" cy="535305"/>
                          </a:xfrm>
                          <a:prstGeom prst="rect">
                            <a:avLst/>
                          </a:prstGeom>
                          <a:noFill/>
                          <a:ln>
                            <a:noFill/>
                          </a:ln>
                        </pic:spPr>
                      </pic:pic>
                    </a:graphicData>
                  </a:graphic>
                </wp:inline>
              </w:drawing>
            </w:r>
          </w:p>
        </w:tc>
      </w:tr>
      <w:tr w:rsidR="009F3FC2" w14:paraId="2EDEFD4F" w14:textId="77777777">
        <w:tc>
          <w:tcPr>
            <w:tcW w:w="10136" w:type="dxa"/>
          </w:tcPr>
          <w:p w14:paraId="00E92FEC" w14:textId="77777777" w:rsidR="009F3FC2" w:rsidRDefault="00000000">
            <w:pPr>
              <w:ind w:leftChars="200" w:left="420"/>
              <w:rPr>
                <w:rFonts w:ascii="Arial" w:hAnsi="Arial"/>
                <w:sz w:val="20"/>
              </w:rPr>
            </w:pPr>
            <w:r>
              <w:rPr>
                <w:rFonts w:ascii="Arial" w:hAnsi="Arial" w:cs="Arial"/>
                <w:szCs w:val="21"/>
              </w:rPr>
              <w:t>When the module is integrated in the cabinet, the module's inlet and outlet need to meet 1.2 times the system air volume demand, and the internal air ducts of the cabinet should not cross. If there is a sealed baffle in front of the module's inlet and outlet, the distance between the module's inlet and outlet and the baffle should be ≥250mm to ensure that the heat dissipated by the bi</w:t>
            </w:r>
            <w:r>
              <w:rPr>
                <w:rFonts w:ascii="Arial" w:hAnsi="Arial" w:cs="Arial" w:hint="eastAsia"/>
                <w:szCs w:val="21"/>
              </w:rPr>
              <w:t>-</w:t>
            </w:r>
            <w:r>
              <w:rPr>
                <w:rFonts w:ascii="Arial" w:hAnsi="Arial" w:cs="Arial"/>
                <w:szCs w:val="21"/>
              </w:rPr>
              <w:t xml:space="preserve">directional storage </w:t>
            </w:r>
            <w:r>
              <w:rPr>
                <w:rFonts w:ascii="Arial" w:hAnsi="Arial" w:cs="Arial" w:hint="eastAsia"/>
                <w:szCs w:val="21"/>
              </w:rPr>
              <w:t>i</w:t>
            </w:r>
            <w:r>
              <w:rPr>
                <w:rFonts w:ascii="Arial" w:hAnsi="Arial" w:cs="Arial"/>
                <w:szCs w:val="21"/>
              </w:rPr>
              <w:t>nverter can be smoothly exhausted out of the cabinet.</w:t>
            </w:r>
          </w:p>
        </w:tc>
      </w:tr>
    </w:tbl>
    <w:p w14:paraId="6649E062" w14:textId="77777777" w:rsidR="009F3FC2" w:rsidRDefault="009F3FC2">
      <w:pPr>
        <w:spacing w:line="360" w:lineRule="auto"/>
        <w:ind w:firstLineChars="200" w:firstLine="422"/>
        <w:rPr>
          <w:rFonts w:ascii="Arial" w:hAnsi="Arial"/>
          <w:b/>
        </w:rPr>
      </w:pPr>
    </w:p>
    <w:p w14:paraId="5B30E3DC" w14:textId="77777777" w:rsidR="009F3FC2" w:rsidRDefault="00000000">
      <w:pPr>
        <w:pStyle w:val="2"/>
        <w:rPr>
          <w:rFonts w:ascii="Arial" w:eastAsia="宋体" w:hAnsi="Arial"/>
        </w:rPr>
      </w:pPr>
      <w:bookmarkStart w:id="161" w:name="_Toc17484"/>
      <w:bookmarkStart w:id="162" w:name="_Toc28543"/>
      <w:bookmarkStart w:id="163" w:name="_Toc30877"/>
      <w:r>
        <w:rPr>
          <w:rFonts w:ascii="Arial" w:eastAsia="宋体" w:hAnsi="Arial"/>
        </w:rPr>
        <w:t>6.5 Electrical Installation and Connection</w:t>
      </w:r>
      <w:bookmarkEnd w:id="161"/>
      <w:bookmarkEnd w:id="162"/>
      <w:bookmarkEnd w:id="163"/>
    </w:p>
    <w:p w14:paraId="79C5A44E" w14:textId="77777777" w:rsidR="009F3FC2" w:rsidRDefault="00000000">
      <w:pPr>
        <w:pStyle w:val="3"/>
        <w:rPr>
          <w:rFonts w:ascii="Arial" w:eastAsia="宋体" w:hAnsi="Arial" w:cs="Arial"/>
          <w:szCs w:val="28"/>
        </w:rPr>
      </w:pPr>
      <w:bookmarkStart w:id="164" w:name="_Toc22195"/>
      <w:bookmarkStart w:id="165" w:name="_Toc6897"/>
      <w:bookmarkStart w:id="166" w:name="_Toc2603"/>
      <w:r>
        <w:rPr>
          <w:rFonts w:ascii="Arial" w:eastAsia="宋体" w:hAnsi="Arial" w:cs="Arial"/>
          <w:szCs w:val="28"/>
        </w:rPr>
        <w:t>6.5.1 Electrical Connection</w:t>
      </w:r>
      <w:bookmarkEnd w:id="164"/>
      <w:bookmarkEnd w:id="165"/>
      <w:bookmarkEnd w:id="166"/>
    </w:p>
    <w:p w14:paraId="3B33F523" w14:textId="77777777" w:rsidR="009F3FC2" w:rsidRDefault="00000000">
      <w:pPr>
        <w:pStyle w:val="4"/>
        <w:rPr>
          <w:rFonts w:eastAsia="宋体" w:cs="Arial"/>
          <w:b w:val="0"/>
          <w:bCs/>
        </w:rPr>
      </w:pPr>
      <w:r>
        <w:rPr>
          <w:rFonts w:eastAsia="宋体" w:cs="Arial"/>
          <w:b w:val="0"/>
          <w:bCs/>
        </w:rPr>
        <w:t>6.5.1.1 Input Requirements</w:t>
      </w:r>
    </w:p>
    <w:p w14:paraId="54572123" w14:textId="77777777" w:rsidR="009F3FC2" w:rsidRDefault="00000000">
      <w:pPr>
        <w:ind w:firstLineChars="200" w:firstLine="420"/>
        <w:rPr>
          <w:rFonts w:ascii="Arial" w:hAnsi="Arial" w:cs="Arial"/>
          <w:bCs/>
        </w:rPr>
      </w:pPr>
      <w:r>
        <w:rPr>
          <w:rFonts w:ascii="Arial" w:hAnsi="Arial" w:cs="Arial"/>
          <w:bCs/>
        </w:rPr>
        <w:t>The Battery voltage</w:t>
      </w:r>
      <w:r>
        <w:rPr>
          <w:rFonts w:ascii="Arial" w:hAnsi="Arial" w:cs="Arial" w:hint="eastAsia"/>
          <w:bCs/>
        </w:rPr>
        <w:t xml:space="preserve"> of bi-directional storage inverter</w:t>
      </w:r>
      <w:r>
        <w:rPr>
          <w:rFonts w:ascii="Arial" w:hAnsi="Arial" w:cs="Arial"/>
          <w:bCs/>
        </w:rPr>
        <w:t xml:space="preserve"> must be within PCS required input range, otherwise the bi-directional storage </w:t>
      </w:r>
      <w:r>
        <w:rPr>
          <w:rFonts w:ascii="Arial" w:hAnsi="Arial" w:cs="Arial" w:hint="eastAsia"/>
          <w:bCs/>
        </w:rPr>
        <w:t>i</w:t>
      </w:r>
      <w:r>
        <w:rPr>
          <w:rFonts w:ascii="Arial" w:hAnsi="Arial" w:cs="Arial"/>
          <w:bCs/>
        </w:rPr>
        <w:t>nverter will not work. When configuring the number of batteries in series, the user must fully consider the maximum charging voltage and the minimum discharging voltage. For details, please consult our technical service personnel.</w:t>
      </w:r>
    </w:p>
    <w:p w14:paraId="28EE6132" w14:textId="77777777" w:rsidR="009F3FC2" w:rsidRDefault="00000000">
      <w:pPr>
        <w:ind w:firstLineChars="200" w:firstLine="420"/>
        <w:rPr>
          <w:rFonts w:ascii="Arial" w:hAnsi="Arial" w:cs="Arial"/>
          <w:bCs/>
        </w:rPr>
      </w:pPr>
      <w:r>
        <w:rPr>
          <w:rFonts w:ascii="Arial" w:hAnsi="Arial" w:cs="Arial"/>
          <w:bCs/>
        </w:rPr>
        <w:t xml:space="preserve">In order to use </w:t>
      </w:r>
      <w:r>
        <w:rPr>
          <w:rFonts w:ascii="Arial" w:hAnsi="Arial" w:cs="Arial" w:hint="eastAsia"/>
          <w:bCs/>
        </w:rPr>
        <w:t>PWS1-135M series (integrated DC disconnector + fuse)</w:t>
      </w:r>
      <w:r>
        <w:rPr>
          <w:rFonts w:ascii="Arial" w:hAnsi="Arial" w:cs="Arial"/>
          <w:bCs/>
        </w:rPr>
        <w:t xml:space="preserve"> </w:t>
      </w:r>
      <w:r>
        <w:rPr>
          <w:rFonts w:ascii="Arial" w:hAnsi="Arial" w:cs="Arial" w:hint="eastAsia"/>
          <w:bCs/>
        </w:rPr>
        <w:t>bi-directional storage i</w:t>
      </w:r>
      <w:r>
        <w:rPr>
          <w:rFonts w:ascii="Arial" w:hAnsi="Arial" w:cs="Arial"/>
          <w:bCs/>
        </w:rPr>
        <w:t>nverter more safely and in a standardized manner, the recommended energy storage system configuration is as follows:</w:t>
      </w:r>
    </w:p>
    <w:p w14:paraId="78D82DBA" w14:textId="77777777" w:rsidR="009F3FC2" w:rsidRDefault="000B4662">
      <w:pPr>
        <w:ind w:firstLineChars="200" w:firstLine="420"/>
        <w:jc w:val="center"/>
        <w:rPr>
          <w:rFonts w:ascii="Arial" w:hAnsi="Arial" w:cs="Arial"/>
          <w:b/>
          <w:bCs/>
          <w:szCs w:val="21"/>
        </w:rPr>
      </w:pPr>
      <w:r>
        <w:pict w14:anchorId="527CF66E">
          <v:shape id="_x0000_i1029" type="#_x0000_t75" style="width:468pt;height:112.5pt">
            <v:imagedata r:id="rId52" o:title=""/>
          </v:shape>
        </w:pict>
      </w:r>
      <w:r w:rsidR="00DF39CE">
        <w:rPr>
          <w:rFonts w:ascii="Arial" w:hAnsi="Arial" w:cs="Arial" w:hint="eastAsia"/>
          <w:b/>
          <w:bCs/>
          <w:szCs w:val="21"/>
        </w:rPr>
        <w:t>Figure 6.3 Recommended Configuration</w:t>
      </w:r>
    </w:p>
    <w:p w14:paraId="758402A2" w14:textId="77777777" w:rsidR="009F3FC2" w:rsidRDefault="00000000">
      <w:pPr>
        <w:ind w:firstLineChars="200" w:firstLine="420"/>
        <w:rPr>
          <w:rFonts w:ascii="Arial" w:hAnsi="Arial" w:cs="Arial"/>
          <w:bCs/>
        </w:rPr>
      </w:pPr>
      <w:r>
        <w:rPr>
          <w:rFonts w:ascii="Arial" w:hAnsi="Arial" w:cs="Arial"/>
          <w:bCs/>
        </w:rPr>
        <w:t>Note: This product does not have internal fuses/circuit breakers</w:t>
      </w:r>
      <w:r>
        <w:rPr>
          <w:rFonts w:ascii="Arial" w:hAnsi="Arial" w:cs="Arial" w:hint="eastAsia"/>
          <w:bCs/>
        </w:rPr>
        <w:t xml:space="preserve"> on the AC side</w:t>
      </w:r>
      <w:r>
        <w:rPr>
          <w:rFonts w:ascii="Arial" w:hAnsi="Arial" w:cs="Arial"/>
          <w:bCs/>
        </w:rPr>
        <w:t>, and users are required to configure external protection according to technical specifications</w:t>
      </w:r>
      <w:r>
        <w:rPr>
          <w:rFonts w:ascii="Arial" w:hAnsi="Arial" w:cs="Arial" w:hint="eastAsia"/>
          <w:bCs/>
        </w:rPr>
        <w:t>，</w:t>
      </w:r>
      <w:r>
        <w:rPr>
          <w:rFonts w:ascii="Arial" w:hAnsi="Arial" w:cs="Arial"/>
          <w:bCs/>
        </w:rPr>
        <w:t>refer to section 6.5.1.1</w:t>
      </w:r>
      <w:r>
        <w:rPr>
          <w:rFonts w:ascii="Arial" w:hAnsi="Arial" w:cs="Arial" w:hint="eastAsia"/>
          <w:bCs/>
        </w:rPr>
        <w:t xml:space="preserve">3 </w:t>
      </w:r>
      <w:r>
        <w:rPr>
          <w:rFonts w:ascii="Arial" w:hAnsi="Arial" w:cs="Arial"/>
          <w:bCs/>
        </w:rPr>
        <w:t>for selection.</w:t>
      </w:r>
    </w:p>
    <w:p w14:paraId="2CA4725A" w14:textId="77777777" w:rsidR="009F3FC2" w:rsidRDefault="009F3FC2">
      <w:pPr>
        <w:spacing w:line="300" w:lineRule="auto"/>
        <w:ind w:firstLineChars="200" w:firstLine="420"/>
        <w:rPr>
          <w:rFonts w:ascii="Arial" w:hAnsi="Arial"/>
        </w:rPr>
      </w:pPr>
    </w:p>
    <w:p w14:paraId="6BD7972F" w14:textId="77777777" w:rsidR="009F3FC2" w:rsidRDefault="00000000">
      <w:pPr>
        <w:ind w:firstLineChars="200" w:firstLine="420"/>
        <w:rPr>
          <w:rFonts w:ascii="Arial" w:hAnsi="Arial" w:cs="Arial"/>
          <w:bCs/>
        </w:rPr>
      </w:pPr>
      <w:r>
        <w:rPr>
          <w:rFonts w:ascii="Arial" w:hAnsi="Arial" w:cs="Arial"/>
          <w:bCs/>
        </w:rPr>
        <w:lastRenderedPageBreak/>
        <w:t xml:space="preserve">In order to use </w:t>
      </w:r>
      <w:r>
        <w:rPr>
          <w:rFonts w:ascii="Arial" w:hAnsi="Arial" w:cs="Arial" w:hint="eastAsia"/>
          <w:bCs/>
        </w:rPr>
        <w:t>PWS1-135M-R series (non-integrated DC disconnector + fuse)</w:t>
      </w:r>
      <w:r>
        <w:rPr>
          <w:rFonts w:ascii="Arial" w:hAnsi="Arial" w:cs="Arial"/>
          <w:bCs/>
        </w:rPr>
        <w:t xml:space="preserve"> </w:t>
      </w:r>
      <w:r>
        <w:rPr>
          <w:rFonts w:ascii="Arial" w:hAnsi="Arial" w:cs="Arial" w:hint="eastAsia"/>
          <w:bCs/>
        </w:rPr>
        <w:t>bi-directional storage i</w:t>
      </w:r>
      <w:r>
        <w:rPr>
          <w:rFonts w:ascii="Arial" w:hAnsi="Arial" w:cs="Arial"/>
          <w:bCs/>
        </w:rPr>
        <w:t>nverter more safely and in a standardized manner, the battery system used in conjunction with bi</w:t>
      </w:r>
      <w:r>
        <w:rPr>
          <w:rFonts w:ascii="Arial" w:hAnsi="Arial" w:cs="Arial" w:hint="eastAsia"/>
          <w:bCs/>
        </w:rPr>
        <w:t>-</w:t>
      </w:r>
      <w:r>
        <w:rPr>
          <w:rFonts w:ascii="Arial" w:hAnsi="Arial" w:cs="Arial"/>
          <w:bCs/>
        </w:rPr>
        <w:t xml:space="preserve">directional storage </w:t>
      </w:r>
      <w:r>
        <w:rPr>
          <w:rFonts w:ascii="Arial" w:hAnsi="Arial" w:cs="Arial" w:hint="eastAsia"/>
          <w:bCs/>
        </w:rPr>
        <w:t>i</w:t>
      </w:r>
      <w:r>
        <w:rPr>
          <w:rFonts w:ascii="Arial" w:hAnsi="Arial" w:cs="Arial"/>
          <w:bCs/>
        </w:rPr>
        <w:t>nverter should be equipped with DC circuit breakers or a combination of DC</w:t>
      </w:r>
      <w:r>
        <w:rPr>
          <w:rFonts w:ascii="Arial" w:hAnsi="Arial" w:cs="Arial" w:hint="eastAsia"/>
          <w:bCs/>
        </w:rPr>
        <w:t xml:space="preserve"> disconnector</w:t>
      </w:r>
      <w:r>
        <w:rPr>
          <w:rFonts w:ascii="Arial" w:hAnsi="Arial" w:cs="Arial"/>
          <w:bCs/>
        </w:rPr>
        <w:t xml:space="preserve"> and fuses</w:t>
      </w:r>
      <w:r>
        <w:rPr>
          <w:rFonts w:ascii="Arial" w:hAnsi="Arial" w:cs="Arial" w:hint="eastAsia"/>
          <w:bCs/>
        </w:rPr>
        <w:t xml:space="preserve"> and AC Circuit Breaker and Fuse</w:t>
      </w:r>
      <w:r>
        <w:rPr>
          <w:rFonts w:ascii="Arial" w:hAnsi="Arial" w:cs="Arial"/>
          <w:bCs/>
        </w:rPr>
        <w:t>.</w:t>
      </w:r>
      <w:r>
        <w:rPr>
          <w:rFonts w:ascii="Arial" w:hAnsi="Arial" w:cs="Arial" w:hint="eastAsia"/>
          <w:bCs/>
        </w:rPr>
        <w:t xml:space="preserve"> T</w:t>
      </w:r>
      <w:r>
        <w:rPr>
          <w:rFonts w:ascii="Arial" w:hAnsi="Arial" w:cs="Arial"/>
          <w:bCs/>
        </w:rPr>
        <w:t>he recommended energy storage system configuration is as follows:</w:t>
      </w:r>
    </w:p>
    <w:p w14:paraId="3998DC97" w14:textId="77777777" w:rsidR="009F3FC2" w:rsidRDefault="000B4662">
      <w:pPr>
        <w:spacing w:line="300" w:lineRule="auto"/>
        <w:ind w:firstLineChars="200" w:firstLine="420"/>
        <w:rPr>
          <w:rFonts w:ascii="Arial" w:hAnsi="Arial" w:cs="Arial"/>
        </w:rPr>
      </w:pPr>
      <w:r>
        <w:pict w14:anchorId="4CCCE977">
          <v:shape id="_x0000_i1030" type="#_x0000_t75" style="width:468pt;height:112.5pt">
            <v:imagedata r:id="rId53" o:title=""/>
          </v:shape>
        </w:pict>
      </w:r>
    </w:p>
    <w:p w14:paraId="36A521E3"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Figure 6.4 Recommended Configuration</w:t>
      </w:r>
    </w:p>
    <w:p w14:paraId="172A9C4E" w14:textId="77777777" w:rsidR="009F3FC2" w:rsidRDefault="00000000">
      <w:pPr>
        <w:ind w:firstLineChars="200" w:firstLine="420"/>
        <w:rPr>
          <w:rFonts w:ascii="Arial" w:hAnsi="Arial" w:cs="Arial"/>
          <w:bCs/>
        </w:rPr>
      </w:pPr>
      <w:r>
        <w:rPr>
          <w:rFonts w:ascii="Arial" w:hAnsi="Arial" w:cs="Arial"/>
          <w:bCs/>
        </w:rPr>
        <w:t>Note: This product does not have internal fuses/circuit breakers</w:t>
      </w:r>
      <w:r>
        <w:rPr>
          <w:rFonts w:ascii="Arial" w:hAnsi="Arial" w:cs="Arial" w:hint="eastAsia"/>
          <w:bCs/>
        </w:rPr>
        <w:t xml:space="preserve"> on the AC side</w:t>
      </w:r>
      <w:r>
        <w:rPr>
          <w:rFonts w:ascii="Arial" w:hAnsi="Arial" w:cs="Arial"/>
          <w:bCs/>
        </w:rPr>
        <w:t>,</w:t>
      </w:r>
      <w:r>
        <w:rPr>
          <w:rFonts w:ascii="Arial" w:hAnsi="Arial" w:cs="Arial" w:hint="eastAsia"/>
          <w:bCs/>
        </w:rPr>
        <w:t xml:space="preserve"> no fuses/circuit breakers</w:t>
      </w:r>
      <w:r>
        <w:rPr>
          <w:rFonts w:ascii="Arial" w:hAnsi="Arial" w:cs="Arial"/>
          <w:bCs/>
        </w:rPr>
        <w:t xml:space="preserve"> </w:t>
      </w:r>
      <w:r>
        <w:rPr>
          <w:rFonts w:ascii="Arial" w:hAnsi="Arial" w:cs="Arial" w:hint="eastAsia"/>
          <w:bCs/>
        </w:rPr>
        <w:t xml:space="preserve">on the DC side </w:t>
      </w:r>
      <w:r>
        <w:rPr>
          <w:rFonts w:ascii="Arial" w:hAnsi="Arial" w:cs="Arial"/>
          <w:bCs/>
        </w:rPr>
        <w:t>and users are required to configure external protection according to technical specifications</w:t>
      </w:r>
      <w:r>
        <w:rPr>
          <w:rFonts w:ascii="Arial" w:hAnsi="Arial" w:cs="Arial" w:hint="eastAsia"/>
          <w:bCs/>
        </w:rPr>
        <w:t>，</w:t>
      </w:r>
      <w:r>
        <w:rPr>
          <w:rFonts w:ascii="Arial" w:hAnsi="Arial" w:cs="Arial"/>
          <w:bCs/>
        </w:rPr>
        <w:t>refer to section 6.5.1.1</w:t>
      </w:r>
      <w:r>
        <w:rPr>
          <w:rFonts w:ascii="Arial" w:hAnsi="Arial" w:cs="Arial" w:hint="eastAsia"/>
          <w:bCs/>
        </w:rPr>
        <w:t xml:space="preserve">3 </w:t>
      </w:r>
      <w:r>
        <w:rPr>
          <w:rFonts w:ascii="Arial" w:hAnsi="Arial" w:cs="Arial"/>
          <w:bCs/>
        </w:rPr>
        <w:t>for selection.</w:t>
      </w:r>
    </w:p>
    <w:p w14:paraId="10200856" w14:textId="77777777" w:rsidR="009F3FC2" w:rsidRDefault="009F3FC2">
      <w:pPr>
        <w:ind w:firstLineChars="200" w:firstLine="420"/>
        <w:rPr>
          <w:rFonts w:ascii="Arial" w:hAnsi="Arial" w:cs="Arial"/>
          <w:bCs/>
        </w:rPr>
      </w:pPr>
    </w:p>
    <w:p w14:paraId="6E859551" w14:textId="77777777" w:rsidR="009F3FC2" w:rsidRDefault="009F3FC2">
      <w:pPr>
        <w:rPr>
          <w:rFonts w:asciiTheme="minorHAnsi" w:hAnsiTheme="minorHAnsi"/>
          <w:highlight w:val="green"/>
        </w:rPr>
      </w:pPr>
    </w:p>
    <w:p w14:paraId="0C1662E2" w14:textId="317ABB83" w:rsidR="009F3FC2" w:rsidRPr="00115291" w:rsidRDefault="00000000" w:rsidP="00115291">
      <w:pPr>
        <w:pStyle w:val="af"/>
        <w:widowControl/>
        <w:spacing w:beforeAutospacing="1" w:afterAutospacing="1"/>
        <w:ind w:firstLineChars="200" w:firstLine="480"/>
        <w:jc w:val="left"/>
        <w:rPr>
          <w:rFonts w:ascii="Arial" w:hAnsi="Arial" w:cs="Arial"/>
          <w:bCs/>
          <w:szCs w:val="21"/>
          <w:highlight w:val="yellow"/>
        </w:rPr>
      </w:pPr>
      <w:r w:rsidRPr="00115291">
        <w:rPr>
          <w:rFonts w:ascii="Arial" w:hAnsi="Arial" w:cs="Arial"/>
          <w:bCs/>
        </w:rPr>
        <w:t>This PCS unit is equipped with an internal residual current protector; an external Type B residual current protector may be optionally installed to meet the measurement requirements of a rated AC effective value of 1.35 Arms and a peak value of 2 A.</w:t>
      </w:r>
    </w:p>
    <w:p w14:paraId="6A982FCB" w14:textId="0F47EEF0" w:rsidR="009F3FC2" w:rsidRPr="00115291" w:rsidRDefault="00000000">
      <w:pPr>
        <w:ind w:firstLineChars="200" w:firstLine="420"/>
        <w:jc w:val="left"/>
        <w:rPr>
          <w:rFonts w:ascii="Arial" w:hAnsi="Arial" w:cs="Arial"/>
          <w:bCs/>
          <w:szCs w:val="21"/>
          <w:highlight w:val="yellow"/>
        </w:rPr>
      </w:pPr>
      <w:r w:rsidRPr="00115291">
        <w:rPr>
          <w:rFonts w:ascii="Arial" w:hAnsi="Arial" w:cs="Arial"/>
          <w:bCs/>
          <w:szCs w:val="21"/>
        </w:rPr>
        <w:t xml:space="preserve">This PCS has only passed single-unit AS/NZS 4777.2:2020 testing. Multi-module parallel combinations have not been tested against Clause 5 of AS/NZS 4777.2:2020. If multi-PCS parallel grid-connected/off-grid operation is required, system design and external synchronization/protection devices shall comply with the requirements of AS/NZS 4777.1, and parallel scheme confirmation from Sinexcel technical support is mandatory before deployment. </w:t>
      </w:r>
    </w:p>
    <w:p w14:paraId="5B734767" w14:textId="77777777" w:rsidR="009F3FC2" w:rsidRDefault="009F3FC2">
      <w:pPr>
        <w:ind w:firstLineChars="200" w:firstLine="420"/>
        <w:rPr>
          <w:rFonts w:ascii="Arial" w:hAnsi="Arial" w:cs="Arial"/>
          <w:bCs/>
        </w:rPr>
      </w:pPr>
    </w:p>
    <w:p w14:paraId="3E8E3B67" w14:textId="77777777" w:rsidR="009F3FC2" w:rsidRDefault="009F3FC2">
      <w:pPr>
        <w:spacing w:line="300" w:lineRule="auto"/>
        <w:rPr>
          <w:rFonts w:ascii="Arial" w:hAnsi="Arial"/>
        </w:rPr>
      </w:pPr>
    </w:p>
    <w:tbl>
      <w:tblPr>
        <w:tblW w:w="0" w:type="auto"/>
        <w:tblBorders>
          <w:top w:val="single" w:sz="4" w:space="0" w:color="auto"/>
          <w:bottom w:val="single" w:sz="4" w:space="0" w:color="auto"/>
        </w:tblBorders>
        <w:tblLayout w:type="fixed"/>
        <w:tblLook w:val="04A0" w:firstRow="1" w:lastRow="0" w:firstColumn="1" w:lastColumn="0" w:noHBand="0" w:noVBand="1"/>
      </w:tblPr>
      <w:tblGrid>
        <w:gridCol w:w="10136"/>
      </w:tblGrid>
      <w:tr w:rsidR="009F3FC2" w14:paraId="5A12DFEC" w14:textId="77777777">
        <w:tc>
          <w:tcPr>
            <w:tcW w:w="10136" w:type="dxa"/>
          </w:tcPr>
          <w:p w14:paraId="758692D5" w14:textId="77777777" w:rsidR="009F3FC2" w:rsidRDefault="00000000">
            <w:pPr>
              <w:ind w:left="420"/>
              <w:rPr>
                <w:rFonts w:ascii="Arial" w:hAnsi="Arial"/>
                <w:sz w:val="20"/>
              </w:rPr>
            </w:pPr>
            <w:r>
              <w:rPr>
                <w:rFonts w:ascii="Arial" w:hAnsi="Arial"/>
                <w:noProof/>
              </w:rPr>
              <w:drawing>
                <wp:inline distT="0" distB="0" distL="114300" distR="114300" wp14:anchorId="1ECB34DF" wp14:editId="74B822A1">
                  <wp:extent cx="1625600" cy="535305"/>
                  <wp:effectExtent l="0" t="0" r="5080" b="13335"/>
                  <wp:docPr id="12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34"/>
                          <pic:cNvPicPr>
                            <a:picLocks noChangeAspect="1"/>
                          </pic:cNvPicPr>
                        </pic:nvPicPr>
                        <pic:blipFill>
                          <a:blip r:embed="rId51"/>
                          <a:stretch>
                            <a:fillRect/>
                          </a:stretch>
                        </pic:blipFill>
                        <pic:spPr>
                          <a:xfrm>
                            <a:off x="0" y="0"/>
                            <a:ext cx="1625600" cy="535305"/>
                          </a:xfrm>
                          <a:prstGeom prst="rect">
                            <a:avLst/>
                          </a:prstGeom>
                          <a:noFill/>
                          <a:ln>
                            <a:noFill/>
                          </a:ln>
                        </pic:spPr>
                      </pic:pic>
                    </a:graphicData>
                  </a:graphic>
                </wp:inline>
              </w:drawing>
            </w:r>
          </w:p>
        </w:tc>
      </w:tr>
      <w:tr w:rsidR="009F3FC2" w14:paraId="1C3CF687" w14:textId="77777777">
        <w:tc>
          <w:tcPr>
            <w:tcW w:w="10136" w:type="dxa"/>
            <w:vAlign w:val="center"/>
          </w:tcPr>
          <w:p w14:paraId="4F96047C" w14:textId="77777777" w:rsidR="009F3FC2" w:rsidRDefault="00000000">
            <w:pPr>
              <w:ind w:leftChars="200" w:left="420"/>
              <w:rPr>
                <w:rFonts w:ascii="Arial" w:hAnsi="Arial"/>
                <w:b/>
                <w:sz w:val="20"/>
              </w:rPr>
            </w:pPr>
            <w:r>
              <w:rPr>
                <w:rFonts w:ascii="Arial" w:hAnsi="Arial" w:cs="Arial"/>
                <w:szCs w:val="21"/>
              </w:rPr>
              <w:t>Each DC input branch of multiple bi</w:t>
            </w:r>
            <w:r>
              <w:rPr>
                <w:rFonts w:ascii="Arial" w:hAnsi="Arial" w:cs="Arial" w:hint="eastAsia"/>
                <w:szCs w:val="21"/>
              </w:rPr>
              <w:t>-</w:t>
            </w:r>
            <w:r>
              <w:rPr>
                <w:rFonts w:ascii="Arial" w:hAnsi="Arial" w:cs="Arial"/>
                <w:szCs w:val="21"/>
              </w:rPr>
              <w:t xml:space="preserve">directional storage </w:t>
            </w:r>
            <w:r>
              <w:rPr>
                <w:rFonts w:ascii="Arial" w:hAnsi="Arial" w:cs="Arial" w:hint="eastAsia"/>
                <w:szCs w:val="21"/>
              </w:rPr>
              <w:t>i</w:t>
            </w:r>
            <w:r>
              <w:rPr>
                <w:rFonts w:ascii="Arial" w:hAnsi="Arial" w:cs="Arial"/>
                <w:szCs w:val="21"/>
              </w:rPr>
              <w:t>nverter modules operates independently. If standard equipment requires parallel operation of the DC sides of multiple devices, please contact</w:t>
            </w:r>
            <w:r>
              <w:rPr>
                <w:rFonts w:ascii="Arial" w:hAnsi="Arial" w:cs="Arial" w:hint="eastAsia"/>
                <w:szCs w:val="21"/>
              </w:rPr>
              <w:t xml:space="preserve"> Sinexcel</w:t>
            </w:r>
            <w:r>
              <w:rPr>
                <w:rFonts w:ascii="Arial" w:hAnsi="Arial" w:cs="Arial"/>
                <w:szCs w:val="21"/>
              </w:rPr>
              <w:t>.</w:t>
            </w:r>
          </w:p>
        </w:tc>
      </w:tr>
    </w:tbl>
    <w:p w14:paraId="29B23235" w14:textId="77777777" w:rsidR="009F3FC2" w:rsidRDefault="009F3FC2">
      <w:pPr>
        <w:rPr>
          <w:rFonts w:ascii="Arial" w:hAnsi="Arial"/>
        </w:rPr>
      </w:pPr>
      <w:bookmarkStart w:id="167" w:name="_Toc479418296"/>
      <w:bookmarkStart w:id="168" w:name="_Toc79585680"/>
      <w:bookmarkStart w:id="169" w:name="_Toc530428728"/>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7315"/>
      </w:tblGrid>
      <w:tr w:rsidR="009F3FC2" w14:paraId="5ABA6D38" w14:textId="77777777">
        <w:tc>
          <w:tcPr>
            <w:tcW w:w="1985" w:type="dxa"/>
            <w:vAlign w:val="center"/>
          </w:tcPr>
          <w:p w14:paraId="3C828FD7" w14:textId="77777777" w:rsidR="009F3FC2" w:rsidRDefault="00000000">
            <w:pPr>
              <w:spacing w:line="360" w:lineRule="auto"/>
              <w:jc w:val="center"/>
              <w:rPr>
                <w:rFonts w:ascii="Arial" w:hAnsi="Arial"/>
              </w:rPr>
            </w:pPr>
            <w:bookmarkStart w:id="170" w:name="OLE_LINK6"/>
            <w:r>
              <w:rPr>
                <w:rFonts w:ascii="Arial" w:hAnsi="Arial"/>
                <w:noProof/>
              </w:rPr>
              <w:drawing>
                <wp:inline distT="0" distB="0" distL="0" distR="0" wp14:anchorId="57156F9A" wp14:editId="6C673D2F">
                  <wp:extent cx="680720" cy="740410"/>
                  <wp:effectExtent l="0" t="0" r="4738" b="0"/>
                  <wp:docPr id="99" name="图片 53" descr="CAUTIO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53" descr="CAUTION.wmf"/>
                          <pic:cNvPicPr>
                            <a:picLocks noChangeAspect="1"/>
                          </pic:cNvPicPr>
                        </pic:nvPicPr>
                        <pic:blipFill>
                          <a:blip r:embed="rId54" cstate="print"/>
                          <a:srcRect l="49799" t="13240" r="31653" b="43352"/>
                          <a:stretch>
                            <a:fillRect/>
                          </a:stretch>
                        </pic:blipFill>
                        <pic:spPr>
                          <a:xfrm>
                            <a:off x="0" y="0"/>
                            <a:ext cx="681062" cy="740509"/>
                          </a:xfrm>
                          <a:prstGeom prst="rect">
                            <a:avLst/>
                          </a:prstGeom>
                        </pic:spPr>
                      </pic:pic>
                    </a:graphicData>
                  </a:graphic>
                </wp:inline>
              </w:drawing>
            </w:r>
          </w:p>
        </w:tc>
        <w:tc>
          <w:tcPr>
            <w:tcW w:w="7797" w:type="dxa"/>
            <w:vAlign w:val="center"/>
          </w:tcPr>
          <w:p w14:paraId="6526DEE4" w14:textId="77777777" w:rsidR="009F3FC2" w:rsidRDefault="00000000">
            <w:pPr>
              <w:ind w:leftChars="200" w:left="420"/>
              <w:rPr>
                <w:rFonts w:ascii="Arial" w:hAnsi="Arial" w:cs="Arial"/>
                <w:szCs w:val="21"/>
              </w:rPr>
            </w:pPr>
            <w:r>
              <w:rPr>
                <w:rFonts w:ascii="Arial" w:hAnsi="Arial" w:cs="Arial"/>
                <w:szCs w:val="21"/>
              </w:rPr>
              <w:t xml:space="preserve">The energy storage device has no built-in isolation transformer; </w:t>
            </w:r>
          </w:p>
          <w:p w14:paraId="32C80C77" w14:textId="77777777" w:rsidR="009F3FC2" w:rsidRDefault="00000000">
            <w:pPr>
              <w:ind w:leftChars="200" w:left="420"/>
              <w:rPr>
                <w:rFonts w:ascii="Arial" w:hAnsi="Arial" w:cs="Arial"/>
                <w:szCs w:val="21"/>
              </w:rPr>
            </w:pPr>
            <w:r>
              <w:rPr>
                <w:rFonts w:ascii="Arial" w:hAnsi="Arial" w:cs="Arial" w:hint="eastAsia"/>
                <w:szCs w:val="21"/>
              </w:rPr>
              <w:t xml:space="preserve">If the capacity of the energy storage device fails to meet the requirements, multiple units can be connected in parallel. On the DC side, each inverter should be equipped with a battery of appropriate capacity, and the AC sides should be connected in parallel to the power grid. For parallel operation, it is necessary to communicate with our technical personnel to determine the scheme and its application. </w:t>
            </w:r>
          </w:p>
          <w:p w14:paraId="024C4326" w14:textId="77777777" w:rsidR="009F3FC2" w:rsidRDefault="00000000">
            <w:pPr>
              <w:ind w:leftChars="200" w:left="420"/>
              <w:rPr>
                <w:rFonts w:ascii="Arial" w:hAnsi="Arial" w:cs="Arial"/>
                <w:szCs w:val="21"/>
              </w:rPr>
            </w:pPr>
            <w:r>
              <w:rPr>
                <w:rFonts w:ascii="Arial" w:hAnsi="Arial" w:cs="Arial" w:hint="eastAsia"/>
                <w:szCs w:val="21"/>
              </w:rPr>
              <w:t>For the parallel operation of two or more units with both DC and AC sides connected in parallel, it is necessary to communicate with our technical personnel to determine the scheme and its application.</w:t>
            </w:r>
          </w:p>
        </w:tc>
      </w:tr>
      <w:bookmarkEnd w:id="170"/>
    </w:tbl>
    <w:p w14:paraId="67FCCCB5" w14:textId="77777777" w:rsidR="009F3FC2" w:rsidRDefault="009F3FC2">
      <w:pPr>
        <w:rPr>
          <w:rFonts w:ascii="Arial" w:hAnsi="Arial"/>
        </w:rPr>
      </w:pPr>
    </w:p>
    <w:p w14:paraId="6E4EAFEB" w14:textId="77777777" w:rsidR="009F3FC2" w:rsidRDefault="00000000">
      <w:pPr>
        <w:pStyle w:val="4"/>
        <w:rPr>
          <w:rFonts w:eastAsia="宋体" w:cs="Arial"/>
          <w:b w:val="0"/>
          <w:bCs/>
        </w:rPr>
      </w:pPr>
      <w:bookmarkStart w:id="171" w:name="_Toc479418297"/>
      <w:bookmarkStart w:id="172" w:name="_Toc530428729"/>
      <w:bookmarkEnd w:id="167"/>
      <w:bookmarkEnd w:id="168"/>
      <w:bookmarkEnd w:id="169"/>
      <w:r>
        <w:rPr>
          <w:rFonts w:eastAsia="宋体" w:cs="Arial"/>
          <w:b w:val="0"/>
          <w:bCs/>
        </w:rPr>
        <w:t>6.5.1.2 Output Requirements</w:t>
      </w:r>
    </w:p>
    <w:p w14:paraId="4257EEA3" w14:textId="77777777" w:rsidR="009F3FC2" w:rsidRDefault="00000000">
      <w:pPr>
        <w:ind w:firstLineChars="200" w:firstLine="420"/>
        <w:rPr>
          <w:rFonts w:ascii="Arial" w:hAnsi="Arial" w:cs="Arial"/>
          <w:bCs/>
        </w:rPr>
      </w:pPr>
      <w:r>
        <w:rPr>
          <w:rFonts w:ascii="Arial" w:hAnsi="Arial" w:cs="Arial"/>
          <w:bCs/>
        </w:rPr>
        <w:t xml:space="preserve">The PWS1-135M series bi-directional storage </w:t>
      </w:r>
      <w:r>
        <w:rPr>
          <w:rFonts w:ascii="Arial" w:hAnsi="Arial" w:cs="Arial" w:hint="eastAsia"/>
          <w:bCs/>
        </w:rPr>
        <w:t>i</w:t>
      </w:r>
      <w:r>
        <w:rPr>
          <w:rFonts w:ascii="Arial" w:hAnsi="Arial" w:cs="Arial"/>
          <w:bCs/>
        </w:rPr>
        <w:t xml:space="preserve">nverters do not contain transformers. The output is three-phase four-wire, and the output voltage is 380V/400V/480V/208V@70kW. It can be directly connected to the low voltage power grid. The output side should be equipped with an AC circuit breaker or a combination of an AC </w:t>
      </w:r>
      <w:r>
        <w:rPr>
          <w:rFonts w:ascii="Arial" w:hAnsi="Arial" w:cs="Arial" w:hint="eastAsia"/>
          <w:bCs/>
        </w:rPr>
        <w:t>disconnector</w:t>
      </w:r>
      <w:r>
        <w:rPr>
          <w:rFonts w:ascii="Arial" w:hAnsi="Arial" w:cs="Arial"/>
          <w:bCs/>
        </w:rPr>
        <w:t xml:space="preserve"> and a fuse, and external protection should be configured </w:t>
      </w:r>
      <w:r>
        <w:rPr>
          <w:rFonts w:ascii="Arial" w:hAnsi="Arial" w:cs="Arial"/>
          <w:bCs/>
        </w:rPr>
        <w:lastRenderedPageBreak/>
        <w:t>according to technical specifications.</w:t>
      </w:r>
    </w:p>
    <w:p w14:paraId="79AE1322" w14:textId="77777777" w:rsidR="009F3FC2" w:rsidRDefault="009F3FC2">
      <w:pPr>
        <w:spacing w:line="300" w:lineRule="auto"/>
        <w:ind w:firstLineChars="200" w:firstLine="420"/>
        <w:rPr>
          <w:rFonts w:ascii="Arial" w:hAnsi="Arial"/>
        </w:rPr>
      </w:pPr>
    </w:p>
    <w:p w14:paraId="105077B1" w14:textId="77777777" w:rsidR="009F3FC2" w:rsidRDefault="00000000">
      <w:pPr>
        <w:pStyle w:val="4"/>
        <w:rPr>
          <w:rFonts w:eastAsia="宋体" w:cs="Arial"/>
          <w:b w:val="0"/>
          <w:bCs/>
        </w:rPr>
      </w:pPr>
      <w:bookmarkStart w:id="173" w:name="_Toc479418298"/>
      <w:bookmarkStart w:id="174" w:name="_Toc530428730"/>
      <w:bookmarkEnd w:id="171"/>
      <w:bookmarkEnd w:id="172"/>
      <w:r>
        <w:rPr>
          <w:rFonts w:eastAsia="宋体" w:cs="Arial"/>
          <w:b w:val="0"/>
          <w:bCs/>
        </w:rPr>
        <w:t>6.5.1.3 Wiring Method</w:t>
      </w:r>
    </w:p>
    <w:p w14:paraId="2F5CE114" w14:textId="77777777" w:rsidR="009F3FC2" w:rsidRDefault="00000000">
      <w:pPr>
        <w:ind w:firstLineChars="200" w:firstLine="420"/>
        <w:rPr>
          <w:rFonts w:ascii="Arial" w:hAnsi="Arial" w:cs="Arial"/>
          <w:bCs/>
        </w:rPr>
      </w:pPr>
      <w:r>
        <w:rPr>
          <w:rFonts w:ascii="Arial" w:hAnsi="Arial" w:cs="Arial"/>
          <w:bCs/>
        </w:rPr>
        <w:t>The bi-directional storage inverter adopts the front-to-front wiring method, and the cables are plugged in directly at the module panel using the corresponding pairs of terminals.For the requirements of the connecting cables, single or multiple cables with appropriate wire diameters should be selected. It is recommended that the current on a 1mm² wire be ≤4A.</w:t>
      </w:r>
    </w:p>
    <w:p w14:paraId="31379C65" w14:textId="77777777" w:rsidR="009F3FC2" w:rsidRDefault="00000000">
      <w:pPr>
        <w:ind w:firstLineChars="200" w:firstLine="420"/>
        <w:rPr>
          <w:rFonts w:ascii="Arial" w:hAnsi="Arial" w:cs="Arial"/>
          <w:bCs/>
        </w:rPr>
      </w:pPr>
      <w:r>
        <w:rPr>
          <w:rFonts w:ascii="Arial" w:hAnsi="Arial" w:cs="Arial"/>
          <w:bCs/>
        </w:rPr>
        <w:t>The wiring method should comply with national electrical regulations or other local standards.</w:t>
      </w:r>
    </w:p>
    <w:p w14:paraId="5BC208F0" w14:textId="77777777" w:rsidR="009F3FC2" w:rsidRDefault="00000000">
      <w:pPr>
        <w:ind w:firstLineChars="200" w:firstLine="420"/>
        <w:rPr>
          <w:rFonts w:ascii="Arial" w:hAnsi="Arial" w:cs="Arial"/>
          <w:bCs/>
        </w:rPr>
      </w:pPr>
      <w:r>
        <w:rPr>
          <w:rFonts w:ascii="Arial" w:hAnsi="Arial" w:cs="Arial"/>
          <w:bCs/>
        </w:rPr>
        <w:t>Use the factory equipped terminal housing for crimping and installation;</w:t>
      </w:r>
    </w:p>
    <w:p w14:paraId="43E13DA8" w14:textId="77777777" w:rsidR="009F3FC2" w:rsidRDefault="009F3FC2">
      <w:pPr>
        <w:ind w:firstLine="420"/>
        <w:rPr>
          <w:rFonts w:ascii="Arial" w:hAnsi="Arial"/>
        </w:rPr>
      </w:pPr>
    </w:p>
    <w:p w14:paraId="24B55691" w14:textId="77777777" w:rsidR="009F3FC2" w:rsidRDefault="00000000">
      <w:pPr>
        <w:spacing w:line="300" w:lineRule="auto"/>
        <w:jc w:val="center"/>
        <w:rPr>
          <w:rFonts w:ascii="Arial" w:hAnsi="Arial" w:cs="宋体"/>
          <w:sz w:val="24"/>
        </w:rPr>
      </w:pPr>
      <w:r>
        <w:rPr>
          <w:rFonts w:ascii="Arial" w:hAnsi="Arial" w:cs="宋体"/>
          <w:noProof/>
          <w:sz w:val="24"/>
        </w:rPr>
        <w:drawing>
          <wp:inline distT="0" distB="0" distL="114300" distR="114300" wp14:anchorId="4FA336E6" wp14:editId="437DF517">
            <wp:extent cx="5253990" cy="2564130"/>
            <wp:effectExtent l="0" t="0" r="0" b="0"/>
            <wp:docPr id="95" name="图片 95" descr="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001(3)"/>
                    <pic:cNvPicPr>
                      <a:picLocks noChangeAspect="1"/>
                    </pic:cNvPicPr>
                  </pic:nvPicPr>
                  <pic:blipFill>
                    <a:blip r:embed="rId55"/>
                    <a:srcRect l="13624" t="33897" r="17406" b="25809"/>
                    <a:stretch>
                      <a:fillRect/>
                    </a:stretch>
                  </pic:blipFill>
                  <pic:spPr>
                    <a:xfrm>
                      <a:off x="0" y="0"/>
                      <a:ext cx="5253990" cy="2564130"/>
                    </a:xfrm>
                    <a:prstGeom prst="rect">
                      <a:avLst/>
                    </a:prstGeom>
                  </pic:spPr>
                </pic:pic>
              </a:graphicData>
            </a:graphic>
          </wp:inline>
        </w:drawing>
      </w:r>
    </w:p>
    <w:p w14:paraId="60CC6A77"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 xml:space="preserve">(1) Hoisting Handle Version </w:t>
      </w:r>
    </w:p>
    <w:p w14:paraId="7CC75ED7" w14:textId="77777777" w:rsidR="009F3FC2" w:rsidRDefault="00000000">
      <w:pPr>
        <w:jc w:val="center"/>
        <w:rPr>
          <w:rFonts w:ascii="Arial" w:hAnsi="Arial" w:cs="Arial"/>
          <w:b/>
          <w:bCs/>
          <w:szCs w:val="21"/>
        </w:rPr>
      </w:pPr>
      <w:r>
        <w:rPr>
          <w:rFonts w:ascii="Arial" w:hAnsi="Arial" w:cs="Arial" w:hint="eastAsia"/>
          <w:b/>
          <w:bCs/>
          <w:noProof/>
          <w:szCs w:val="21"/>
        </w:rPr>
        <w:drawing>
          <wp:inline distT="0" distB="0" distL="114300" distR="114300" wp14:anchorId="52303D89" wp14:editId="1FB583DE">
            <wp:extent cx="6003925" cy="3124835"/>
            <wp:effectExtent l="0" t="0" r="0" b="0"/>
            <wp:docPr id="3" name="图片 3" descr="20251128-114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51128-114254"/>
                    <pic:cNvPicPr>
                      <a:picLocks noChangeAspect="1"/>
                    </pic:cNvPicPr>
                  </pic:nvPicPr>
                  <pic:blipFill>
                    <a:blip r:embed="rId56"/>
                    <a:srcRect l="5436" t="25640" r="6273" b="19363"/>
                    <a:stretch>
                      <a:fillRect/>
                    </a:stretch>
                  </pic:blipFill>
                  <pic:spPr>
                    <a:xfrm>
                      <a:off x="0" y="0"/>
                      <a:ext cx="6003925" cy="3124835"/>
                    </a:xfrm>
                    <a:prstGeom prst="rect">
                      <a:avLst/>
                    </a:prstGeom>
                  </pic:spPr>
                </pic:pic>
              </a:graphicData>
            </a:graphic>
          </wp:inline>
        </w:drawing>
      </w:r>
    </w:p>
    <w:p w14:paraId="7DD25F7C"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(2) Standard Handle Version</w:t>
      </w:r>
    </w:p>
    <w:p w14:paraId="5E8DD48A" w14:textId="77777777" w:rsidR="009F3FC2" w:rsidRDefault="00000000">
      <w:pPr>
        <w:ind w:firstLineChars="200" w:firstLine="422"/>
        <w:jc w:val="center"/>
        <w:rPr>
          <w:rFonts w:ascii="Arial" w:hAnsi="Arial"/>
        </w:rPr>
      </w:pPr>
      <w:r>
        <w:rPr>
          <w:rFonts w:ascii="Arial" w:hAnsi="Arial" w:cs="Arial"/>
          <w:b/>
          <w:bCs/>
          <w:szCs w:val="21"/>
        </w:rPr>
        <w:t>Figure 6.</w:t>
      </w:r>
      <w:r>
        <w:rPr>
          <w:rFonts w:ascii="Arial" w:hAnsi="Arial" w:cs="Arial" w:hint="eastAsia"/>
          <w:b/>
          <w:bCs/>
          <w:szCs w:val="21"/>
        </w:rPr>
        <w:t>5</w:t>
      </w:r>
      <w:r>
        <w:rPr>
          <w:rFonts w:ascii="Arial" w:hAnsi="Arial" w:cs="Arial"/>
          <w:b/>
          <w:bCs/>
          <w:szCs w:val="21"/>
        </w:rPr>
        <w:t xml:space="preserve"> PWS1-135M Module Terminal Diagram</w:t>
      </w:r>
    </w:p>
    <w:p w14:paraId="02B1D17E" w14:textId="55A6344B" w:rsidR="009F3FC2" w:rsidRDefault="00000000">
      <w:pPr>
        <w:ind w:firstLineChars="200" w:firstLine="422"/>
        <w:jc w:val="center"/>
        <w:rPr>
          <w:rFonts w:ascii="Arial" w:hAnsi="Arial"/>
        </w:rPr>
      </w:pPr>
      <w:r>
        <w:rPr>
          <w:rFonts w:ascii="Arial" w:hAnsi="Arial" w:cs="Arial"/>
          <w:b/>
          <w:bCs/>
          <w:szCs w:val="21"/>
          <w:lang w:val="fr-FR"/>
        </w:rPr>
        <w:t>Table 6-3 PWS1-</w:t>
      </w:r>
      <w:r>
        <w:rPr>
          <w:rFonts w:ascii="Arial" w:hAnsi="Arial" w:cs="Arial"/>
          <w:b/>
          <w:bCs/>
          <w:szCs w:val="21"/>
        </w:rPr>
        <w:t>135</w:t>
      </w:r>
      <w:r>
        <w:rPr>
          <w:rFonts w:ascii="Arial" w:hAnsi="Arial" w:cs="Arial"/>
          <w:b/>
          <w:bCs/>
          <w:szCs w:val="21"/>
          <w:lang w:val="fr-FR"/>
        </w:rPr>
        <w:t>M Wiring Copper Description</w:t>
      </w:r>
    </w:p>
    <w:tbl>
      <w:tblPr>
        <w:tblW w:w="10136" w:type="dxa"/>
        <w:jc w:val="center"/>
        <w:tblLayout w:type="fixed"/>
        <w:tblLook w:val="04A0" w:firstRow="1" w:lastRow="0" w:firstColumn="1" w:lastColumn="0" w:noHBand="0" w:noVBand="1"/>
      </w:tblPr>
      <w:tblGrid>
        <w:gridCol w:w="1260"/>
        <w:gridCol w:w="3690"/>
        <w:gridCol w:w="5186"/>
      </w:tblGrid>
      <w:tr w:rsidR="009F3FC2" w14:paraId="4C070FCC"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shd w:val="clear" w:color="auto" w:fill="D7D7D7"/>
          </w:tcPr>
          <w:p w14:paraId="09081240" w14:textId="77777777" w:rsidR="009F3FC2" w:rsidRDefault="00000000">
            <w:pPr>
              <w:rPr>
                <w:rFonts w:ascii="Arial" w:hAnsi="Arial"/>
              </w:rPr>
            </w:pPr>
            <w:r>
              <w:rPr>
                <w:rFonts w:ascii="Arial" w:hAnsi="Arial" w:cs="Arial"/>
                <w:szCs w:val="21"/>
              </w:rPr>
              <w:t>Location</w:t>
            </w:r>
          </w:p>
        </w:tc>
        <w:tc>
          <w:tcPr>
            <w:tcW w:w="3690" w:type="dxa"/>
            <w:tcBorders>
              <w:top w:val="single" w:sz="4" w:space="0" w:color="auto"/>
              <w:left w:val="single" w:sz="4" w:space="0" w:color="auto"/>
              <w:bottom w:val="single" w:sz="4" w:space="0" w:color="auto"/>
              <w:right w:val="single" w:sz="4" w:space="0" w:color="auto"/>
            </w:tcBorders>
            <w:shd w:val="clear" w:color="auto" w:fill="D7D7D7"/>
          </w:tcPr>
          <w:p w14:paraId="44E7A28E" w14:textId="77777777" w:rsidR="009F3FC2" w:rsidRDefault="00000000">
            <w:pPr>
              <w:rPr>
                <w:rFonts w:ascii="Arial" w:hAnsi="Arial"/>
              </w:rPr>
            </w:pPr>
            <w:r>
              <w:rPr>
                <w:rFonts w:ascii="Arial" w:hAnsi="Arial" w:cs="Arial"/>
                <w:szCs w:val="21"/>
              </w:rPr>
              <w:t>Name</w:t>
            </w:r>
          </w:p>
        </w:tc>
        <w:tc>
          <w:tcPr>
            <w:tcW w:w="5186" w:type="dxa"/>
            <w:tcBorders>
              <w:top w:val="single" w:sz="4" w:space="0" w:color="auto"/>
              <w:left w:val="single" w:sz="4" w:space="0" w:color="auto"/>
              <w:bottom w:val="single" w:sz="4" w:space="0" w:color="auto"/>
              <w:right w:val="single" w:sz="4" w:space="0" w:color="auto"/>
            </w:tcBorders>
            <w:shd w:val="clear" w:color="auto" w:fill="D7D7D7"/>
          </w:tcPr>
          <w:p w14:paraId="338875C7" w14:textId="77777777" w:rsidR="009F3FC2" w:rsidRDefault="00000000">
            <w:pPr>
              <w:rPr>
                <w:rFonts w:ascii="Arial" w:hAnsi="Arial"/>
              </w:rPr>
            </w:pPr>
            <w:r>
              <w:rPr>
                <w:rFonts w:ascii="Arial" w:hAnsi="Arial" w:cs="Arial"/>
                <w:szCs w:val="21"/>
              </w:rPr>
              <w:t>Description</w:t>
            </w:r>
          </w:p>
        </w:tc>
      </w:tr>
      <w:tr w:rsidR="009F3FC2" w14:paraId="4971176B"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1D23697E" w14:textId="77777777" w:rsidR="009F3FC2" w:rsidRDefault="00000000">
            <w:pPr>
              <w:rPr>
                <w:rFonts w:ascii="Arial" w:hAnsi="Arial"/>
              </w:rPr>
            </w:pPr>
            <w:r>
              <w:rPr>
                <w:rFonts w:ascii="Arial" w:hAnsi="Arial" w:cs="Arial"/>
                <w:szCs w:val="21"/>
              </w:rPr>
              <w:t>DC+</w:t>
            </w:r>
          </w:p>
        </w:tc>
        <w:tc>
          <w:tcPr>
            <w:tcW w:w="3690" w:type="dxa"/>
            <w:tcBorders>
              <w:top w:val="single" w:sz="4" w:space="0" w:color="auto"/>
              <w:left w:val="single" w:sz="4" w:space="0" w:color="auto"/>
              <w:bottom w:val="single" w:sz="4" w:space="0" w:color="auto"/>
              <w:right w:val="single" w:sz="4" w:space="0" w:color="auto"/>
            </w:tcBorders>
          </w:tcPr>
          <w:p w14:paraId="32375D11" w14:textId="77777777" w:rsidR="009F3FC2" w:rsidRDefault="00000000">
            <w:pPr>
              <w:rPr>
                <w:rFonts w:ascii="Arial" w:hAnsi="Arial"/>
              </w:rPr>
            </w:pPr>
            <w:r>
              <w:rPr>
                <w:rFonts w:ascii="Arial" w:hAnsi="Arial" w:cs="Arial"/>
                <w:szCs w:val="21"/>
              </w:rPr>
              <w:t>Battery positive terminal +</w:t>
            </w:r>
          </w:p>
        </w:tc>
        <w:tc>
          <w:tcPr>
            <w:tcW w:w="5186" w:type="dxa"/>
            <w:tcBorders>
              <w:top w:val="single" w:sz="4" w:space="0" w:color="auto"/>
              <w:left w:val="single" w:sz="4" w:space="0" w:color="auto"/>
              <w:bottom w:val="single" w:sz="4" w:space="0" w:color="auto"/>
              <w:right w:val="single" w:sz="4" w:space="0" w:color="auto"/>
            </w:tcBorders>
          </w:tcPr>
          <w:p w14:paraId="4D05EA63" w14:textId="77777777" w:rsidR="009F3FC2" w:rsidRDefault="00000000">
            <w:pPr>
              <w:rPr>
                <w:rFonts w:ascii="Arial" w:hAnsi="Arial"/>
              </w:rPr>
            </w:pPr>
            <w:r>
              <w:rPr>
                <w:rFonts w:ascii="Arial" w:hAnsi="Arial" w:cs="Arial"/>
                <w:szCs w:val="21"/>
              </w:rPr>
              <w:t>Battery positive input terminal</w:t>
            </w:r>
          </w:p>
        </w:tc>
      </w:tr>
      <w:tr w:rsidR="009F3FC2" w14:paraId="0E34929F"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10D089A8" w14:textId="77777777" w:rsidR="009F3FC2" w:rsidRDefault="00000000">
            <w:pPr>
              <w:rPr>
                <w:rFonts w:ascii="Arial" w:hAnsi="Arial"/>
              </w:rPr>
            </w:pPr>
            <w:r>
              <w:rPr>
                <w:rFonts w:ascii="Arial" w:hAnsi="Arial" w:cs="Arial"/>
                <w:szCs w:val="21"/>
              </w:rPr>
              <w:t>DC-</w:t>
            </w:r>
          </w:p>
        </w:tc>
        <w:tc>
          <w:tcPr>
            <w:tcW w:w="3690" w:type="dxa"/>
            <w:tcBorders>
              <w:top w:val="single" w:sz="4" w:space="0" w:color="auto"/>
              <w:left w:val="single" w:sz="4" w:space="0" w:color="auto"/>
              <w:bottom w:val="single" w:sz="4" w:space="0" w:color="auto"/>
              <w:right w:val="single" w:sz="4" w:space="0" w:color="auto"/>
            </w:tcBorders>
          </w:tcPr>
          <w:p w14:paraId="342C548F" w14:textId="77777777" w:rsidR="009F3FC2" w:rsidRDefault="00000000">
            <w:pPr>
              <w:rPr>
                <w:rFonts w:ascii="Arial" w:hAnsi="Arial"/>
              </w:rPr>
            </w:pPr>
            <w:r>
              <w:rPr>
                <w:rFonts w:ascii="Arial" w:hAnsi="Arial" w:cs="Arial"/>
                <w:szCs w:val="21"/>
              </w:rPr>
              <w:t>Battery negative terminal -</w:t>
            </w:r>
          </w:p>
        </w:tc>
        <w:tc>
          <w:tcPr>
            <w:tcW w:w="5186" w:type="dxa"/>
            <w:tcBorders>
              <w:top w:val="single" w:sz="4" w:space="0" w:color="auto"/>
              <w:left w:val="single" w:sz="4" w:space="0" w:color="auto"/>
              <w:bottom w:val="single" w:sz="4" w:space="0" w:color="auto"/>
              <w:right w:val="single" w:sz="4" w:space="0" w:color="auto"/>
            </w:tcBorders>
          </w:tcPr>
          <w:p w14:paraId="6A201CDA" w14:textId="77777777" w:rsidR="009F3FC2" w:rsidRDefault="00000000">
            <w:pPr>
              <w:rPr>
                <w:rFonts w:ascii="Arial" w:hAnsi="Arial"/>
              </w:rPr>
            </w:pPr>
            <w:r>
              <w:rPr>
                <w:rFonts w:ascii="Arial" w:hAnsi="Arial" w:cs="Arial"/>
                <w:szCs w:val="21"/>
              </w:rPr>
              <w:t>Battery negative input terminal</w:t>
            </w:r>
          </w:p>
        </w:tc>
      </w:tr>
      <w:tr w:rsidR="009F3FC2" w14:paraId="594FC78E"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6884BCD3" w14:textId="77777777" w:rsidR="009F3FC2" w:rsidRDefault="00000000">
            <w:pPr>
              <w:rPr>
                <w:rFonts w:ascii="Arial" w:hAnsi="Arial"/>
              </w:rPr>
            </w:pPr>
            <w:r>
              <w:rPr>
                <w:rFonts w:ascii="Arial" w:hAnsi="Arial" w:cs="Arial" w:hint="eastAsia"/>
                <w:szCs w:val="21"/>
              </w:rPr>
              <w:t>L</w:t>
            </w:r>
            <w:r>
              <w:rPr>
                <w:rFonts w:ascii="Arial" w:hAnsi="Arial" w:cs="Arial"/>
                <w:szCs w:val="21"/>
              </w:rPr>
              <w:t>1</w:t>
            </w:r>
          </w:p>
        </w:tc>
        <w:tc>
          <w:tcPr>
            <w:tcW w:w="3690" w:type="dxa"/>
            <w:tcBorders>
              <w:top w:val="single" w:sz="4" w:space="0" w:color="auto"/>
              <w:left w:val="single" w:sz="4" w:space="0" w:color="auto"/>
              <w:bottom w:val="single" w:sz="4" w:space="0" w:color="auto"/>
              <w:right w:val="single" w:sz="4" w:space="0" w:color="auto"/>
            </w:tcBorders>
          </w:tcPr>
          <w:p w14:paraId="03ECC24A" w14:textId="77777777" w:rsidR="009F3FC2" w:rsidRDefault="00000000">
            <w:pPr>
              <w:rPr>
                <w:rFonts w:ascii="Arial" w:hAnsi="Arial"/>
              </w:rPr>
            </w:pPr>
            <w:r>
              <w:rPr>
                <w:rFonts w:ascii="Arial" w:hAnsi="Arial" w:cs="Arial"/>
                <w:szCs w:val="21"/>
              </w:rPr>
              <w:t>Phase A</w:t>
            </w:r>
          </w:p>
        </w:tc>
        <w:tc>
          <w:tcPr>
            <w:tcW w:w="5186" w:type="dxa"/>
            <w:tcBorders>
              <w:top w:val="single" w:sz="4" w:space="0" w:color="auto"/>
              <w:left w:val="single" w:sz="4" w:space="0" w:color="auto"/>
              <w:bottom w:val="single" w:sz="4" w:space="0" w:color="auto"/>
              <w:right w:val="single" w:sz="4" w:space="0" w:color="auto"/>
            </w:tcBorders>
          </w:tcPr>
          <w:p w14:paraId="66BCAA9E" w14:textId="77777777" w:rsidR="009F3FC2" w:rsidRDefault="00000000">
            <w:pPr>
              <w:rPr>
                <w:rFonts w:ascii="Arial" w:hAnsi="Arial"/>
              </w:rPr>
            </w:pPr>
            <w:r>
              <w:rPr>
                <w:rFonts w:ascii="Arial" w:hAnsi="Arial" w:cs="Arial"/>
                <w:szCs w:val="21"/>
              </w:rPr>
              <w:t>AC phase A</w:t>
            </w:r>
          </w:p>
        </w:tc>
      </w:tr>
      <w:tr w:rsidR="009F3FC2" w14:paraId="7C1D597A"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4CA63E5D" w14:textId="77777777" w:rsidR="009F3FC2" w:rsidRDefault="00000000">
            <w:pPr>
              <w:rPr>
                <w:rFonts w:ascii="Arial" w:hAnsi="Arial"/>
              </w:rPr>
            </w:pPr>
            <w:r>
              <w:rPr>
                <w:rFonts w:ascii="Arial" w:hAnsi="Arial" w:cs="Arial"/>
                <w:szCs w:val="21"/>
              </w:rPr>
              <w:t>L2</w:t>
            </w:r>
          </w:p>
        </w:tc>
        <w:tc>
          <w:tcPr>
            <w:tcW w:w="3690" w:type="dxa"/>
            <w:tcBorders>
              <w:top w:val="single" w:sz="4" w:space="0" w:color="auto"/>
              <w:left w:val="single" w:sz="4" w:space="0" w:color="auto"/>
              <w:bottom w:val="single" w:sz="4" w:space="0" w:color="auto"/>
              <w:right w:val="single" w:sz="4" w:space="0" w:color="auto"/>
            </w:tcBorders>
          </w:tcPr>
          <w:p w14:paraId="24D8B773" w14:textId="77777777" w:rsidR="009F3FC2" w:rsidRDefault="00000000">
            <w:pPr>
              <w:rPr>
                <w:rFonts w:ascii="Arial" w:hAnsi="Arial"/>
              </w:rPr>
            </w:pPr>
            <w:r>
              <w:rPr>
                <w:rFonts w:ascii="Arial" w:hAnsi="Arial" w:cs="Arial"/>
                <w:szCs w:val="21"/>
              </w:rPr>
              <w:t>Phase B</w:t>
            </w:r>
          </w:p>
        </w:tc>
        <w:tc>
          <w:tcPr>
            <w:tcW w:w="5186" w:type="dxa"/>
            <w:tcBorders>
              <w:top w:val="single" w:sz="4" w:space="0" w:color="auto"/>
              <w:left w:val="single" w:sz="4" w:space="0" w:color="auto"/>
              <w:bottom w:val="single" w:sz="4" w:space="0" w:color="auto"/>
              <w:right w:val="single" w:sz="4" w:space="0" w:color="auto"/>
            </w:tcBorders>
          </w:tcPr>
          <w:p w14:paraId="1BD111ED" w14:textId="77777777" w:rsidR="009F3FC2" w:rsidRDefault="00000000">
            <w:pPr>
              <w:rPr>
                <w:rFonts w:ascii="Arial" w:hAnsi="Arial"/>
              </w:rPr>
            </w:pPr>
            <w:r>
              <w:rPr>
                <w:rFonts w:ascii="Arial" w:hAnsi="Arial" w:cs="Arial"/>
                <w:szCs w:val="21"/>
              </w:rPr>
              <w:t>AC phase B</w:t>
            </w:r>
          </w:p>
        </w:tc>
      </w:tr>
      <w:tr w:rsidR="009F3FC2" w14:paraId="50FE0E60"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51DD9281" w14:textId="77777777" w:rsidR="009F3FC2" w:rsidRDefault="00000000">
            <w:pPr>
              <w:rPr>
                <w:rFonts w:ascii="Arial" w:hAnsi="Arial"/>
              </w:rPr>
            </w:pPr>
            <w:r>
              <w:rPr>
                <w:rFonts w:ascii="Arial" w:hAnsi="Arial" w:cs="Arial"/>
                <w:szCs w:val="21"/>
              </w:rPr>
              <w:t>L3</w:t>
            </w:r>
          </w:p>
        </w:tc>
        <w:tc>
          <w:tcPr>
            <w:tcW w:w="3690" w:type="dxa"/>
            <w:tcBorders>
              <w:top w:val="single" w:sz="4" w:space="0" w:color="auto"/>
              <w:left w:val="single" w:sz="4" w:space="0" w:color="auto"/>
              <w:bottom w:val="single" w:sz="4" w:space="0" w:color="auto"/>
              <w:right w:val="single" w:sz="4" w:space="0" w:color="auto"/>
            </w:tcBorders>
          </w:tcPr>
          <w:p w14:paraId="5133E761" w14:textId="77777777" w:rsidR="009F3FC2" w:rsidRDefault="00000000">
            <w:pPr>
              <w:rPr>
                <w:rFonts w:ascii="Arial" w:hAnsi="Arial"/>
              </w:rPr>
            </w:pPr>
            <w:r>
              <w:rPr>
                <w:rFonts w:ascii="Arial" w:hAnsi="Arial" w:cs="Arial"/>
                <w:szCs w:val="21"/>
              </w:rPr>
              <w:t>Phase C</w:t>
            </w:r>
          </w:p>
        </w:tc>
        <w:tc>
          <w:tcPr>
            <w:tcW w:w="5186" w:type="dxa"/>
            <w:tcBorders>
              <w:top w:val="single" w:sz="4" w:space="0" w:color="auto"/>
              <w:left w:val="single" w:sz="4" w:space="0" w:color="auto"/>
              <w:bottom w:val="single" w:sz="4" w:space="0" w:color="auto"/>
              <w:right w:val="single" w:sz="4" w:space="0" w:color="auto"/>
            </w:tcBorders>
          </w:tcPr>
          <w:p w14:paraId="23889A08" w14:textId="77777777" w:rsidR="009F3FC2" w:rsidRDefault="00000000">
            <w:pPr>
              <w:rPr>
                <w:rFonts w:ascii="Arial" w:hAnsi="Arial"/>
              </w:rPr>
            </w:pPr>
            <w:r>
              <w:rPr>
                <w:rFonts w:ascii="Arial" w:hAnsi="Arial" w:cs="Arial"/>
                <w:szCs w:val="21"/>
              </w:rPr>
              <w:t>AC phase C</w:t>
            </w:r>
          </w:p>
        </w:tc>
      </w:tr>
      <w:tr w:rsidR="009F3FC2" w14:paraId="721EEAF5"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2D8538D0" w14:textId="77777777" w:rsidR="009F3FC2" w:rsidRDefault="00000000">
            <w:pPr>
              <w:rPr>
                <w:rFonts w:ascii="Arial" w:hAnsi="Arial"/>
              </w:rPr>
            </w:pPr>
            <w:r>
              <w:rPr>
                <w:rFonts w:ascii="Arial" w:hAnsi="Arial" w:cs="Arial" w:hint="eastAsia"/>
                <w:szCs w:val="21"/>
              </w:rPr>
              <w:lastRenderedPageBreak/>
              <w:t>N</w:t>
            </w:r>
          </w:p>
        </w:tc>
        <w:tc>
          <w:tcPr>
            <w:tcW w:w="3690" w:type="dxa"/>
            <w:tcBorders>
              <w:top w:val="single" w:sz="4" w:space="0" w:color="auto"/>
              <w:left w:val="single" w:sz="4" w:space="0" w:color="auto"/>
              <w:bottom w:val="single" w:sz="4" w:space="0" w:color="auto"/>
              <w:right w:val="single" w:sz="4" w:space="0" w:color="auto"/>
            </w:tcBorders>
          </w:tcPr>
          <w:p w14:paraId="5B659FFB" w14:textId="77777777" w:rsidR="009F3FC2" w:rsidRDefault="00000000">
            <w:pPr>
              <w:rPr>
                <w:rFonts w:ascii="Arial" w:hAnsi="Arial"/>
              </w:rPr>
            </w:pPr>
            <w:r>
              <w:rPr>
                <w:rFonts w:ascii="Arial" w:hAnsi="Arial" w:cs="Arial" w:hint="eastAsia"/>
                <w:szCs w:val="21"/>
              </w:rPr>
              <w:t>N-Phase</w:t>
            </w:r>
          </w:p>
        </w:tc>
        <w:tc>
          <w:tcPr>
            <w:tcW w:w="5186" w:type="dxa"/>
            <w:tcBorders>
              <w:top w:val="single" w:sz="4" w:space="0" w:color="auto"/>
              <w:left w:val="single" w:sz="4" w:space="0" w:color="auto"/>
              <w:bottom w:val="single" w:sz="4" w:space="0" w:color="auto"/>
              <w:right w:val="single" w:sz="4" w:space="0" w:color="auto"/>
            </w:tcBorders>
          </w:tcPr>
          <w:p w14:paraId="39A47436" w14:textId="77777777" w:rsidR="009F3FC2" w:rsidRDefault="00000000">
            <w:pPr>
              <w:rPr>
                <w:rFonts w:ascii="Arial" w:hAnsi="Arial"/>
              </w:rPr>
            </w:pPr>
            <w:r>
              <w:rPr>
                <w:rFonts w:ascii="Arial" w:hAnsi="Arial" w:cs="Arial"/>
                <w:szCs w:val="21"/>
              </w:rPr>
              <w:t>AC phase N</w:t>
            </w:r>
          </w:p>
        </w:tc>
      </w:tr>
      <w:tr w:rsidR="009F3FC2" w14:paraId="5F5DD2A2"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6F865470" w14:textId="77777777" w:rsidR="009F3FC2" w:rsidRDefault="00000000">
            <w:pPr>
              <w:rPr>
                <w:rFonts w:ascii="Arial" w:hAnsi="Arial"/>
              </w:rPr>
            </w:pPr>
            <w:r>
              <w:rPr>
                <w:rFonts w:ascii="Arial" w:hAnsi="Arial" w:cs="Arial"/>
                <w:noProof/>
                <w:szCs w:val="21"/>
              </w:rPr>
              <w:drawing>
                <wp:inline distT="0" distB="0" distL="0" distR="0" wp14:anchorId="11909FFC" wp14:editId="74565332">
                  <wp:extent cx="156210" cy="149860"/>
                  <wp:effectExtent l="0" t="0" r="11430" b="254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pic:cNvPicPr>
                        </pic:nvPicPr>
                        <pic:blipFill>
                          <a:blip r:embed="rId57"/>
                          <a:stretch>
                            <a:fillRect/>
                          </a:stretch>
                        </pic:blipFill>
                        <pic:spPr>
                          <a:xfrm>
                            <a:off x="0" y="0"/>
                            <a:ext cx="176011" cy="168762"/>
                          </a:xfrm>
                          <a:prstGeom prst="rect">
                            <a:avLst/>
                          </a:prstGeom>
                        </pic:spPr>
                      </pic:pic>
                    </a:graphicData>
                  </a:graphic>
                </wp:inline>
              </w:drawing>
            </w:r>
          </w:p>
        </w:tc>
        <w:tc>
          <w:tcPr>
            <w:tcW w:w="3690" w:type="dxa"/>
            <w:tcBorders>
              <w:top w:val="single" w:sz="4" w:space="0" w:color="auto"/>
              <w:left w:val="single" w:sz="4" w:space="0" w:color="auto"/>
              <w:bottom w:val="single" w:sz="4" w:space="0" w:color="auto"/>
              <w:right w:val="single" w:sz="4" w:space="0" w:color="auto"/>
            </w:tcBorders>
          </w:tcPr>
          <w:p w14:paraId="3244B7BB" w14:textId="77777777" w:rsidR="009F3FC2" w:rsidRDefault="00000000">
            <w:pPr>
              <w:rPr>
                <w:rFonts w:ascii="Arial" w:hAnsi="Arial"/>
              </w:rPr>
            </w:pPr>
            <w:r>
              <w:rPr>
                <w:rFonts w:ascii="Arial" w:hAnsi="Arial" w:cs="Arial"/>
                <w:szCs w:val="21"/>
              </w:rPr>
              <w:t>Grounding</w:t>
            </w:r>
          </w:p>
        </w:tc>
        <w:tc>
          <w:tcPr>
            <w:tcW w:w="5186" w:type="dxa"/>
            <w:tcBorders>
              <w:top w:val="single" w:sz="4" w:space="0" w:color="auto"/>
              <w:left w:val="single" w:sz="4" w:space="0" w:color="auto"/>
              <w:bottom w:val="single" w:sz="4" w:space="0" w:color="auto"/>
              <w:right w:val="single" w:sz="4" w:space="0" w:color="auto"/>
            </w:tcBorders>
          </w:tcPr>
          <w:p w14:paraId="5C0768D9" w14:textId="77777777" w:rsidR="009F3FC2" w:rsidRDefault="00000000">
            <w:pPr>
              <w:rPr>
                <w:rFonts w:ascii="Arial" w:hAnsi="Arial"/>
              </w:rPr>
            </w:pPr>
            <w:r>
              <w:rPr>
                <w:rFonts w:ascii="Arial" w:hAnsi="Arial" w:cs="Arial"/>
                <w:szCs w:val="21"/>
              </w:rPr>
              <w:t>Protective grounding</w:t>
            </w:r>
          </w:p>
        </w:tc>
      </w:tr>
      <w:tr w:rsidR="009F3FC2" w14:paraId="6091D470" w14:textId="77777777" w:rsidTr="00115291">
        <w:trPr>
          <w:trHeight w:val="90"/>
          <w:jc w:val="center"/>
        </w:trPr>
        <w:tc>
          <w:tcPr>
            <w:tcW w:w="1260" w:type="dxa"/>
            <w:tcBorders>
              <w:top w:val="single" w:sz="4" w:space="0" w:color="auto"/>
              <w:left w:val="single" w:sz="4" w:space="0" w:color="auto"/>
              <w:bottom w:val="single" w:sz="4" w:space="0" w:color="auto"/>
              <w:right w:val="single" w:sz="4" w:space="0" w:color="auto"/>
            </w:tcBorders>
          </w:tcPr>
          <w:p w14:paraId="5009C915" w14:textId="77777777" w:rsidR="009F3FC2" w:rsidRDefault="00000000">
            <w:pPr>
              <w:rPr>
                <w:rFonts w:ascii="Arial" w:hAnsi="Arial" w:cs="Arial"/>
                <w:szCs w:val="21"/>
              </w:rPr>
            </w:pPr>
            <w:bookmarkStart w:id="175" w:name="_Toc79585682"/>
            <w:r>
              <w:rPr>
                <w:rFonts w:ascii="Arial" w:hAnsi="Arial" w:cs="Arial" w:hint="eastAsia"/>
                <w:szCs w:val="21"/>
              </w:rPr>
              <w:t>DC Aux</w:t>
            </w:r>
          </w:p>
        </w:tc>
        <w:tc>
          <w:tcPr>
            <w:tcW w:w="3690" w:type="dxa"/>
            <w:tcBorders>
              <w:top w:val="single" w:sz="4" w:space="0" w:color="auto"/>
              <w:left w:val="single" w:sz="4" w:space="0" w:color="auto"/>
              <w:bottom w:val="single" w:sz="4" w:space="0" w:color="auto"/>
              <w:right w:val="single" w:sz="4" w:space="0" w:color="auto"/>
            </w:tcBorders>
          </w:tcPr>
          <w:p w14:paraId="5E6BE3C0" w14:textId="77777777" w:rsidR="009F3FC2" w:rsidRDefault="00000000">
            <w:pPr>
              <w:rPr>
                <w:rFonts w:ascii="Arial" w:hAnsi="Arial"/>
              </w:rPr>
            </w:pPr>
            <w:r>
              <w:rPr>
                <w:rFonts w:ascii="Arial" w:hAnsi="Arial" w:cs="Arial"/>
                <w:szCs w:val="21"/>
              </w:rPr>
              <w:t>High voltage DC (Battery voltage)</w:t>
            </w:r>
          </w:p>
        </w:tc>
        <w:tc>
          <w:tcPr>
            <w:tcW w:w="5186" w:type="dxa"/>
            <w:tcBorders>
              <w:top w:val="single" w:sz="4" w:space="0" w:color="auto"/>
              <w:left w:val="single" w:sz="4" w:space="0" w:color="auto"/>
              <w:bottom w:val="single" w:sz="4" w:space="0" w:color="auto"/>
              <w:right w:val="single" w:sz="4" w:space="0" w:color="auto"/>
            </w:tcBorders>
          </w:tcPr>
          <w:p w14:paraId="6F792BB3" w14:textId="77777777" w:rsidR="009F3FC2" w:rsidRDefault="00000000">
            <w:pPr>
              <w:rPr>
                <w:rFonts w:ascii="Arial" w:hAnsi="Arial"/>
              </w:rPr>
            </w:pPr>
            <w:r>
              <w:rPr>
                <w:rFonts w:ascii="Arial" w:hAnsi="Arial" w:cs="Arial"/>
                <w:szCs w:val="21"/>
              </w:rPr>
              <w:t>Fire power supply port</w:t>
            </w:r>
          </w:p>
        </w:tc>
      </w:tr>
      <w:tr w:rsidR="009F3FC2" w14:paraId="3B850926" w14:textId="77777777" w:rsidTr="00115291">
        <w:trPr>
          <w:jc w:val="center"/>
        </w:trPr>
        <w:tc>
          <w:tcPr>
            <w:tcW w:w="1260" w:type="dxa"/>
            <w:tcBorders>
              <w:top w:val="single" w:sz="4" w:space="0" w:color="auto"/>
              <w:left w:val="single" w:sz="4" w:space="0" w:color="auto"/>
              <w:bottom w:val="single" w:sz="4" w:space="0" w:color="auto"/>
              <w:right w:val="single" w:sz="4" w:space="0" w:color="auto"/>
            </w:tcBorders>
          </w:tcPr>
          <w:p w14:paraId="30CA626E" w14:textId="77777777" w:rsidR="009F3FC2" w:rsidRDefault="00000000">
            <w:pPr>
              <w:rPr>
                <w:rFonts w:ascii="Arial" w:hAnsi="Arial"/>
              </w:rPr>
            </w:pPr>
            <w:r>
              <w:rPr>
                <w:rFonts w:ascii="Arial" w:hAnsi="Arial" w:cs="Arial" w:hint="eastAsia"/>
                <w:szCs w:val="21"/>
              </w:rPr>
              <w:t>AC Aux</w:t>
            </w:r>
          </w:p>
        </w:tc>
        <w:tc>
          <w:tcPr>
            <w:tcW w:w="3690" w:type="dxa"/>
            <w:tcBorders>
              <w:top w:val="single" w:sz="4" w:space="0" w:color="auto"/>
              <w:left w:val="single" w:sz="4" w:space="0" w:color="auto"/>
              <w:bottom w:val="single" w:sz="4" w:space="0" w:color="auto"/>
              <w:right w:val="single" w:sz="4" w:space="0" w:color="auto"/>
            </w:tcBorders>
          </w:tcPr>
          <w:p w14:paraId="2859077A" w14:textId="77777777" w:rsidR="009F3FC2" w:rsidRDefault="00000000">
            <w:pPr>
              <w:rPr>
                <w:rFonts w:ascii="Arial" w:hAnsi="Arial"/>
              </w:rPr>
            </w:pPr>
            <w:r>
              <w:rPr>
                <w:rFonts w:ascii="Arial" w:hAnsi="Arial" w:cs="Arial"/>
                <w:szCs w:val="21"/>
              </w:rPr>
              <w:t>High voltage AC 230VAC</w:t>
            </w:r>
          </w:p>
        </w:tc>
        <w:tc>
          <w:tcPr>
            <w:tcW w:w="5186" w:type="dxa"/>
            <w:tcBorders>
              <w:top w:val="single" w:sz="4" w:space="0" w:color="auto"/>
              <w:left w:val="single" w:sz="4" w:space="0" w:color="auto"/>
              <w:bottom w:val="single" w:sz="4" w:space="0" w:color="auto"/>
              <w:right w:val="single" w:sz="4" w:space="0" w:color="auto"/>
            </w:tcBorders>
          </w:tcPr>
          <w:p w14:paraId="15048E36" w14:textId="77777777" w:rsidR="009F3FC2" w:rsidRDefault="00000000">
            <w:pPr>
              <w:rPr>
                <w:rFonts w:ascii="Arial" w:hAnsi="Arial"/>
              </w:rPr>
            </w:pPr>
            <w:r>
              <w:rPr>
                <w:rFonts w:ascii="Arial" w:hAnsi="Arial" w:cs="Arial"/>
                <w:szCs w:val="21"/>
              </w:rPr>
              <w:t xml:space="preserve">Power supply port for liquid cooling unit, taking </w:t>
            </w:r>
            <w:r>
              <w:rPr>
                <w:rFonts w:ascii="Arial" w:hAnsi="Arial" w:cs="Arial" w:hint="eastAsia"/>
                <w:szCs w:val="21"/>
              </w:rPr>
              <w:t>U</w:t>
            </w:r>
            <w:r>
              <w:rPr>
                <w:rFonts w:ascii="Arial" w:hAnsi="Arial" w:cs="Arial"/>
                <w:szCs w:val="21"/>
                <w:vertAlign w:val="subscript"/>
              </w:rPr>
              <w:t>C</w:t>
            </w:r>
            <w:r>
              <w:rPr>
                <w:rFonts w:ascii="Arial" w:hAnsi="Arial" w:cs="Arial" w:hint="eastAsia"/>
                <w:szCs w:val="21"/>
                <w:vertAlign w:val="subscript"/>
              </w:rPr>
              <w:t>N</w:t>
            </w:r>
            <w:r>
              <w:rPr>
                <w:rFonts w:ascii="Arial" w:hAnsi="Arial" w:cs="Arial"/>
                <w:szCs w:val="21"/>
              </w:rPr>
              <w:t xml:space="preserve"> voltage</w:t>
            </w:r>
          </w:p>
        </w:tc>
      </w:tr>
    </w:tbl>
    <w:p w14:paraId="5BB4C1C2" w14:textId="77777777" w:rsidR="009F3FC2" w:rsidRPr="009B2E7A" w:rsidRDefault="00000000" w:rsidP="00115291">
      <w:pPr>
        <w:widowControl/>
        <w:ind w:firstLineChars="200" w:firstLine="420"/>
        <w:rPr>
          <w:rFonts w:ascii="Arial" w:hAnsi="Arial" w:cs="Arial"/>
          <w:lang w:bidi="ar"/>
        </w:rPr>
      </w:pPr>
      <w:bookmarkStart w:id="176" w:name="_Hlk531201887"/>
      <w:bookmarkStart w:id="177" w:name="_Toc479418299"/>
      <w:bookmarkEnd w:id="173"/>
      <w:bookmarkEnd w:id="174"/>
      <w:bookmarkEnd w:id="175"/>
      <w:r w:rsidRPr="00115291">
        <w:rPr>
          <w:rFonts w:ascii="Arial" w:hAnsi="Arial" w:cs="Arial"/>
          <w:lang w:bidi="ar"/>
        </w:rPr>
        <w:t>Mandatory outer cover: After completing power terminal wiring, the module outer cover must be fully installed and locked; the cover mechanically blocks the plug release button to prevent accidental unplugging during operation</w:t>
      </w:r>
      <w:r w:rsidRPr="009B2E7A">
        <w:rPr>
          <w:rFonts w:ascii="Arial" w:hAnsi="Arial" w:cs="Arial"/>
          <w:lang w:bidi="ar"/>
        </w:rPr>
        <w:t>;</w:t>
      </w:r>
    </w:p>
    <w:p w14:paraId="4713D489" w14:textId="77777777" w:rsidR="009F3FC2" w:rsidRPr="00115291" w:rsidRDefault="00000000" w:rsidP="00115291">
      <w:pPr>
        <w:widowControl/>
        <w:ind w:firstLineChars="200" w:firstLine="420"/>
        <w:rPr>
          <w:rFonts w:ascii="Arial" w:hAnsi="Arial" w:cs="Arial"/>
          <w:lang w:bidi="ar"/>
        </w:rPr>
      </w:pPr>
      <w:r w:rsidRPr="00115291">
        <w:rPr>
          <w:rFonts w:ascii="Arial" w:hAnsi="Arial" w:cs="Arial"/>
          <w:lang w:bidi="ar"/>
        </w:rPr>
        <w:t>Plug self-locking structure: Power plug has snap lock design, a clear "click" sound indicates full insertion; disconnection requires manual pressing of the unlocking button, no accidental falling off under vibration</w:t>
      </w:r>
      <w:r w:rsidRPr="009B2E7A">
        <w:rPr>
          <w:rFonts w:ascii="Arial" w:hAnsi="Arial" w:cs="Arial"/>
          <w:lang w:bidi="ar"/>
        </w:rPr>
        <w:t>.</w:t>
      </w:r>
    </w:p>
    <w:p w14:paraId="7790D5D4" w14:textId="77777777" w:rsidR="009F3FC2" w:rsidRDefault="009F3FC2">
      <w:pPr>
        <w:rPr>
          <w:rFonts w:ascii="Arial" w:hAnsi="Arial" w:cs="Arial"/>
          <w:bCs/>
          <w:sz w:val="24"/>
        </w:rPr>
      </w:pPr>
    </w:p>
    <w:p w14:paraId="00257371" w14:textId="77777777" w:rsidR="009F3FC2" w:rsidRDefault="00000000">
      <w:pPr>
        <w:pStyle w:val="4"/>
        <w:rPr>
          <w:rFonts w:eastAsia="宋体" w:cs="Arial"/>
          <w:b w:val="0"/>
          <w:bCs/>
        </w:rPr>
      </w:pPr>
      <w:r>
        <w:rPr>
          <w:rFonts w:eastAsia="宋体" w:cs="Arial"/>
          <w:b w:val="0"/>
          <w:bCs/>
        </w:rPr>
        <w:t>6.5.1.4 System Grounding</w:t>
      </w:r>
    </w:p>
    <w:p w14:paraId="60075BA9" w14:textId="77777777" w:rsidR="009F3FC2" w:rsidRDefault="00000000">
      <w:pPr>
        <w:ind w:firstLineChars="200" w:firstLine="420"/>
        <w:rPr>
          <w:rFonts w:ascii="Arial" w:hAnsi="Arial" w:cs="Arial"/>
        </w:rPr>
      </w:pPr>
      <w:r>
        <w:rPr>
          <w:rFonts w:ascii="Arial" w:hAnsi="Arial" w:cs="Arial"/>
        </w:rPr>
        <w:t xml:space="preserve">Connect the </w:t>
      </w:r>
      <w:r>
        <w:rPr>
          <w:rFonts w:ascii="Arial" w:hAnsi="Arial" w:cs="Arial" w:hint="eastAsia"/>
        </w:rPr>
        <w:t>inverter</w:t>
      </w:r>
      <w:r>
        <w:rPr>
          <w:rFonts w:ascii="Arial" w:hAnsi="Arial" w:cs="Arial"/>
        </w:rPr>
        <w:t xml:space="preserve"> to the grounding busbar through the protective grounding wire to achieve the purpose of grounding protection. </w:t>
      </w:r>
    </w:p>
    <w:p w14:paraId="3CE54318" w14:textId="77777777" w:rsidR="009F3FC2" w:rsidRDefault="00000000">
      <w:pPr>
        <w:ind w:firstLineChars="200" w:firstLine="420"/>
        <w:rPr>
          <w:rFonts w:ascii="Arial" w:hAnsi="Arial" w:cs="Arial"/>
        </w:rPr>
      </w:pPr>
      <w:r>
        <w:rPr>
          <w:rFonts w:ascii="Arial" w:hAnsi="Arial" w:cs="Arial"/>
        </w:rPr>
        <w:t xml:space="preserve">Cable and terminal specifications: </w:t>
      </w:r>
    </w:p>
    <w:p w14:paraId="60AB081C" w14:textId="77777777" w:rsidR="009F3FC2" w:rsidRDefault="00000000">
      <w:pPr>
        <w:numPr>
          <w:ilvl w:val="0"/>
          <w:numId w:val="7"/>
        </w:numPr>
        <w:ind w:left="0" w:firstLineChars="200" w:firstLine="420"/>
        <w:rPr>
          <w:rFonts w:ascii="Arial" w:hAnsi="Arial" w:cs="Arial"/>
        </w:rPr>
      </w:pPr>
      <w:r>
        <w:rPr>
          <w:rFonts w:ascii="Arial" w:hAnsi="Arial" w:cs="Arial"/>
        </w:rPr>
        <w:t xml:space="preserve"> Grounding cable: It is recommended to use an outdoor copper core cable with a cross sectional area of ≥35mm² (2AWG). </w:t>
      </w:r>
    </w:p>
    <w:p w14:paraId="362DD85F" w14:textId="77777777" w:rsidR="009F3FC2" w:rsidRDefault="00000000">
      <w:pPr>
        <w:numPr>
          <w:ilvl w:val="0"/>
          <w:numId w:val="7"/>
        </w:numPr>
        <w:ind w:left="0" w:firstLineChars="200" w:firstLine="420"/>
        <w:rPr>
          <w:rFonts w:ascii="Arial" w:hAnsi="Arial"/>
          <w:szCs w:val="21"/>
        </w:rPr>
      </w:pPr>
      <w:r>
        <w:rPr>
          <w:rFonts w:ascii="Arial" w:hAnsi="Arial" w:cs="Arial"/>
        </w:rPr>
        <w:t xml:space="preserve"> OT terminal</w:t>
      </w:r>
      <w:r>
        <w:rPr>
          <w:rFonts w:ascii="Arial" w:hAnsi="Arial" w:cs="Arial" w:hint="eastAsia"/>
        </w:rPr>
        <w:t>：</w:t>
      </w:r>
      <w:r>
        <w:rPr>
          <w:rFonts w:ascii="Arial" w:hAnsi="Arial" w:cs="Arial"/>
        </w:rPr>
        <w:t>M6</w:t>
      </w:r>
      <w:r>
        <w:rPr>
          <w:rFonts w:ascii="Arial" w:hAnsi="Arial" w:cs="Arial" w:hint="eastAsia"/>
        </w:rPr>
        <w:t>.</w:t>
      </w: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7316"/>
      </w:tblGrid>
      <w:tr w:rsidR="009F3FC2" w14:paraId="6CD24039" w14:textId="77777777">
        <w:tc>
          <w:tcPr>
            <w:tcW w:w="1985" w:type="dxa"/>
            <w:vAlign w:val="center"/>
          </w:tcPr>
          <w:p w14:paraId="65C8999A" w14:textId="77777777" w:rsidR="009F3FC2" w:rsidRDefault="00000000">
            <w:pPr>
              <w:spacing w:line="360" w:lineRule="auto"/>
              <w:jc w:val="center"/>
              <w:rPr>
                <w:rFonts w:ascii="Arial" w:hAnsi="Arial"/>
              </w:rPr>
            </w:pPr>
            <w:r>
              <w:rPr>
                <w:rFonts w:ascii="Arial" w:hAnsi="Arial"/>
                <w:noProof/>
              </w:rPr>
              <w:drawing>
                <wp:inline distT="0" distB="0" distL="0" distR="0" wp14:anchorId="2EC29E66" wp14:editId="7B4384FF">
                  <wp:extent cx="680720" cy="740410"/>
                  <wp:effectExtent l="0" t="0" r="4738" b="0"/>
                  <wp:docPr id="105" name="图片 53" descr="CAUTIO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3" descr="CAUTION.wmf"/>
                          <pic:cNvPicPr>
                            <a:picLocks noChangeAspect="1"/>
                          </pic:cNvPicPr>
                        </pic:nvPicPr>
                        <pic:blipFill>
                          <a:blip r:embed="rId54" cstate="print"/>
                          <a:srcRect l="49799" t="13240" r="31653" b="43352"/>
                          <a:stretch>
                            <a:fillRect/>
                          </a:stretch>
                        </pic:blipFill>
                        <pic:spPr>
                          <a:xfrm>
                            <a:off x="0" y="0"/>
                            <a:ext cx="681062" cy="740509"/>
                          </a:xfrm>
                          <a:prstGeom prst="rect">
                            <a:avLst/>
                          </a:prstGeom>
                        </pic:spPr>
                      </pic:pic>
                    </a:graphicData>
                  </a:graphic>
                </wp:inline>
              </w:drawing>
            </w:r>
          </w:p>
        </w:tc>
        <w:tc>
          <w:tcPr>
            <w:tcW w:w="7797" w:type="dxa"/>
            <w:vAlign w:val="center"/>
          </w:tcPr>
          <w:p w14:paraId="3CCF9CD4" w14:textId="77777777" w:rsidR="009F3FC2" w:rsidRDefault="00000000">
            <w:pPr>
              <w:ind w:leftChars="200" w:left="420"/>
              <w:rPr>
                <w:rFonts w:ascii="Arial" w:hAnsi="Arial" w:cs="Arial"/>
                <w:szCs w:val="21"/>
              </w:rPr>
            </w:pPr>
            <w:r>
              <w:rPr>
                <w:rFonts w:ascii="Arial" w:hAnsi="Arial" w:cs="Arial" w:hint="eastAsia"/>
                <w:szCs w:val="21"/>
              </w:rPr>
              <w:t>Good</w:t>
            </w:r>
            <w:r>
              <w:rPr>
                <w:rFonts w:ascii="Arial" w:hAnsi="Arial" w:cs="Arial"/>
                <w:szCs w:val="21"/>
              </w:rPr>
              <w:t xml:space="preserve"> grounding is beneficial for withstanding surge voltage impacts and improving EMI performance. Therefore, the grounding wire should be connected before connecting AC, DC, and communication cables. </w:t>
            </w:r>
          </w:p>
          <w:p w14:paraId="4DB967BF" w14:textId="77777777" w:rsidR="009F3FC2" w:rsidRDefault="00000000">
            <w:pPr>
              <w:ind w:leftChars="200" w:left="420"/>
              <w:rPr>
                <w:rFonts w:ascii="Arial" w:hAnsi="Arial"/>
                <w:sz w:val="18"/>
                <w:szCs w:val="18"/>
              </w:rPr>
            </w:pPr>
            <w:r>
              <w:rPr>
                <w:rFonts w:ascii="Arial" w:hAnsi="Arial" w:cs="Arial"/>
                <w:szCs w:val="21"/>
              </w:rPr>
              <w:t xml:space="preserve">It is recommended to ground the </w:t>
            </w:r>
            <w:r>
              <w:rPr>
                <w:rFonts w:ascii="Arial" w:hAnsi="Arial" w:cs="Arial" w:hint="eastAsia"/>
                <w:szCs w:val="21"/>
              </w:rPr>
              <w:t>i</w:t>
            </w:r>
            <w:r>
              <w:rPr>
                <w:rFonts w:ascii="Arial" w:hAnsi="Arial" w:cs="Arial"/>
                <w:szCs w:val="21"/>
              </w:rPr>
              <w:t xml:space="preserve">nverter nearby. For a multi-unit PWS1-135M parallel system, the grounding points of all </w:t>
            </w:r>
            <w:r>
              <w:rPr>
                <w:rFonts w:ascii="Arial" w:hAnsi="Arial" w:cs="Arial" w:hint="eastAsia"/>
                <w:szCs w:val="21"/>
              </w:rPr>
              <w:t>inverter</w:t>
            </w:r>
            <w:r>
              <w:rPr>
                <w:rFonts w:ascii="Arial" w:hAnsi="Arial" w:cs="Arial"/>
                <w:szCs w:val="21"/>
              </w:rPr>
              <w:t>s need to be interconnected to ensure equipotential connection of the grounding wires</w:t>
            </w:r>
          </w:p>
        </w:tc>
      </w:tr>
    </w:tbl>
    <w:p w14:paraId="56725164" w14:textId="77777777" w:rsidR="009F3FC2" w:rsidRDefault="00000000">
      <w:pPr>
        <w:ind w:firstLineChars="200" w:firstLine="422"/>
        <w:rPr>
          <w:rFonts w:ascii="Arial" w:hAnsi="Arial" w:cs="Arial"/>
        </w:rPr>
      </w:pPr>
      <w:r>
        <w:rPr>
          <w:rFonts w:ascii="Arial" w:hAnsi="Arial" w:cs="Arial" w:hint="eastAsia"/>
          <w:b/>
          <w:bCs/>
        </w:rPr>
        <w:t>Step 1:</w:t>
      </w:r>
      <w:r>
        <w:rPr>
          <w:rFonts w:ascii="Arial" w:hAnsi="Arial" w:cs="Arial" w:hint="eastAsia"/>
        </w:rPr>
        <w:t xml:space="preserve"> Use wire strippers to strip the insulation layer of the grounding cable to an appropriate length. </w:t>
      </w:r>
    </w:p>
    <w:p w14:paraId="7AC07972" w14:textId="77777777" w:rsidR="009F3FC2" w:rsidRDefault="00000000">
      <w:pPr>
        <w:ind w:firstLineChars="200" w:firstLine="422"/>
        <w:rPr>
          <w:rFonts w:ascii="Arial" w:hAnsi="Arial" w:cs="Arial"/>
        </w:rPr>
      </w:pPr>
      <w:r>
        <w:rPr>
          <w:rFonts w:ascii="Arial" w:hAnsi="Arial" w:cs="Arial" w:hint="eastAsia"/>
          <w:b/>
          <w:bCs/>
        </w:rPr>
        <w:t xml:space="preserve">Step 2: </w:t>
      </w:r>
      <w:r>
        <w:rPr>
          <w:rFonts w:ascii="Arial" w:hAnsi="Arial" w:cs="Arial" w:hint="eastAsia"/>
        </w:rPr>
        <w:t>Insert the core of the stripped insulation cable into the conductor crimping area of the OT terminal and crimp it tightly with a hydraulic crimper.</w:t>
      </w:r>
    </w:p>
    <w:p w14:paraId="0E6324D7" w14:textId="77777777" w:rsidR="009F3FC2" w:rsidRDefault="00000000">
      <w:pPr>
        <w:ind w:firstLineChars="200" w:firstLine="422"/>
        <w:rPr>
          <w:rFonts w:ascii="Arial" w:hAnsi="Arial" w:cs="Arial"/>
        </w:rPr>
      </w:pPr>
      <w:r>
        <w:rPr>
          <w:rFonts w:ascii="Arial" w:hAnsi="Arial" w:cs="Arial" w:hint="eastAsia"/>
          <w:b/>
          <w:bCs/>
        </w:rPr>
        <w:t xml:space="preserve">Step 3: </w:t>
      </w:r>
      <w:r>
        <w:rPr>
          <w:rFonts w:ascii="Arial" w:hAnsi="Arial" w:cs="Arial" w:hint="eastAsia"/>
        </w:rPr>
        <w:t>Put the terminal on the grounding bolt and tighten it to a torque of 3Nm.</w:t>
      </w:r>
    </w:p>
    <w:p w14:paraId="6785C486" w14:textId="77777777" w:rsidR="009F3FC2" w:rsidRDefault="00000000">
      <w:pPr>
        <w:ind w:firstLineChars="200" w:firstLine="422"/>
        <w:rPr>
          <w:rFonts w:ascii="Arial" w:hAnsi="Arial" w:cs="Arial"/>
        </w:rPr>
      </w:pPr>
      <w:r>
        <w:rPr>
          <w:rFonts w:ascii="Arial" w:hAnsi="Arial" w:cs="Arial" w:hint="eastAsia"/>
          <w:b/>
          <w:bCs/>
        </w:rPr>
        <w:t>Caution:</w:t>
      </w:r>
      <w:r>
        <w:rPr>
          <w:rFonts w:ascii="Arial" w:hAnsi="Arial" w:cs="Arial" w:hint="eastAsia"/>
        </w:rPr>
        <w:t xml:space="preserve"> The recommended tightening torque for the module</w:t>
      </w:r>
      <w:r>
        <w:rPr>
          <w:rFonts w:ascii="Arial" w:hAnsi="Arial" w:cs="Arial"/>
        </w:rPr>
        <w:t>’</w:t>
      </w:r>
      <w:r>
        <w:rPr>
          <w:rFonts w:ascii="Arial" w:hAnsi="Arial" w:cs="Arial" w:hint="eastAsia"/>
        </w:rPr>
        <w:t>s PE connection point is 3 Nm. Excessive torque may cause deformation of the internal copper busbar, so do not apply a torque exceeding 3 Nm.</w:t>
      </w:r>
    </w:p>
    <w:p w14:paraId="6389663C" w14:textId="77777777" w:rsidR="009F3FC2" w:rsidRDefault="00000000">
      <w:pPr>
        <w:spacing w:line="300" w:lineRule="auto"/>
        <w:ind w:firstLine="360"/>
        <w:jc w:val="center"/>
        <w:rPr>
          <w:rFonts w:ascii="Arial" w:hAnsi="Arial"/>
          <w:color w:val="FF0000"/>
          <w:sz w:val="18"/>
          <w:szCs w:val="18"/>
        </w:rPr>
      </w:pPr>
      <w:r>
        <w:rPr>
          <w:rFonts w:ascii="Arial" w:hAnsi="Arial" w:hint="eastAsia"/>
          <w:noProof/>
          <w:sz w:val="18"/>
          <w:szCs w:val="18"/>
        </w:rPr>
        <w:drawing>
          <wp:inline distT="0" distB="0" distL="0" distR="0" wp14:anchorId="68521196" wp14:editId="2F799783">
            <wp:extent cx="1894840" cy="99504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58" cstate="print"/>
                    <a:srcRect/>
                    <a:stretch>
                      <a:fillRect/>
                    </a:stretch>
                  </pic:blipFill>
                  <pic:spPr>
                    <a:xfrm>
                      <a:off x="0" y="0"/>
                      <a:ext cx="1894840" cy="995045"/>
                    </a:xfrm>
                    <a:prstGeom prst="rect">
                      <a:avLst/>
                    </a:prstGeom>
                    <a:noFill/>
                    <a:ln w="9525">
                      <a:noFill/>
                      <a:miter lim="800000"/>
                      <a:headEnd/>
                      <a:tailEnd/>
                    </a:ln>
                  </pic:spPr>
                </pic:pic>
              </a:graphicData>
            </a:graphic>
          </wp:inline>
        </w:drawing>
      </w:r>
      <w:r>
        <w:rPr>
          <w:rFonts w:ascii="Arial" w:hAnsi="Arial"/>
          <w:sz w:val="18"/>
          <w:szCs w:val="18"/>
        </w:rPr>
        <w:t xml:space="preserve">            </w:t>
      </w:r>
      <w:r>
        <w:rPr>
          <w:rFonts w:ascii="Arial" w:hAnsi="Arial" w:hint="eastAsia"/>
          <w:noProof/>
          <w:color w:val="FF0000"/>
          <w:sz w:val="18"/>
          <w:szCs w:val="18"/>
        </w:rPr>
        <w:drawing>
          <wp:inline distT="0" distB="0" distL="0" distR="0" wp14:anchorId="66B64545" wp14:editId="798C493F">
            <wp:extent cx="1858010" cy="797560"/>
            <wp:effectExtent l="19050" t="0" r="889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59" cstate="print"/>
                    <a:srcRect/>
                    <a:stretch>
                      <a:fillRect/>
                    </a:stretch>
                  </pic:blipFill>
                  <pic:spPr>
                    <a:xfrm>
                      <a:off x="0" y="0"/>
                      <a:ext cx="1858010" cy="797560"/>
                    </a:xfrm>
                    <a:prstGeom prst="rect">
                      <a:avLst/>
                    </a:prstGeom>
                    <a:noFill/>
                    <a:ln w="9525">
                      <a:noFill/>
                      <a:miter lim="800000"/>
                      <a:headEnd/>
                      <a:tailEnd/>
                    </a:ln>
                  </pic:spPr>
                </pic:pic>
              </a:graphicData>
            </a:graphic>
          </wp:inline>
        </w:drawing>
      </w:r>
    </w:p>
    <w:p w14:paraId="668F02E0" w14:textId="77777777" w:rsidR="009F3FC2" w:rsidRDefault="00000000">
      <w:pPr>
        <w:ind w:firstLineChars="200" w:firstLine="422"/>
        <w:jc w:val="center"/>
        <w:rPr>
          <w:rFonts w:ascii="Arial" w:hAnsi="Arial" w:cs="Arial"/>
          <w:b/>
          <w:bCs/>
          <w:szCs w:val="21"/>
        </w:rPr>
      </w:pPr>
      <w:bookmarkStart w:id="178" w:name="_Toc527734234"/>
      <w:bookmarkStart w:id="179" w:name="OLE_LINK14"/>
      <w:bookmarkStart w:id="180" w:name="OLE_LINK9"/>
      <w:bookmarkStart w:id="181" w:name="OLE_LINK8"/>
      <w:bookmarkEnd w:id="176"/>
      <w:bookmarkEnd w:id="177"/>
      <w:r>
        <w:rPr>
          <w:rFonts w:ascii="Arial" w:hAnsi="Arial" w:cs="Arial"/>
          <w:b/>
          <w:bCs/>
          <w:szCs w:val="21"/>
        </w:rPr>
        <w:t>Figure 6.</w:t>
      </w:r>
      <w:r>
        <w:rPr>
          <w:rFonts w:ascii="Arial" w:hAnsi="Arial" w:cs="Arial" w:hint="eastAsia"/>
          <w:b/>
          <w:bCs/>
          <w:szCs w:val="21"/>
        </w:rPr>
        <w:t>6</w:t>
      </w:r>
      <w:r>
        <w:rPr>
          <w:rFonts w:ascii="Arial" w:hAnsi="Arial" w:cs="Arial"/>
          <w:b/>
          <w:bCs/>
          <w:szCs w:val="21"/>
        </w:rPr>
        <w:t xml:space="preserve"> Wire Stripping Diagram </w:t>
      </w:r>
    </w:p>
    <w:p w14:paraId="7142FAE3" w14:textId="77777777" w:rsidR="009F3FC2" w:rsidRDefault="009F3FC2">
      <w:pPr>
        <w:ind w:firstLineChars="200" w:firstLine="422"/>
        <w:jc w:val="center"/>
        <w:rPr>
          <w:rFonts w:ascii="Arial" w:hAnsi="Arial" w:cs="Arial"/>
          <w:b/>
          <w:bCs/>
          <w:szCs w:val="21"/>
        </w:rPr>
      </w:pPr>
    </w:p>
    <w:p w14:paraId="4E6BEF11" w14:textId="77777777" w:rsidR="009F3FC2" w:rsidRDefault="00000000">
      <w:pPr>
        <w:ind w:firstLineChars="200" w:firstLine="422"/>
        <w:jc w:val="center"/>
        <w:rPr>
          <w:rFonts w:ascii="Arial" w:hAnsi="Arial"/>
        </w:rPr>
      </w:pPr>
      <w:r>
        <w:rPr>
          <w:rFonts w:ascii="Arial" w:hAnsi="Arial" w:cs="Arial"/>
          <w:b/>
          <w:bCs/>
          <w:szCs w:val="21"/>
        </w:rPr>
        <w:t>Table 6-4 Description of Grounding PE Cable</w:t>
      </w:r>
    </w:p>
    <w:tbl>
      <w:tblPr>
        <w:tblpPr w:leftFromText="180" w:rightFromText="180" w:vertAnchor="text" w:horzAnchor="margin" w:tblpY="37"/>
        <w:tblW w:w="9522" w:type="dxa"/>
        <w:shd w:val="clear" w:color="auto" w:fill="FFFFFF"/>
        <w:tblLayout w:type="fixed"/>
        <w:tblCellMar>
          <w:left w:w="0" w:type="dxa"/>
          <w:right w:w="0" w:type="dxa"/>
        </w:tblCellMar>
        <w:tblLook w:val="04A0" w:firstRow="1" w:lastRow="0" w:firstColumn="1" w:lastColumn="0" w:noHBand="0" w:noVBand="1"/>
      </w:tblPr>
      <w:tblGrid>
        <w:gridCol w:w="3251"/>
        <w:gridCol w:w="6271"/>
      </w:tblGrid>
      <w:tr w:rsidR="009F3FC2" w14:paraId="6F1AF8C8" w14:textId="77777777">
        <w:trPr>
          <w:trHeight w:val="227"/>
        </w:trPr>
        <w:tc>
          <w:tcPr>
            <w:tcW w:w="3251" w:type="dxa"/>
            <w:tcBorders>
              <w:bottom w:val="nil"/>
            </w:tcBorders>
            <w:shd w:val="clear" w:color="auto" w:fill="D7D7D7"/>
            <w:tcMar>
              <w:left w:w="108" w:type="dxa"/>
              <w:right w:w="108" w:type="dxa"/>
            </w:tcMar>
            <w:vAlign w:val="center"/>
          </w:tcPr>
          <w:p w14:paraId="57E585C6" w14:textId="77777777" w:rsidR="009F3FC2" w:rsidRDefault="00000000">
            <w:pPr>
              <w:rPr>
                <w:rFonts w:ascii="Arial" w:hAnsi="Arial"/>
                <w:b/>
              </w:rPr>
            </w:pPr>
            <w:r>
              <w:rPr>
                <w:rFonts w:ascii="Arial" w:hAnsi="Arial" w:cs="Arial"/>
                <w:szCs w:val="21"/>
              </w:rPr>
              <w:t>Rated Power</w:t>
            </w:r>
          </w:p>
        </w:tc>
        <w:tc>
          <w:tcPr>
            <w:tcW w:w="6271" w:type="dxa"/>
            <w:tcBorders>
              <w:bottom w:val="nil"/>
            </w:tcBorders>
            <w:shd w:val="clear" w:color="auto" w:fill="D7D7D7"/>
            <w:tcMar>
              <w:left w:w="108" w:type="dxa"/>
              <w:right w:w="108" w:type="dxa"/>
            </w:tcMar>
            <w:vAlign w:val="center"/>
          </w:tcPr>
          <w:p w14:paraId="7E3AA83B" w14:textId="77777777" w:rsidR="009F3FC2" w:rsidRDefault="00000000">
            <w:pPr>
              <w:rPr>
                <w:rFonts w:ascii="Arial" w:hAnsi="Arial"/>
              </w:rPr>
            </w:pPr>
            <w:r>
              <w:rPr>
                <w:rFonts w:ascii="Arial" w:hAnsi="Arial" w:cs="Arial"/>
                <w:szCs w:val="21"/>
              </w:rPr>
              <w:t>PE copper wire recommended value (mm²)</w:t>
            </w:r>
          </w:p>
        </w:tc>
      </w:tr>
      <w:tr w:rsidR="009F3FC2" w14:paraId="424561BE" w14:textId="77777777">
        <w:trPr>
          <w:trHeight w:val="227"/>
        </w:trPr>
        <w:tc>
          <w:tcPr>
            <w:tcW w:w="3251" w:type="dxa"/>
            <w:tcBorders>
              <w:top w:val="nil"/>
              <w:left w:val="nil"/>
              <w:bottom w:val="single" w:sz="4" w:space="0" w:color="auto"/>
              <w:right w:val="nil"/>
            </w:tcBorders>
            <w:shd w:val="clear" w:color="auto" w:fill="FFFFFF"/>
            <w:tcMar>
              <w:left w:w="108" w:type="dxa"/>
              <w:right w:w="108" w:type="dxa"/>
            </w:tcMar>
            <w:vAlign w:val="center"/>
          </w:tcPr>
          <w:p w14:paraId="0EA64207" w14:textId="77777777" w:rsidR="009F3FC2" w:rsidRDefault="00000000">
            <w:pPr>
              <w:spacing w:line="280" w:lineRule="exact"/>
              <w:rPr>
                <w:rFonts w:ascii="Arial" w:hAnsi="Arial"/>
              </w:rPr>
            </w:pPr>
            <w:r>
              <w:rPr>
                <w:rFonts w:ascii="Arial" w:hAnsi="Arial" w:cs="Arial" w:hint="eastAsia"/>
                <w:szCs w:val="21"/>
                <w:lang w:bidi="ar"/>
              </w:rPr>
              <w:t>135/125</w:t>
            </w:r>
            <w:r>
              <w:rPr>
                <w:rFonts w:ascii="Arial" w:hAnsi="Arial" w:cs="Arial"/>
                <w:szCs w:val="21"/>
                <w:lang w:bidi="ar"/>
              </w:rPr>
              <w:t>kW</w:t>
            </w:r>
          </w:p>
        </w:tc>
        <w:tc>
          <w:tcPr>
            <w:tcW w:w="6271" w:type="dxa"/>
            <w:tcBorders>
              <w:top w:val="nil"/>
              <w:left w:val="nil"/>
              <w:bottom w:val="single" w:sz="4" w:space="0" w:color="auto"/>
              <w:right w:val="nil"/>
            </w:tcBorders>
            <w:shd w:val="clear" w:color="auto" w:fill="FFFFFF"/>
            <w:tcMar>
              <w:left w:w="108" w:type="dxa"/>
              <w:right w:w="108" w:type="dxa"/>
            </w:tcMar>
            <w:vAlign w:val="center"/>
          </w:tcPr>
          <w:p w14:paraId="421F26C4" w14:textId="77777777" w:rsidR="009F3FC2" w:rsidRDefault="00000000">
            <w:pPr>
              <w:spacing w:line="280" w:lineRule="exact"/>
              <w:rPr>
                <w:rFonts w:ascii="Arial" w:hAnsi="Arial"/>
                <w:vertAlign w:val="superscript"/>
              </w:rPr>
            </w:pPr>
            <w:r>
              <w:rPr>
                <w:rFonts w:ascii="Arial" w:hAnsi="Arial" w:cs="Arial"/>
                <w:szCs w:val="21"/>
                <w:lang w:bidi="ar"/>
              </w:rPr>
              <w:t>≥Phase line cross-sectional area/2</w:t>
            </w:r>
            <w:r>
              <w:rPr>
                <w:rFonts w:ascii="Arial" w:hAnsi="Arial" w:cs="Arial" w:hint="eastAsia"/>
                <w:szCs w:val="21"/>
                <w:lang w:bidi="ar"/>
              </w:rPr>
              <w:t>，</w:t>
            </w:r>
            <w:r>
              <w:rPr>
                <w:rFonts w:ascii="Arial" w:hAnsi="Arial" w:cs="Arial" w:hint="eastAsia"/>
                <w:szCs w:val="21"/>
                <w:lang w:bidi="ar"/>
              </w:rPr>
              <w:t>35</w:t>
            </w:r>
            <w:r>
              <w:rPr>
                <w:rFonts w:ascii="Arial" w:hAnsi="Arial" w:cs="Arial"/>
                <w:szCs w:val="21"/>
                <w:lang w:bidi="ar"/>
              </w:rPr>
              <w:t>mm</w:t>
            </w:r>
            <w:r>
              <w:rPr>
                <w:rFonts w:ascii="Arial" w:hAnsi="Arial" w:cs="Arial"/>
                <w:szCs w:val="21"/>
                <w:vertAlign w:val="superscript"/>
                <w:lang w:bidi="ar"/>
              </w:rPr>
              <w:t>2</w:t>
            </w:r>
            <w:r>
              <w:rPr>
                <w:rFonts w:ascii="Arial" w:hAnsi="Arial" w:cs="Arial"/>
                <w:szCs w:val="21"/>
                <w:lang w:bidi="ar"/>
              </w:rPr>
              <w:t xml:space="preserve"> is recommended</w:t>
            </w:r>
            <w:r>
              <w:rPr>
                <w:rFonts w:ascii="Arial" w:hAnsi="Arial" w:cs="Arial" w:hint="eastAsia"/>
                <w:szCs w:val="21"/>
                <w:lang w:bidi="ar"/>
              </w:rPr>
              <w:t>. The rated temperature of the insulation sheath shall not be lower than 105</w:t>
            </w:r>
            <w:r>
              <w:rPr>
                <w:rFonts w:ascii="Times New Roman" w:hAnsi="Times New Roman"/>
                <w:szCs w:val="21"/>
                <w:lang w:bidi="ar"/>
              </w:rPr>
              <w:t>℃</w:t>
            </w:r>
            <w:r>
              <w:rPr>
                <w:rFonts w:ascii="Arial" w:hAnsi="Arial" w:cs="Arial" w:hint="eastAsia"/>
                <w:szCs w:val="21"/>
                <w:lang w:bidi="ar"/>
              </w:rPr>
              <w:t>.</w:t>
            </w:r>
          </w:p>
        </w:tc>
      </w:tr>
    </w:tbl>
    <w:p w14:paraId="417748AC" w14:textId="77777777" w:rsidR="009F3FC2" w:rsidRDefault="009F3FC2">
      <w:pPr>
        <w:rPr>
          <w:rFonts w:ascii="Arial" w:hAnsi="Arial"/>
        </w:rPr>
      </w:pPr>
      <w:bookmarkStart w:id="182" w:name="_Toc530428731"/>
      <w:bookmarkStart w:id="183" w:name="_Toc79585683"/>
    </w:p>
    <w:tbl>
      <w:tblPr>
        <w:tblpPr w:leftFromText="180" w:rightFromText="180" w:vertAnchor="text" w:horzAnchor="margin" w:tblpY="59"/>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shd w:val="clear" w:color="auto" w:fill="FFFFFF"/>
        <w:tblLayout w:type="fixed"/>
        <w:tblLook w:val="04A0" w:firstRow="1" w:lastRow="0" w:firstColumn="1" w:lastColumn="0" w:noHBand="0" w:noVBand="1"/>
      </w:tblPr>
      <w:tblGrid>
        <w:gridCol w:w="9542"/>
      </w:tblGrid>
      <w:tr w:rsidR="009F3FC2" w14:paraId="741A9BD4" w14:textId="77777777">
        <w:trPr>
          <w:trHeight w:val="300"/>
        </w:trPr>
        <w:tc>
          <w:tcPr>
            <w:tcW w:w="9542" w:type="dxa"/>
            <w:shd w:val="clear" w:color="auto" w:fill="FFFFFF"/>
            <w:vAlign w:val="center"/>
          </w:tcPr>
          <w:p w14:paraId="2628F12D" w14:textId="77777777" w:rsidR="009F3FC2" w:rsidRDefault="00000000">
            <w:pPr>
              <w:spacing w:line="300" w:lineRule="auto"/>
              <w:rPr>
                <w:rFonts w:ascii="Arial" w:hAnsi="Arial"/>
              </w:rPr>
            </w:pPr>
            <w:r>
              <w:rPr>
                <w:rFonts w:ascii="Arial" w:hAnsi="Arial"/>
                <w:noProof/>
              </w:rPr>
              <w:drawing>
                <wp:inline distT="0" distB="0" distL="114300" distR="114300" wp14:anchorId="15E2E648" wp14:editId="3CA91D51">
                  <wp:extent cx="1410970" cy="531495"/>
                  <wp:effectExtent l="0" t="0" r="6350" b="1905"/>
                  <wp:docPr id="1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35"/>
                          <pic:cNvPicPr>
                            <a:picLocks noChangeAspect="1"/>
                          </pic:cNvPicPr>
                        </pic:nvPicPr>
                        <pic:blipFill>
                          <a:blip r:embed="rId46"/>
                          <a:stretch>
                            <a:fillRect/>
                          </a:stretch>
                        </pic:blipFill>
                        <pic:spPr>
                          <a:xfrm>
                            <a:off x="0" y="0"/>
                            <a:ext cx="1410970" cy="531495"/>
                          </a:xfrm>
                          <a:prstGeom prst="rect">
                            <a:avLst/>
                          </a:prstGeom>
                          <a:noFill/>
                          <a:ln>
                            <a:noFill/>
                          </a:ln>
                        </pic:spPr>
                      </pic:pic>
                    </a:graphicData>
                  </a:graphic>
                </wp:inline>
              </w:drawing>
            </w:r>
          </w:p>
        </w:tc>
      </w:tr>
      <w:tr w:rsidR="009F3FC2" w14:paraId="42550553" w14:textId="77777777">
        <w:trPr>
          <w:trHeight w:val="300"/>
        </w:trPr>
        <w:tc>
          <w:tcPr>
            <w:tcW w:w="9542" w:type="dxa"/>
            <w:shd w:val="clear" w:color="auto" w:fill="FFFFFF"/>
            <w:vAlign w:val="center"/>
          </w:tcPr>
          <w:p w14:paraId="1900B727" w14:textId="77777777" w:rsidR="009F3FC2" w:rsidRDefault="00000000">
            <w:pPr>
              <w:spacing w:line="300" w:lineRule="auto"/>
              <w:ind w:leftChars="200" w:left="420"/>
              <w:rPr>
                <w:rFonts w:ascii="Arial" w:hAnsi="Arial"/>
                <w:lang w:bidi="ar"/>
              </w:rPr>
            </w:pPr>
            <w:r>
              <w:rPr>
                <w:rFonts w:ascii="Arial" w:hAnsi="Arial" w:cs="Arial"/>
                <w:szCs w:val="21"/>
              </w:rPr>
              <w:t>Cabinets and modules need to be reliably grounded! The grounding resistance should be less than 4Ω.</w:t>
            </w:r>
          </w:p>
        </w:tc>
      </w:tr>
      <w:bookmarkEnd w:id="178"/>
      <w:bookmarkEnd w:id="182"/>
      <w:bookmarkEnd w:id="183"/>
    </w:tbl>
    <w:p w14:paraId="2D198D06" w14:textId="77777777" w:rsidR="009F3FC2" w:rsidRDefault="009F3FC2">
      <w:pPr>
        <w:rPr>
          <w:rFonts w:ascii="Arial" w:hAnsi="Arial" w:cs="Arial"/>
          <w:bCs/>
          <w:sz w:val="24"/>
        </w:rPr>
      </w:pPr>
    </w:p>
    <w:p w14:paraId="62B0E0F8" w14:textId="77777777" w:rsidR="009F3FC2" w:rsidRDefault="00000000">
      <w:pPr>
        <w:pStyle w:val="4"/>
        <w:rPr>
          <w:rFonts w:eastAsia="宋体" w:cs="Arial"/>
          <w:b w:val="0"/>
          <w:bCs/>
        </w:rPr>
      </w:pPr>
      <w:r>
        <w:rPr>
          <w:rFonts w:eastAsia="宋体" w:cs="Arial"/>
          <w:b w:val="0"/>
          <w:bCs/>
        </w:rPr>
        <w:lastRenderedPageBreak/>
        <w:t>6.5.1.5 DC side wiring</w:t>
      </w:r>
    </w:p>
    <w:p w14:paraId="2ADE9569" w14:textId="77777777" w:rsidR="009F3FC2" w:rsidRDefault="00000000">
      <w:pPr>
        <w:ind w:firstLineChars="200" w:firstLine="420"/>
        <w:rPr>
          <w:rFonts w:ascii="Arial" w:hAnsi="Arial" w:cs="Arial"/>
          <w:lang w:bidi="ar"/>
        </w:rPr>
      </w:pPr>
      <w:r>
        <w:rPr>
          <w:rFonts w:ascii="Arial" w:hAnsi="Arial" w:cs="Arial"/>
          <w:lang w:bidi="ar"/>
        </w:rPr>
        <w:t xml:space="preserve">1) Measure the port voltage of the battery with a multimeter (note the range) to ensure that it is within the input voltage range of the bi-directional storage </w:t>
      </w:r>
      <w:r>
        <w:rPr>
          <w:rFonts w:ascii="Arial" w:hAnsi="Arial" w:cs="Arial" w:hint="eastAsia"/>
          <w:lang w:bidi="ar"/>
        </w:rPr>
        <w:t>i</w:t>
      </w:r>
      <w:r>
        <w:rPr>
          <w:rFonts w:ascii="Arial" w:hAnsi="Arial" w:cs="Arial"/>
          <w:lang w:bidi="ar"/>
        </w:rPr>
        <w:t xml:space="preserve">nverter; </w:t>
      </w:r>
    </w:p>
    <w:p w14:paraId="69257517" w14:textId="77777777" w:rsidR="009F3FC2" w:rsidRDefault="00000000">
      <w:pPr>
        <w:ind w:firstLineChars="200" w:firstLine="420"/>
        <w:rPr>
          <w:rFonts w:ascii="Arial" w:hAnsi="Arial" w:cs="Arial"/>
          <w:lang w:bidi="ar"/>
        </w:rPr>
      </w:pPr>
      <w:r>
        <w:rPr>
          <w:rFonts w:ascii="Arial" w:hAnsi="Arial" w:cs="Arial"/>
          <w:lang w:bidi="ar"/>
        </w:rPr>
        <w:t xml:space="preserve">2) Disconnect the DC switch of the previous level and measure with a multimeter to confirm that there is no voltage between the positive and negative terminals of the DC input before wiring operation. </w:t>
      </w:r>
    </w:p>
    <w:p w14:paraId="65726E75" w14:textId="77777777" w:rsidR="009F3FC2" w:rsidRDefault="00000000">
      <w:pPr>
        <w:ind w:firstLineChars="200" w:firstLine="420"/>
        <w:rPr>
          <w:rFonts w:ascii="Arial" w:hAnsi="Arial" w:cs="Arial"/>
          <w:lang w:bidi="ar"/>
        </w:rPr>
      </w:pPr>
      <w:r>
        <w:rPr>
          <w:rFonts w:ascii="Arial" w:hAnsi="Arial" w:cs="Arial"/>
          <w:lang w:bidi="ar"/>
        </w:rPr>
        <w:t xml:space="preserve">3) Connect the positive terminal of the battery to the "DC+" of the DC input; </w:t>
      </w:r>
    </w:p>
    <w:p w14:paraId="6AD4751F" w14:textId="77777777" w:rsidR="009F3FC2" w:rsidRDefault="00000000">
      <w:pPr>
        <w:ind w:firstLineChars="200" w:firstLine="420"/>
        <w:rPr>
          <w:rFonts w:ascii="Arial" w:hAnsi="Arial" w:cs="Arial"/>
          <w:lang w:bidi="ar"/>
        </w:rPr>
      </w:pPr>
      <w:r>
        <w:rPr>
          <w:rFonts w:ascii="Arial" w:hAnsi="Arial" w:cs="Arial"/>
          <w:lang w:bidi="ar"/>
        </w:rPr>
        <w:t xml:space="preserve">4) Connect the negative terminal of the battery to the DC input "DC-"; </w:t>
      </w:r>
    </w:p>
    <w:p w14:paraId="6655EE3A" w14:textId="77777777" w:rsidR="009F3FC2" w:rsidRDefault="00000000">
      <w:pPr>
        <w:ind w:firstLineChars="200" w:firstLine="420"/>
        <w:rPr>
          <w:rFonts w:ascii="Arial" w:hAnsi="Arial" w:cs="Arial"/>
          <w:lang w:bidi="ar"/>
        </w:rPr>
      </w:pPr>
      <w:r>
        <w:rPr>
          <w:rFonts w:ascii="Arial" w:hAnsi="Arial" w:cs="Arial"/>
          <w:lang w:bidi="ar"/>
        </w:rPr>
        <w:t>5) Make sure the wiring is secure</w:t>
      </w:r>
    </w:p>
    <w:p w14:paraId="33A390E4" w14:textId="77777777" w:rsidR="009F3FC2" w:rsidRDefault="009F3FC2">
      <w:pPr>
        <w:spacing w:line="300" w:lineRule="auto"/>
        <w:ind w:firstLineChars="200" w:firstLine="420"/>
        <w:rPr>
          <w:rFonts w:ascii="Arial" w:hAnsi="Arial"/>
          <w:lang w:bidi="ar"/>
        </w:rPr>
      </w:pPr>
    </w:p>
    <w:p w14:paraId="506934D5" w14:textId="77777777" w:rsidR="009F3FC2" w:rsidRDefault="00000000">
      <w:pPr>
        <w:ind w:firstLineChars="200" w:firstLine="422"/>
        <w:jc w:val="center"/>
        <w:rPr>
          <w:rFonts w:ascii="Arial" w:hAnsi="Arial"/>
        </w:rPr>
      </w:pPr>
      <w:r>
        <w:rPr>
          <w:rFonts w:ascii="Arial" w:hAnsi="Arial" w:cs="Arial" w:hint="eastAsia"/>
          <w:b/>
          <w:bCs/>
          <w:szCs w:val="21"/>
        </w:rPr>
        <w:t>Table 6-5 PWS1-135M DC Side Cable Specifications</w:t>
      </w:r>
    </w:p>
    <w:tbl>
      <w:tblPr>
        <w:tblpPr w:leftFromText="180" w:rightFromText="180" w:vertAnchor="text" w:horzAnchor="margin" w:tblpY="200"/>
        <w:tblW w:w="5000" w:type="pct"/>
        <w:shd w:val="clear" w:color="auto" w:fill="FFFFFF"/>
        <w:tblCellMar>
          <w:left w:w="0" w:type="dxa"/>
          <w:right w:w="0" w:type="dxa"/>
        </w:tblCellMar>
        <w:tblLook w:val="04A0" w:firstRow="1" w:lastRow="0" w:firstColumn="1" w:lastColumn="0" w:noHBand="0" w:noVBand="1"/>
      </w:tblPr>
      <w:tblGrid>
        <w:gridCol w:w="3003"/>
        <w:gridCol w:w="6357"/>
      </w:tblGrid>
      <w:tr w:rsidR="009F3FC2" w14:paraId="106F55C2" w14:textId="77777777">
        <w:trPr>
          <w:trHeight w:val="227"/>
        </w:trPr>
        <w:tc>
          <w:tcPr>
            <w:tcW w:w="3252" w:type="dxa"/>
            <w:tcBorders>
              <w:bottom w:val="nil"/>
            </w:tcBorders>
            <w:shd w:val="clear" w:color="auto" w:fill="D7D7D7"/>
            <w:tcMar>
              <w:left w:w="108" w:type="dxa"/>
              <w:right w:w="108" w:type="dxa"/>
            </w:tcMar>
            <w:vAlign w:val="center"/>
          </w:tcPr>
          <w:p w14:paraId="191EFA03" w14:textId="77777777" w:rsidR="009F3FC2" w:rsidRDefault="00000000">
            <w:pPr>
              <w:rPr>
                <w:rFonts w:ascii="Arial" w:hAnsi="Arial"/>
                <w:b/>
              </w:rPr>
            </w:pPr>
            <w:r>
              <w:rPr>
                <w:rFonts w:ascii="Arial" w:hAnsi="Arial" w:cs="Arial"/>
                <w:szCs w:val="21"/>
              </w:rPr>
              <w:t>Rated Power</w:t>
            </w:r>
          </w:p>
        </w:tc>
        <w:tc>
          <w:tcPr>
            <w:tcW w:w="6884" w:type="dxa"/>
            <w:tcBorders>
              <w:bottom w:val="nil"/>
            </w:tcBorders>
            <w:shd w:val="clear" w:color="auto" w:fill="D7D7D7"/>
            <w:tcMar>
              <w:left w:w="108" w:type="dxa"/>
              <w:right w:w="108" w:type="dxa"/>
            </w:tcMar>
            <w:vAlign w:val="center"/>
          </w:tcPr>
          <w:p w14:paraId="1B10FDD5" w14:textId="77777777" w:rsidR="009F3FC2" w:rsidRDefault="00000000">
            <w:pPr>
              <w:rPr>
                <w:rFonts w:ascii="Arial" w:hAnsi="Arial"/>
              </w:rPr>
            </w:pPr>
            <w:r>
              <w:rPr>
                <w:rFonts w:ascii="Arial" w:hAnsi="Arial" w:cs="Arial"/>
                <w:szCs w:val="21"/>
              </w:rPr>
              <w:t>Recommended copper wire value (mm²)</w:t>
            </w:r>
          </w:p>
        </w:tc>
      </w:tr>
      <w:tr w:rsidR="009F3FC2" w14:paraId="16F34000" w14:textId="77777777">
        <w:trPr>
          <w:trHeight w:val="227"/>
        </w:trPr>
        <w:tc>
          <w:tcPr>
            <w:tcW w:w="3252" w:type="dxa"/>
            <w:tcBorders>
              <w:top w:val="nil"/>
              <w:left w:val="nil"/>
              <w:bottom w:val="single" w:sz="4" w:space="0" w:color="auto"/>
              <w:right w:val="nil"/>
            </w:tcBorders>
            <w:shd w:val="clear" w:color="auto" w:fill="FFFFFF"/>
            <w:tcMar>
              <w:left w:w="108" w:type="dxa"/>
              <w:right w:w="108" w:type="dxa"/>
            </w:tcMar>
            <w:vAlign w:val="center"/>
          </w:tcPr>
          <w:p w14:paraId="03690912" w14:textId="77777777" w:rsidR="009F3FC2" w:rsidRDefault="00000000">
            <w:pPr>
              <w:rPr>
                <w:rFonts w:ascii="Arial" w:hAnsi="Arial"/>
              </w:rPr>
            </w:pPr>
            <w:r>
              <w:rPr>
                <w:rFonts w:ascii="Arial" w:hAnsi="Arial" w:cs="Arial" w:hint="eastAsia"/>
                <w:szCs w:val="21"/>
                <w:lang w:bidi="ar"/>
              </w:rPr>
              <w:t>135/125</w:t>
            </w:r>
            <w:r>
              <w:rPr>
                <w:rFonts w:ascii="Arial" w:hAnsi="Arial" w:cs="Arial"/>
                <w:szCs w:val="21"/>
                <w:lang w:bidi="ar"/>
              </w:rPr>
              <w:t>kW</w:t>
            </w:r>
          </w:p>
        </w:tc>
        <w:tc>
          <w:tcPr>
            <w:tcW w:w="6884" w:type="dxa"/>
            <w:tcBorders>
              <w:top w:val="nil"/>
              <w:left w:val="nil"/>
              <w:bottom w:val="single" w:sz="4" w:space="0" w:color="auto"/>
              <w:right w:val="nil"/>
            </w:tcBorders>
            <w:shd w:val="clear" w:color="auto" w:fill="FFFFFF"/>
            <w:tcMar>
              <w:left w:w="108" w:type="dxa"/>
              <w:right w:w="108" w:type="dxa"/>
            </w:tcMar>
            <w:vAlign w:val="center"/>
          </w:tcPr>
          <w:p w14:paraId="375280F7" w14:textId="77777777" w:rsidR="009F3FC2" w:rsidRDefault="00000000">
            <w:pPr>
              <w:rPr>
                <w:rFonts w:ascii="Arial" w:hAnsi="Arial"/>
                <w:sz w:val="18"/>
                <w:szCs w:val="18"/>
                <w:lang w:bidi="ar"/>
              </w:rPr>
            </w:pPr>
            <w:r>
              <w:rPr>
                <w:rFonts w:ascii="Arial" w:hAnsi="Arial" w:cs="Arial"/>
                <w:szCs w:val="21"/>
                <w:lang w:bidi="ar"/>
              </w:rPr>
              <w:t xml:space="preserve"> 70mm² single power cable, 1 positive and 1 negative cable.</w:t>
            </w:r>
            <w:r>
              <w:rPr>
                <w:rFonts w:ascii="Arial" w:hAnsi="Arial" w:cs="Arial" w:hint="eastAsia"/>
                <w:szCs w:val="21"/>
                <w:lang w:bidi="ar"/>
              </w:rPr>
              <w:t xml:space="preserve"> Recommended rated voltage </w:t>
            </w:r>
            <w:r>
              <w:rPr>
                <w:rFonts w:ascii="Arial" w:hAnsi="Arial" w:cs="Arial"/>
                <w:szCs w:val="21"/>
                <w:lang w:bidi="ar"/>
              </w:rPr>
              <w:t>≥</w:t>
            </w:r>
            <w:r>
              <w:rPr>
                <w:rFonts w:ascii="Arial" w:hAnsi="Arial" w:cs="Arial" w:hint="eastAsia"/>
                <w:szCs w:val="21"/>
                <w:lang w:bidi="ar"/>
              </w:rPr>
              <w:t>1000V. The rated temperature of the insulation sheath shall not be lower than 105</w:t>
            </w:r>
            <w:r>
              <w:rPr>
                <w:rFonts w:ascii="Times New Roman" w:hAnsi="Times New Roman"/>
                <w:szCs w:val="21"/>
                <w:lang w:bidi="ar"/>
              </w:rPr>
              <w:t>℃</w:t>
            </w:r>
            <w:r>
              <w:rPr>
                <w:rFonts w:ascii="Times New Roman" w:hAnsi="Times New Roman" w:hint="eastAsia"/>
                <w:szCs w:val="21"/>
                <w:lang w:bidi="ar"/>
              </w:rPr>
              <w:t>.</w:t>
            </w:r>
          </w:p>
        </w:tc>
      </w:tr>
      <w:tr w:rsidR="009F3FC2" w14:paraId="18D6EB5D" w14:textId="77777777">
        <w:trPr>
          <w:trHeight w:val="227"/>
        </w:trPr>
        <w:tc>
          <w:tcPr>
            <w:tcW w:w="1604" w:type="pct"/>
            <w:tcBorders>
              <w:top w:val="nil"/>
              <w:left w:val="nil"/>
              <w:bottom w:val="single" w:sz="4" w:space="0" w:color="auto"/>
              <w:right w:val="nil"/>
            </w:tcBorders>
            <w:shd w:val="clear" w:color="auto" w:fill="FFFFFF"/>
            <w:tcMar>
              <w:left w:w="108" w:type="dxa"/>
              <w:right w:w="108" w:type="dxa"/>
            </w:tcMar>
            <w:vAlign w:val="center"/>
          </w:tcPr>
          <w:p w14:paraId="1CC1B5BE" w14:textId="77777777" w:rsidR="009F3FC2" w:rsidRDefault="009F3FC2">
            <w:pPr>
              <w:rPr>
                <w:rFonts w:ascii="Arial" w:hAnsi="Arial"/>
                <w:szCs w:val="18"/>
                <w:lang w:bidi="ar"/>
              </w:rPr>
            </w:pPr>
          </w:p>
        </w:tc>
        <w:tc>
          <w:tcPr>
            <w:tcW w:w="3396" w:type="pct"/>
            <w:tcBorders>
              <w:top w:val="nil"/>
              <w:left w:val="nil"/>
              <w:bottom w:val="single" w:sz="4" w:space="0" w:color="auto"/>
              <w:right w:val="nil"/>
            </w:tcBorders>
            <w:shd w:val="clear" w:color="auto" w:fill="FFFFFF"/>
            <w:tcMar>
              <w:left w:w="108" w:type="dxa"/>
              <w:right w:w="108" w:type="dxa"/>
            </w:tcMar>
            <w:vAlign w:val="center"/>
          </w:tcPr>
          <w:p w14:paraId="01E6ED13" w14:textId="77777777" w:rsidR="009F3FC2" w:rsidRDefault="009F3FC2">
            <w:pPr>
              <w:rPr>
                <w:rFonts w:ascii="Arial" w:hAnsi="Arial"/>
                <w:szCs w:val="18"/>
                <w:lang w:bidi="ar"/>
              </w:rPr>
            </w:pPr>
          </w:p>
        </w:tc>
      </w:tr>
    </w:tbl>
    <w:tbl>
      <w:tblPr>
        <w:tblW w:w="5000" w:type="pct"/>
        <w:tblBorders>
          <w:top w:val="single" w:sz="4" w:space="0" w:color="auto"/>
          <w:left w:val="none" w:sz="4" w:space="0" w:color="auto"/>
          <w:bottom w:val="single" w:sz="4" w:space="0" w:color="auto"/>
          <w:right w:val="none" w:sz="4" w:space="0" w:color="auto"/>
          <w:insideH w:val="none" w:sz="4" w:space="0" w:color="auto"/>
          <w:insideV w:val="none" w:sz="4" w:space="0" w:color="auto"/>
        </w:tblBorders>
        <w:shd w:val="clear" w:color="auto" w:fill="FFFFFF"/>
        <w:tblLook w:val="04A0" w:firstRow="1" w:lastRow="0" w:firstColumn="1" w:lastColumn="0" w:noHBand="0" w:noVBand="1"/>
      </w:tblPr>
      <w:tblGrid>
        <w:gridCol w:w="9360"/>
      </w:tblGrid>
      <w:tr w:rsidR="009F3FC2" w14:paraId="192548C0" w14:textId="77777777">
        <w:trPr>
          <w:trHeight w:val="300"/>
        </w:trPr>
        <w:tc>
          <w:tcPr>
            <w:tcW w:w="5000" w:type="pct"/>
            <w:tcBorders>
              <w:top w:val="single" w:sz="4" w:space="0" w:color="auto"/>
              <w:left w:val="nil"/>
              <w:bottom w:val="single" w:sz="4" w:space="0" w:color="auto"/>
              <w:right w:val="nil"/>
            </w:tcBorders>
            <w:shd w:val="clear" w:color="auto" w:fill="FFFFFF"/>
            <w:vAlign w:val="center"/>
          </w:tcPr>
          <w:p w14:paraId="70621127" w14:textId="77777777" w:rsidR="009F3FC2" w:rsidRDefault="00000000">
            <w:pPr>
              <w:tabs>
                <w:tab w:val="left" w:pos="6344"/>
              </w:tabs>
              <w:spacing w:line="300" w:lineRule="auto"/>
              <w:rPr>
                <w:rFonts w:ascii="Arial" w:hAnsi="Arial"/>
              </w:rPr>
            </w:pPr>
            <w:r>
              <w:rPr>
                <w:rFonts w:ascii="Arial" w:hAnsi="Arial"/>
                <w:noProof/>
              </w:rPr>
              <w:drawing>
                <wp:inline distT="0" distB="0" distL="114300" distR="114300" wp14:anchorId="3ED67901" wp14:editId="44ECE744">
                  <wp:extent cx="1294130" cy="547370"/>
                  <wp:effectExtent l="0" t="0" r="1270" b="1270"/>
                  <wp:docPr id="12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36"/>
                          <pic:cNvPicPr>
                            <a:picLocks noChangeAspect="1"/>
                          </pic:cNvPicPr>
                        </pic:nvPicPr>
                        <pic:blipFill>
                          <a:blip r:embed="rId44"/>
                          <a:stretch>
                            <a:fillRect/>
                          </a:stretch>
                        </pic:blipFill>
                        <pic:spPr>
                          <a:xfrm>
                            <a:off x="0" y="0"/>
                            <a:ext cx="1294130" cy="547370"/>
                          </a:xfrm>
                          <a:prstGeom prst="rect">
                            <a:avLst/>
                          </a:prstGeom>
                          <a:noFill/>
                          <a:ln>
                            <a:noFill/>
                          </a:ln>
                        </pic:spPr>
                      </pic:pic>
                    </a:graphicData>
                  </a:graphic>
                </wp:inline>
              </w:drawing>
            </w:r>
            <w:r>
              <w:rPr>
                <w:rFonts w:ascii="Arial" w:hAnsi="Arial" w:hint="eastAsia"/>
                <w:bCs/>
                <w:sz w:val="24"/>
              </w:rPr>
              <w:tab/>
            </w:r>
          </w:p>
        </w:tc>
      </w:tr>
      <w:tr w:rsidR="009F3FC2" w14:paraId="3EBF3811" w14:textId="77777777">
        <w:trPr>
          <w:trHeight w:val="300"/>
        </w:trPr>
        <w:tc>
          <w:tcPr>
            <w:tcW w:w="5000" w:type="pct"/>
            <w:tcBorders>
              <w:top w:val="single" w:sz="4" w:space="0" w:color="auto"/>
            </w:tcBorders>
            <w:shd w:val="clear" w:color="auto" w:fill="FFFFFF"/>
            <w:vAlign w:val="center"/>
          </w:tcPr>
          <w:p w14:paraId="7DF6C884" w14:textId="77777777" w:rsidR="009F3FC2" w:rsidRDefault="00000000">
            <w:pPr>
              <w:ind w:leftChars="200" w:left="420"/>
              <w:rPr>
                <w:rFonts w:ascii="Arial" w:hAnsi="Arial"/>
                <w:sz w:val="20"/>
                <w:lang w:bidi="ar"/>
              </w:rPr>
            </w:pPr>
            <w:r>
              <w:rPr>
                <w:rFonts w:ascii="Arial" w:hAnsi="Arial" w:cs="Arial"/>
                <w:szCs w:val="21"/>
              </w:rPr>
              <w:t xml:space="preserve">Disconnect the external DC power distribution </w:t>
            </w:r>
            <w:r>
              <w:rPr>
                <w:rFonts w:ascii="Arial" w:hAnsi="Arial" w:cs="Arial" w:hint="eastAsia"/>
                <w:szCs w:val="21"/>
              </w:rPr>
              <w:t>disconnector</w:t>
            </w:r>
            <w:r>
              <w:rPr>
                <w:rFonts w:ascii="Arial" w:hAnsi="Arial" w:cs="Arial"/>
                <w:szCs w:val="21"/>
              </w:rPr>
              <w:t xml:space="preserve"> to ensure there is no dangerous voltage in the system during wiring.</w:t>
            </w:r>
          </w:p>
        </w:tc>
      </w:tr>
    </w:tbl>
    <w:p w14:paraId="5512C951" w14:textId="77777777" w:rsidR="009F3FC2" w:rsidRDefault="009F3FC2">
      <w:pPr>
        <w:pStyle w:val="af"/>
        <w:spacing w:line="300" w:lineRule="auto"/>
        <w:rPr>
          <w:rFonts w:ascii="Arial" w:hAnsi="Arial"/>
        </w:rPr>
      </w:pPr>
    </w:p>
    <w:tbl>
      <w:tblPr>
        <w:tblW w:w="5000" w:type="pct"/>
        <w:tblBorders>
          <w:top w:val="single" w:sz="4" w:space="0" w:color="auto"/>
          <w:left w:val="none" w:sz="4" w:space="0" w:color="auto"/>
          <w:bottom w:val="single" w:sz="4" w:space="0" w:color="auto"/>
          <w:right w:val="none" w:sz="4" w:space="0" w:color="auto"/>
          <w:insideH w:val="none" w:sz="4" w:space="0" w:color="auto"/>
          <w:insideV w:val="none" w:sz="4" w:space="0" w:color="auto"/>
        </w:tblBorders>
        <w:shd w:val="clear" w:color="auto" w:fill="FFFFFF"/>
        <w:tblLook w:val="04A0" w:firstRow="1" w:lastRow="0" w:firstColumn="1" w:lastColumn="0" w:noHBand="0" w:noVBand="1"/>
      </w:tblPr>
      <w:tblGrid>
        <w:gridCol w:w="9360"/>
      </w:tblGrid>
      <w:tr w:rsidR="009F3FC2" w14:paraId="045979AD" w14:textId="77777777">
        <w:trPr>
          <w:trHeight w:val="300"/>
        </w:trPr>
        <w:tc>
          <w:tcPr>
            <w:tcW w:w="5000" w:type="pct"/>
            <w:shd w:val="clear" w:color="auto" w:fill="FFFFFF"/>
            <w:vAlign w:val="center"/>
          </w:tcPr>
          <w:p w14:paraId="62AAEE5C" w14:textId="77777777" w:rsidR="009F3FC2" w:rsidRDefault="00000000">
            <w:pPr>
              <w:spacing w:line="300" w:lineRule="auto"/>
              <w:rPr>
                <w:rFonts w:ascii="Arial" w:hAnsi="Arial"/>
              </w:rPr>
            </w:pPr>
            <w:r>
              <w:rPr>
                <w:rFonts w:ascii="Arial" w:hAnsi="Arial"/>
                <w:noProof/>
              </w:rPr>
              <w:drawing>
                <wp:inline distT="0" distB="0" distL="114300" distR="114300" wp14:anchorId="4F70F59E" wp14:editId="3B8B870A">
                  <wp:extent cx="1625600" cy="535305"/>
                  <wp:effectExtent l="0" t="0" r="5080" b="13335"/>
                  <wp:docPr id="12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37"/>
                          <pic:cNvPicPr>
                            <a:picLocks noChangeAspect="1"/>
                          </pic:cNvPicPr>
                        </pic:nvPicPr>
                        <pic:blipFill>
                          <a:blip r:embed="rId51"/>
                          <a:stretch>
                            <a:fillRect/>
                          </a:stretch>
                        </pic:blipFill>
                        <pic:spPr>
                          <a:xfrm>
                            <a:off x="0" y="0"/>
                            <a:ext cx="1625600" cy="535305"/>
                          </a:xfrm>
                          <a:prstGeom prst="rect">
                            <a:avLst/>
                          </a:prstGeom>
                          <a:noFill/>
                          <a:ln>
                            <a:noFill/>
                          </a:ln>
                        </pic:spPr>
                      </pic:pic>
                    </a:graphicData>
                  </a:graphic>
                </wp:inline>
              </w:drawing>
            </w:r>
          </w:p>
        </w:tc>
      </w:tr>
      <w:tr w:rsidR="009F3FC2" w14:paraId="7C8A9254" w14:textId="77777777">
        <w:trPr>
          <w:trHeight w:val="300"/>
        </w:trPr>
        <w:tc>
          <w:tcPr>
            <w:tcW w:w="5000" w:type="pct"/>
            <w:shd w:val="clear" w:color="auto" w:fill="FFFFFF"/>
            <w:vAlign w:val="center"/>
          </w:tcPr>
          <w:p w14:paraId="0F2A9247" w14:textId="77777777" w:rsidR="009F3FC2" w:rsidRDefault="00000000">
            <w:pPr>
              <w:ind w:leftChars="200" w:left="420"/>
              <w:rPr>
                <w:rFonts w:ascii="Arial" w:hAnsi="Arial"/>
                <w:lang w:bidi="ar"/>
              </w:rPr>
            </w:pPr>
            <w:r>
              <w:rPr>
                <w:rFonts w:ascii="Arial" w:hAnsi="Arial" w:cs="Arial"/>
                <w:szCs w:val="21"/>
              </w:rPr>
              <w:t>The positive and negative poles of the storage battery must not be reversed. Use a multimeter to measure before wiring.</w:t>
            </w:r>
          </w:p>
        </w:tc>
      </w:tr>
    </w:tbl>
    <w:p w14:paraId="37F30F59" w14:textId="77777777" w:rsidR="009F3FC2" w:rsidRDefault="009F3FC2">
      <w:pPr>
        <w:rPr>
          <w:rFonts w:ascii="Arial" w:hAnsi="Arial"/>
        </w:rPr>
      </w:pPr>
      <w:bookmarkStart w:id="184" w:name="_Toc479418300"/>
      <w:bookmarkStart w:id="185" w:name="_Toc527734235"/>
      <w:bookmarkStart w:id="186" w:name="_Toc530428732"/>
      <w:bookmarkStart w:id="187" w:name="_Toc79585684"/>
    </w:p>
    <w:bookmarkEnd w:id="184"/>
    <w:bookmarkEnd w:id="185"/>
    <w:bookmarkEnd w:id="186"/>
    <w:bookmarkEnd w:id="187"/>
    <w:p w14:paraId="4A388CBD" w14:textId="77777777" w:rsidR="009F3FC2" w:rsidRDefault="00000000">
      <w:pPr>
        <w:pStyle w:val="4"/>
        <w:rPr>
          <w:rFonts w:eastAsia="宋体" w:cs="Arial"/>
          <w:b w:val="0"/>
          <w:bCs/>
        </w:rPr>
      </w:pPr>
      <w:r>
        <w:rPr>
          <w:rFonts w:eastAsia="宋体" w:cs="Arial"/>
          <w:b w:val="0"/>
          <w:bCs/>
        </w:rPr>
        <w:t>6.5.1.6 AC side wiring</w:t>
      </w:r>
    </w:p>
    <w:p w14:paraId="65894A37" w14:textId="77777777" w:rsidR="009F3FC2" w:rsidRDefault="00000000">
      <w:pPr>
        <w:ind w:firstLineChars="200" w:firstLine="420"/>
        <w:rPr>
          <w:rFonts w:ascii="Arial" w:hAnsi="Arial" w:cs="Arial"/>
          <w:lang w:bidi="ar"/>
        </w:rPr>
      </w:pPr>
      <w:r>
        <w:rPr>
          <w:rFonts w:ascii="Arial" w:hAnsi="Arial" w:cs="Arial"/>
          <w:lang w:bidi="ar"/>
        </w:rPr>
        <w:t>1) Use a phase comparison instrument to measure and ensure that the phase sequence of the connected cables is positive.</w:t>
      </w:r>
    </w:p>
    <w:p w14:paraId="0C74E31A" w14:textId="77777777" w:rsidR="009F3FC2" w:rsidRDefault="00000000">
      <w:pPr>
        <w:ind w:firstLineChars="200" w:firstLine="420"/>
        <w:rPr>
          <w:rFonts w:ascii="Arial" w:hAnsi="Arial" w:cs="Arial"/>
          <w:lang w:bidi="ar"/>
        </w:rPr>
      </w:pPr>
      <w:r>
        <w:rPr>
          <w:rFonts w:ascii="Arial" w:hAnsi="Arial" w:cs="Arial"/>
          <w:lang w:bidi="ar"/>
        </w:rPr>
        <w:t>2) Disconnect the power distribution switch of the next level of the bi-directional</w:t>
      </w:r>
      <w:r>
        <w:rPr>
          <w:rFonts w:ascii="Arial" w:hAnsi="Arial" w:cs="Arial" w:hint="eastAsia"/>
          <w:lang w:bidi="ar"/>
        </w:rPr>
        <w:t xml:space="preserve"> storage inverter</w:t>
      </w:r>
      <w:r>
        <w:rPr>
          <w:rFonts w:ascii="Arial" w:hAnsi="Arial" w:cs="Arial"/>
          <w:lang w:bidi="ar"/>
        </w:rPr>
        <w:t>.</w:t>
      </w:r>
    </w:p>
    <w:p w14:paraId="665BAF0E" w14:textId="77777777" w:rsidR="009F3FC2" w:rsidRDefault="00000000">
      <w:pPr>
        <w:ind w:firstLineChars="200" w:firstLine="420"/>
        <w:rPr>
          <w:rFonts w:ascii="Arial" w:hAnsi="Arial" w:cs="Arial"/>
          <w:lang w:bidi="ar"/>
        </w:rPr>
      </w:pPr>
      <w:r>
        <w:rPr>
          <w:rFonts w:ascii="Arial" w:hAnsi="Arial" w:cs="Arial"/>
          <w:lang w:bidi="ar"/>
        </w:rPr>
        <w:t>3) Use a multimeter to measure and confirm that the cables connected to the terminals are not charged.</w:t>
      </w:r>
    </w:p>
    <w:p w14:paraId="22D4BB73" w14:textId="77777777" w:rsidR="009F3FC2" w:rsidRDefault="00000000">
      <w:pPr>
        <w:ind w:firstLineChars="200" w:firstLine="420"/>
        <w:rPr>
          <w:rFonts w:ascii="Arial" w:hAnsi="Arial" w:cs="Arial"/>
          <w:lang w:bidi="ar"/>
        </w:rPr>
      </w:pPr>
      <w:r>
        <w:rPr>
          <w:rFonts w:ascii="Arial" w:hAnsi="Arial" w:cs="Arial"/>
          <w:lang w:bidi="ar"/>
        </w:rPr>
        <w:t>4) Connect the A(L1)/B(L2)/C(L3)/N phases of the AC output to the A(L1)/B(L2)/C(L3)/N phases of the power grid respectively, including the connection of the PE line.</w:t>
      </w:r>
    </w:p>
    <w:p w14:paraId="318EC42D" w14:textId="77777777" w:rsidR="009F3FC2" w:rsidRDefault="00000000">
      <w:pPr>
        <w:ind w:firstLineChars="200" w:firstLine="420"/>
        <w:rPr>
          <w:rFonts w:ascii="Arial" w:hAnsi="Arial" w:cs="Arial"/>
          <w:lang w:bidi="ar"/>
        </w:rPr>
      </w:pPr>
      <w:r>
        <w:rPr>
          <w:rFonts w:ascii="Arial" w:hAnsi="Arial" w:cs="Arial"/>
          <w:lang w:bidi="ar"/>
        </w:rPr>
        <w:t>5) If the function of grid-connected/off-grid switching is to be achieved, additional power distribution units and lines need to be added.</w:t>
      </w:r>
    </w:p>
    <w:p w14:paraId="5A97B0EF" w14:textId="77777777" w:rsidR="009F3FC2" w:rsidRDefault="00000000">
      <w:pPr>
        <w:ind w:firstLineChars="200" w:firstLine="420"/>
        <w:rPr>
          <w:rFonts w:ascii="Arial" w:hAnsi="Arial" w:cs="Arial"/>
          <w:lang w:bidi="ar"/>
        </w:rPr>
      </w:pPr>
      <w:r>
        <w:rPr>
          <w:rFonts w:ascii="Arial" w:hAnsi="Arial" w:cs="Arial"/>
          <w:lang w:bidi="ar"/>
        </w:rPr>
        <w:t>6) Confirm that the wiring is firm.</w:t>
      </w:r>
    </w:p>
    <w:p w14:paraId="17B46D7E" w14:textId="77777777" w:rsidR="009F3FC2" w:rsidRDefault="009F3FC2">
      <w:pPr>
        <w:spacing w:line="300" w:lineRule="auto"/>
        <w:rPr>
          <w:rFonts w:ascii="Arial" w:hAnsi="Arial"/>
          <w:lang w:bidi="ar"/>
        </w:rPr>
      </w:pPr>
    </w:p>
    <w:p w14:paraId="33F21B8A" w14:textId="77777777" w:rsidR="009F3FC2" w:rsidRDefault="00000000">
      <w:pPr>
        <w:ind w:firstLineChars="200" w:firstLine="422"/>
        <w:jc w:val="center"/>
        <w:rPr>
          <w:rFonts w:ascii="Arial" w:hAnsi="Arial"/>
        </w:rPr>
      </w:pPr>
      <w:r>
        <w:rPr>
          <w:rFonts w:ascii="Arial" w:hAnsi="Arial" w:cs="Arial"/>
          <w:b/>
          <w:bCs/>
          <w:szCs w:val="21"/>
        </w:rPr>
        <w:t>Table 6-6 Specifications of AC-side Cables for PWS1-135M</w:t>
      </w:r>
    </w:p>
    <w:tbl>
      <w:tblPr>
        <w:tblpPr w:leftFromText="180" w:rightFromText="180" w:vertAnchor="text" w:horzAnchor="margin" w:tblpY="200"/>
        <w:tblW w:w="5000" w:type="pct"/>
        <w:shd w:val="clear" w:color="auto" w:fill="FFFFFF"/>
        <w:tblCellMar>
          <w:left w:w="0" w:type="dxa"/>
          <w:right w:w="0" w:type="dxa"/>
        </w:tblCellMar>
        <w:tblLook w:val="04A0" w:firstRow="1" w:lastRow="0" w:firstColumn="1" w:lastColumn="0" w:noHBand="0" w:noVBand="1"/>
      </w:tblPr>
      <w:tblGrid>
        <w:gridCol w:w="3003"/>
        <w:gridCol w:w="6357"/>
      </w:tblGrid>
      <w:tr w:rsidR="009F3FC2" w14:paraId="55BA5F85" w14:textId="77777777">
        <w:trPr>
          <w:trHeight w:val="227"/>
        </w:trPr>
        <w:tc>
          <w:tcPr>
            <w:tcW w:w="1604" w:type="pct"/>
            <w:tcBorders>
              <w:bottom w:val="nil"/>
            </w:tcBorders>
            <w:shd w:val="clear" w:color="auto" w:fill="D7D7D7"/>
            <w:tcMar>
              <w:left w:w="108" w:type="dxa"/>
              <w:right w:w="108" w:type="dxa"/>
            </w:tcMar>
            <w:vAlign w:val="center"/>
          </w:tcPr>
          <w:p w14:paraId="68812EDE" w14:textId="77777777" w:rsidR="009F3FC2" w:rsidRDefault="00000000">
            <w:pPr>
              <w:rPr>
                <w:rFonts w:ascii="Arial" w:hAnsi="Arial"/>
                <w:b/>
              </w:rPr>
            </w:pPr>
            <w:r>
              <w:rPr>
                <w:rFonts w:ascii="Arial" w:hAnsi="Arial" w:cs="Arial"/>
                <w:color w:val="000000"/>
                <w:szCs w:val="21"/>
              </w:rPr>
              <w:t>Rated Power</w:t>
            </w:r>
          </w:p>
        </w:tc>
        <w:tc>
          <w:tcPr>
            <w:tcW w:w="3396" w:type="pct"/>
            <w:tcBorders>
              <w:bottom w:val="nil"/>
            </w:tcBorders>
            <w:shd w:val="clear" w:color="auto" w:fill="D7D7D7"/>
            <w:tcMar>
              <w:left w:w="108" w:type="dxa"/>
              <w:right w:w="108" w:type="dxa"/>
            </w:tcMar>
            <w:vAlign w:val="center"/>
          </w:tcPr>
          <w:p w14:paraId="08E91EFB" w14:textId="77777777" w:rsidR="009F3FC2" w:rsidRDefault="00000000">
            <w:pPr>
              <w:jc w:val="left"/>
              <w:rPr>
                <w:rFonts w:ascii="Arial" w:hAnsi="Arial"/>
              </w:rPr>
            </w:pPr>
            <w:r>
              <w:rPr>
                <w:rFonts w:ascii="Arial" w:hAnsi="Arial" w:cs="Arial"/>
                <w:color w:val="000000"/>
                <w:kern w:val="0"/>
                <w:szCs w:val="21"/>
                <w:lang w:bidi="ar"/>
              </w:rPr>
              <w:t xml:space="preserve">Recommended Value of Copper - wire AC Section </w:t>
            </w:r>
            <w:r>
              <w:rPr>
                <w:rFonts w:ascii="Arial" w:hAnsi="Arial" w:cs="Arial"/>
                <w:szCs w:val="21"/>
                <w:lang w:bidi="ar"/>
              </w:rPr>
              <w:t>( mm²)</w:t>
            </w:r>
          </w:p>
        </w:tc>
      </w:tr>
      <w:tr w:rsidR="009F3FC2" w14:paraId="56D454A7" w14:textId="77777777">
        <w:trPr>
          <w:trHeight w:val="227"/>
        </w:trPr>
        <w:tc>
          <w:tcPr>
            <w:tcW w:w="1604" w:type="pct"/>
            <w:tcBorders>
              <w:top w:val="nil"/>
              <w:left w:val="nil"/>
              <w:bottom w:val="single" w:sz="4" w:space="0" w:color="auto"/>
              <w:right w:val="nil"/>
            </w:tcBorders>
            <w:shd w:val="clear" w:color="auto" w:fill="FFFFFF"/>
            <w:tcMar>
              <w:left w:w="108" w:type="dxa"/>
              <w:right w:w="108" w:type="dxa"/>
            </w:tcMar>
            <w:vAlign w:val="center"/>
          </w:tcPr>
          <w:p w14:paraId="27369D9D" w14:textId="77777777" w:rsidR="009F3FC2" w:rsidRDefault="00000000">
            <w:pPr>
              <w:rPr>
                <w:rFonts w:ascii="Arial" w:hAnsi="Arial"/>
              </w:rPr>
            </w:pPr>
            <w:r>
              <w:rPr>
                <w:rFonts w:ascii="Arial" w:hAnsi="Arial" w:hint="eastAsia"/>
                <w:szCs w:val="18"/>
                <w:lang w:bidi="ar"/>
              </w:rPr>
              <w:t>135/125</w:t>
            </w:r>
            <w:r>
              <w:rPr>
                <w:rFonts w:ascii="Arial" w:hAnsi="Arial"/>
                <w:szCs w:val="18"/>
                <w:lang w:bidi="ar"/>
              </w:rPr>
              <w:t>kW</w:t>
            </w:r>
          </w:p>
        </w:tc>
        <w:tc>
          <w:tcPr>
            <w:tcW w:w="3396" w:type="pct"/>
            <w:tcBorders>
              <w:top w:val="nil"/>
              <w:left w:val="nil"/>
              <w:bottom w:val="single" w:sz="4" w:space="0" w:color="auto"/>
              <w:right w:val="nil"/>
            </w:tcBorders>
            <w:shd w:val="clear" w:color="auto" w:fill="FFFFFF"/>
            <w:tcMar>
              <w:left w:w="108" w:type="dxa"/>
              <w:right w:w="108" w:type="dxa"/>
            </w:tcMar>
            <w:vAlign w:val="center"/>
          </w:tcPr>
          <w:p w14:paraId="3D367F43" w14:textId="77777777" w:rsidR="009F3FC2" w:rsidRDefault="00000000">
            <w:pPr>
              <w:rPr>
                <w:rFonts w:ascii="Arial" w:hAnsi="Arial"/>
                <w:szCs w:val="18"/>
                <w:lang w:bidi="ar"/>
              </w:rPr>
            </w:pPr>
            <w:r>
              <w:rPr>
                <w:rFonts w:ascii="Arial" w:hAnsi="Arial" w:cs="Arial"/>
                <w:szCs w:val="21"/>
                <w:lang w:bidi="ar"/>
              </w:rPr>
              <w:t>70mm² single power cable, 1 for each of the phases.</w:t>
            </w:r>
            <w:r>
              <w:rPr>
                <w:rFonts w:ascii="Arial" w:hAnsi="Arial" w:cs="Arial" w:hint="eastAsia"/>
                <w:szCs w:val="21"/>
                <w:lang w:bidi="ar"/>
              </w:rPr>
              <w:t xml:space="preserve"> Recommended rated voltage </w:t>
            </w:r>
            <w:r>
              <w:rPr>
                <w:rFonts w:ascii="Arial" w:hAnsi="Arial" w:cs="Arial"/>
                <w:szCs w:val="21"/>
                <w:lang w:bidi="ar"/>
              </w:rPr>
              <w:t>≥</w:t>
            </w:r>
            <w:r>
              <w:rPr>
                <w:rFonts w:ascii="Arial" w:hAnsi="Arial" w:cs="Arial" w:hint="eastAsia"/>
                <w:szCs w:val="21"/>
                <w:lang w:bidi="ar"/>
              </w:rPr>
              <w:t>600V. The rated temperature of the insulation sheath shall not be lower than 105</w:t>
            </w:r>
            <w:r>
              <w:rPr>
                <w:rFonts w:ascii="Times New Roman" w:hAnsi="Times New Roman"/>
                <w:szCs w:val="21"/>
                <w:lang w:bidi="ar"/>
              </w:rPr>
              <w:t>℃</w:t>
            </w:r>
            <w:r>
              <w:rPr>
                <w:rFonts w:ascii="Arial" w:hAnsi="Arial" w:cs="Arial" w:hint="eastAsia"/>
                <w:szCs w:val="21"/>
                <w:lang w:bidi="ar"/>
              </w:rPr>
              <w:t>.</w:t>
            </w:r>
          </w:p>
        </w:tc>
      </w:tr>
    </w:tbl>
    <w:p w14:paraId="00697A00" w14:textId="77777777" w:rsidR="009F3FC2" w:rsidRDefault="009F3FC2">
      <w:pPr>
        <w:spacing w:line="300" w:lineRule="auto"/>
        <w:rPr>
          <w:rFonts w:ascii="Arial" w:hAnsi="Arial"/>
          <w:lang w:bidi="ar"/>
        </w:rPr>
      </w:pPr>
    </w:p>
    <w:tbl>
      <w:tblPr>
        <w:tblpPr w:leftFromText="180" w:rightFromText="180" w:vertAnchor="text" w:horzAnchor="margin" w:tblpY="345"/>
        <w:tblW w:w="5000" w:type="pct"/>
        <w:shd w:val="clear" w:color="auto" w:fill="FFFFFF"/>
        <w:tblCellMar>
          <w:left w:w="0" w:type="dxa"/>
          <w:right w:w="0" w:type="dxa"/>
        </w:tblCellMar>
        <w:tblLook w:val="04A0" w:firstRow="1" w:lastRow="0" w:firstColumn="1" w:lastColumn="0" w:noHBand="0" w:noVBand="1"/>
      </w:tblPr>
      <w:tblGrid>
        <w:gridCol w:w="3003"/>
        <w:gridCol w:w="6357"/>
      </w:tblGrid>
      <w:tr w:rsidR="009F3FC2" w14:paraId="3AA62A3A" w14:textId="77777777">
        <w:trPr>
          <w:trHeight w:val="227"/>
        </w:trPr>
        <w:tc>
          <w:tcPr>
            <w:tcW w:w="1604" w:type="pct"/>
            <w:tcBorders>
              <w:bottom w:val="nil"/>
            </w:tcBorders>
            <w:shd w:val="clear" w:color="auto" w:fill="D7D7D7"/>
            <w:tcMar>
              <w:left w:w="108" w:type="dxa"/>
              <w:right w:w="108" w:type="dxa"/>
            </w:tcMar>
            <w:vAlign w:val="center"/>
          </w:tcPr>
          <w:p w14:paraId="0303A8FE" w14:textId="77777777" w:rsidR="009F3FC2" w:rsidRDefault="00000000">
            <w:pPr>
              <w:rPr>
                <w:rFonts w:ascii="Arial" w:hAnsi="Arial"/>
                <w:b/>
                <w:sz w:val="20"/>
              </w:rPr>
            </w:pPr>
            <w:r>
              <w:rPr>
                <w:rFonts w:ascii="Arial" w:hAnsi="Arial"/>
                <w:sz w:val="20"/>
                <w:szCs w:val="18"/>
                <w:lang w:bidi="ar"/>
              </w:rPr>
              <w:t>额定功率</w:t>
            </w:r>
          </w:p>
        </w:tc>
        <w:tc>
          <w:tcPr>
            <w:tcW w:w="3396" w:type="pct"/>
            <w:tcBorders>
              <w:bottom w:val="nil"/>
            </w:tcBorders>
            <w:shd w:val="clear" w:color="auto" w:fill="D7D7D7"/>
            <w:tcMar>
              <w:left w:w="108" w:type="dxa"/>
              <w:right w:w="108" w:type="dxa"/>
            </w:tcMar>
            <w:vAlign w:val="center"/>
          </w:tcPr>
          <w:p w14:paraId="14AA6744" w14:textId="77777777" w:rsidR="009F3FC2" w:rsidRDefault="00000000">
            <w:pPr>
              <w:jc w:val="left"/>
              <w:rPr>
                <w:rFonts w:ascii="Arial" w:hAnsi="Arial"/>
                <w:sz w:val="20"/>
              </w:rPr>
            </w:pPr>
            <w:r>
              <w:rPr>
                <w:rFonts w:ascii="Arial" w:hAnsi="Arial"/>
                <w:sz w:val="20"/>
                <w:szCs w:val="18"/>
                <w:lang w:bidi="ar"/>
              </w:rPr>
              <w:t>铜线交流段推荐值</w:t>
            </w:r>
            <w:r>
              <w:rPr>
                <w:rFonts w:ascii="Arial" w:hAnsi="Arial"/>
                <w:sz w:val="20"/>
                <w:szCs w:val="18"/>
                <w:lang w:bidi="ar"/>
              </w:rPr>
              <w:t>(mm²)</w:t>
            </w:r>
          </w:p>
        </w:tc>
      </w:tr>
    </w:tbl>
    <w:tbl>
      <w:tblPr>
        <w:tblpPr w:leftFromText="180" w:rightFromText="180" w:vertAnchor="text" w:horzAnchor="margin" w:tblpY="17"/>
        <w:tblW w:w="5000" w:type="pct"/>
        <w:tblBorders>
          <w:top w:val="single" w:sz="4" w:space="0" w:color="auto"/>
          <w:left w:val="none" w:sz="4" w:space="0" w:color="auto"/>
          <w:bottom w:val="single" w:sz="4" w:space="0" w:color="auto"/>
          <w:right w:val="none" w:sz="4" w:space="0" w:color="auto"/>
          <w:insideH w:val="none" w:sz="4" w:space="0" w:color="auto"/>
          <w:insideV w:val="none" w:sz="4" w:space="0" w:color="auto"/>
        </w:tblBorders>
        <w:shd w:val="clear" w:color="auto" w:fill="FFFFFF"/>
        <w:tblLook w:val="04A0" w:firstRow="1" w:lastRow="0" w:firstColumn="1" w:lastColumn="0" w:noHBand="0" w:noVBand="1"/>
      </w:tblPr>
      <w:tblGrid>
        <w:gridCol w:w="9360"/>
      </w:tblGrid>
      <w:tr w:rsidR="009F3FC2" w14:paraId="62E1DA74" w14:textId="77777777">
        <w:trPr>
          <w:trHeight w:val="300"/>
        </w:trPr>
        <w:tc>
          <w:tcPr>
            <w:tcW w:w="5000" w:type="pct"/>
            <w:shd w:val="clear" w:color="auto" w:fill="FFFFFF"/>
            <w:vAlign w:val="center"/>
          </w:tcPr>
          <w:bookmarkEnd w:id="179"/>
          <w:bookmarkEnd w:id="180"/>
          <w:bookmarkEnd w:id="181"/>
          <w:p w14:paraId="0C372274" w14:textId="77777777" w:rsidR="009F3FC2" w:rsidRDefault="00000000">
            <w:pPr>
              <w:rPr>
                <w:rFonts w:ascii="Arial" w:hAnsi="Arial"/>
              </w:rPr>
            </w:pPr>
            <w:r>
              <w:rPr>
                <w:rFonts w:ascii="Arial" w:hAnsi="Arial" w:cs="Arial"/>
                <w:noProof/>
              </w:rPr>
              <w:drawing>
                <wp:inline distT="0" distB="0" distL="0" distR="0" wp14:anchorId="72C85FE6" wp14:editId="0C13EF85">
                  <wp:extent cx="1310640" cy="497205"/>
                  <wp:effectExtent l="0" t="0" r="0" b="5715"/>
                  <wp:docPr id="1920483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83374" name="图片 1"/>
                          <pic:cNvPicPr>
                            <a:picLocks noChangeAspect="1"/>
                          </pic:cNvPicPr>
                        </pic:nvPicPr>
                        <pic:blipFill>
                          <a:blip r:embed="rId60"/>
                          <a:stretch>
                            <a:fillRect/>
                          </a:stretch>
                        </pic:blipFill>
                        <pic:spPr>
                          <a:xfrm>
                            <a:off x="0" y="0"/>
                            <a:ext cx="1324366" cy="502768"/>
                          </a:xfrm>
                          <a:prstGeom prst="rect">
                            <a:avLst/>
                          </a:prstGeom>
                        </pic:spPr>
                      </pic:pic>
                    </a:graphicData>
                  </a:graphic>
                </wp:inline>
              </w:drawing>
            </w:r>
          </w:p>
        </w:tc>
      </w:tr>
      <w:tr w:rsidR="009F3FC2" w14:paraId="36D2DC3B" w14:textId="77777777">
        <w:trPr>
          <w:trHeight w:val="300"/>
        </w:trPr>
        <w:tc>
          <w:tcPr>
            <w:tcW w:w="5000" w:type="pct"/>
            <w:shd w:val="clear" w:color="auto" w:fill="FFFFFF"/>
            <w:vAlign w:val="center"/>
          </w:tcPr>
          <w:p w14:paraId="69EADC93" w14:textId="77777777" w:rsidR="009F3FC2" w:rsidRDefault="00000000">
            <w:pPr>
              <w:ind w:leftChars="200" w:left="420"/>
              <w:rPr>
                <w:rFonts w:ascii="Arial" w:hAnsi="Arial"/>
                <w:lang w:bidi="ar"/>
              </w:rPr>
            </w:pPr>
            <w:r>
              <w:rPr>
                <w:rFonts w:ascii="Arial" w:hAnsi="Arial" w:cs="Arial"/>
                <w:szCs w:val="21"/>
              </w:rPr>
              <w:t>When wiring, ensure that there is no dangerous voltage at the connection point.</w:t>
            </w:r>
          </w:p>
        </w:tc>
      </w:tr>
    </w:tbl>
    <w:p w14:paraId="666AF523" w14:textId="77777777" w:rsidR="009F3FC2" w:rsidRDefault="00000000">
      <w:pPr>
        <w:rPr>
          <w:rFonts w:ascii="Arial" w:hAnsi="Arial"/>
          <w:sz w:val="28"/>
        </w:rPr>
      </w:pPr>
      <w:r>
        <w:rPr>
          <w:rFonts w:ascii="Arial" w:hAnsi="Arial"/>
          <w:sz w:val="28"/>
        </w:rPr>
        <w:br w:type="page"/>
      </w:r>
    </w:p>
    <w:p w14:paraId="444A6920" w14:textId="77777777" w:rsidR="009F3FC2" w:rsidRDefault="00000000">
      <w:pPr>
        <w:pStyle w:val="4"/>
        <w:rPr>
          <w:rFonts w:eastAsia="宋体" w:cs="Arial"/>
          <w:b w:val="0"/>
          <w:bCs/>
        </w:rPr>
      </w:pPr>
      <w:r>
        <w:rPr>
          <w:rFonts w:eastAsia="宋体" w:cs="Arial"/>
          <w:b w:val="0"/>
          <w:bCs/>
        </w:rPr>
        <w:lastRenderedPageBreak/>
        <w:t>6.5.1.7 Use of Matching Power Terminals</w:t>
      </w:r>
    </w:p>
    <w:p w14:paraId="194B7E18" w14:textId="77777777" w:rsidR="009F3FC2" w:rsidRDefault="00000000">
      <w:pPr>
        <w:ind w:firstLineChars="200" w:firstLine="420"/>
        <w:jc w:val="left"/>
      </w:pPr>
      <w:r>
        <w:rPr>
          <w:rFonts w:hint="eastAsia"/>
        </w:rPr>
        <w:t>Step1:</w:t>
      </w:r>
      <w:r>
        <w:t xml:space="preserve">Installation </w:t>
      </w:r>
      <w:r>
        <w:rPr>
          <w:rFonts w:hint="eastAsia"/>
        </w:rPr>
        <w:t>i</w:t>
      </w:r>
      <w:r>
        <w:t>nstructions</w:t>
      </w:r>
    </w:p>
    <w:p w14:paraId="001EA33D" w14:textId="77777777" w:rsidR="009F3FC2" w:rsidRDefault="00000000">
      <w:pPr>
        <w:ind w:firstLineChars="200" w:firstLine="420"/>
        <w:jc w:val="left"/>
      </w:pPr>
      <w:r>
        <w:t>1. Installation instructions for plugs</w:t>
      </w:r>
    </w:p>
    <w:tbl>
      <w:tblPr>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70"/>
        <w:gridCol w:w="444"/>
        <w:gridCol w:w="1939"/>
        <w:gridCol w:w="98"/>
        <w:gridCol w:w="3304"/>
        <w:gridCol w:w="1814"/>
      </w:tblGrid>
      <w:tr w:rsidR="009F3FC2" w14:paraId="08CAEEF9" w14:textId="77777777">
        <w:trPr>
          <w:trHeight w:val="590"/>
        </w:trPr>
        <w:tc>
          <w:tcPr>
            <w:tcW w:w="1270" w:type="dxa"/>
            <w:vAlign w:val="center"/>
          </w:tcPr>
          <w:p w14:paraId="7D330510" w14:textId="77777777" w:rsidR="009F3FC2" w:rsidRDefault="00000000">
            <w:pPr>
              <w:jc w:val="center"/>
              <w:rPr>
                <w:rFonts w:ascii="Arial" w:hAnsi="Arial"/>
              </w:rPr>
            </w:pPr>
            <w:r>
              <w:rPr>
                <w:rFonts w:ascii="Arial" w:hAnsi="Arial"/>
              </w:rPr>
              <w:t>Serial NO.</w:t>
            </w:r>
          </w:p>
        </w:tc>
        <w:tc>
          <w:tcPr>
            <w:tcW w:w="2481" w:type="dxa"/>
            <w:gridSpan w:val="3"/>
            <w:vAlign w:val="center"/>
          </w:tcPr>
          <w:p w14:paraId="2F8EDFA4" w14:textId="77777777" w:rsidR="009F3FC2" w:rsidRDefault="00000000">
            <w:pPr>
              <w:jc w:val="center"/>
              <w:rPr>
                <w:rFonts w:ascii="Arial" w:hAnsi="Arial"/>
              </w:rPr>
            </w:pPr>
            <w:r>
              <w:rPr>
                <w:rFonts w:ascii="Arial" w:hAnsi="Arial"/>
              </w:rPr>
              <w:t>Picture</w:t>
            </w:r>
          </w:p>
        </w:tc>
        <w:tc>
          <w:tcPr>
            <w:tcW w:w="3304" w:type="dxa"/>
            <w:vAlign w:val="center"/>
          </w:tcPr>
          <w:p w14:paraId="66A4AA5D" w14:textId="77777777" w:rsidR="009F3FC2" w:rsidRDefault="00000000">
            <w:pPr>
              <w:jc w:val="center"/>
              <w:rPr>
                <w:rFonts w:ascii="Arial" w:hAnsi="Arial"/>
              </w:rPr>
            </w:pPr>
            <w:r>
              <w:rPr>
                <w:rFonts w:ascii="Arial" w:hAnsi="Arial"/>
              </w:rPr>
              <w:t>Description</w:t>
            </w:r>
          </w:p>
        </w:tc>
        <w:tc>
          <w:tcPr>
            <w:tcW w:w="1814" w:type="dxa"/>
            <w:vAlign w:val="center"/>
          </w:tcPr>
          <w:p w14:paraId="2948E496" w14:textId="77777777" w:rsidR="009F3FC2" w:rsidRDefault="00000000">
            <w:pPr>
              <w:jc w:val="center"/>
              <w:rPr>
                <w:rFonts w:ascii="Arial" w:hAnsi="Arial"/>
              </w:rPr>
            </w:pPr>
            <w:r>
              <w:rPr>
                <w:rFonts w:ascii="Arial" w:hAnsi="Arial"/>
              </w:rPr>
              <w:t>Notes</w:t>
            </w:r>
          </w:p>
        </w:tc>
      </w:tr>
      <w:tr w:rsidR="009F3FC2" w14:paraId="29C2496B" w14:textId="77777777">
        <w:trPr>
          <w:trHeight w:val="2435"/>
        </w:trPr>
        <w:tc>
          <w:tcPr>
            <w:tcW w:w="1270" w:type="dxa"/>
            <w:vAlign w:val="center"/>
          </w:tcPr>
          <w:p w14:paraId="398D782A" w14:textId="77777777" w:rsidR="009F3FC2" w:rsidRDefault="00000000">
            <w:pPr>
              <w:jc w:val="center"/>
              <w:rPr>
                <w:rFonts w:ascii="Arial" w:hAnsi="Arial"/>
              </w:rPr>
            </w:pPr>
            <w:r>
              <w:rPr>
                <w:rFonts w:ascii="Arial" w:hAnsi="Arial"/>
              </w:rPr>
              <w:t>1</w:t>
            </w:r>
          </w:p>
        </w:tc>
        <w:tc>
          <w:tcPr>
            <w:tcW w:w="2481" w:type="dxa"/>
            <w:gridSpan w:val="3"/>
            <w:vAlign w:val="center"/>
          </w:tcPr>
          <w:p w14:paraId="61F82F18" w14:textId="77777777" w:rsidR="009F3FC2" w:rsidRDefault="00000000">
            <w:pPr>
              <w:jc w:val="center"/>
              <w:rPr>
                <w:rFonts w:ascii="Arial" w:hAnsi="Arial"/>
              </w:rPr>
            </w:pPr>
            <w:r>
              <w:rPr>
                <w:rFonts w:ascii="Arial" w:hAnsi="Arial"/>
                <w:noProof/>
              </w:rPr>
              <w:drawing>
                <wp:inline distT="0" distB="0" distL="0" distR="0" wp14:anchorId="73D8899F" wp14:editId="55247D77">
                  <wp:extent cx="1496695" cy="1017905"/>
                  <wp:effectExtent l="0" t="0" r="12065" b="3175"/>
                  <wp:docPr id="41" name="Image 2"/>
                  <wp:cNvGraphicFramePr/>
                  <a:graphic xmlns:a="http://schemas.openxmlformats.org/drawingml/2006/main">
                    <a:graphicData uri="http://schemas.openxmlformats.org/drawingml/2006/picture">
                      <pic:pic xmlns:pic="http://schemas.openxmlformats.org/drawingml/2006/picture">
                        <pic:nvPicPr>
                          <pic:cNvPr id="41" name="Image 2"/>
                          <pic:cNvPicPr/>
                        </pic:nvPicPr>
                        <pic:blipFill>
                          <a:blip r:embed="rId61" cstate="print"/>
                          <a:stretch>
                            <a:fillRect/>
                          </a:stretch>
                        </pic:blipFill>
                        <pic:spPr>
                          <a:xfrm>
                            <a:off x="0" y="0"/>
                            <a:ext cx="1496851" cy="1018413"/>
                          </a:xfrm>
                          <a:prstGeom prst="rect">
                            <a:avLst/>
                          </a:prstGeom>
                        </pic:spPr>
                      </pic:pic>
                    </a:graphicData>
                  </a:graphic>
                </wp:inline>
              </w:drawing>
            </w:r>
          </w:p>
        </w:tc>
        <w:tc>
          <w:tcPr>
            <w:tcW w:w="3304" w:type="dxa"/>
            <w:vAlign w:val="center"/>
          </w:tcPr>
          <w:p w14:paraId="4E8C06D0" w14:textId="77777777" w:rsidR="009F3FC2" w:rsidRDefault="00000000">
            <w:pPr>
              <w:ind w:leftChars="100" w:left="210"/>
              <w:jc w:val="left"/>
              <w:rPr>
                <w:rFonts w:ascii="Arial" w:hAnsi="Arial"/>
              </w:rPr>
            </w:pPr>
            <w:r>
              <w:rPr>
                <w:rFonts w:ascii="Arial" w:hAnsi="Arial"/>
              </w:rPr>
              <w:t>1. Prepare materials as shown</w:t>
            </w:r>
          </w:p>
        </w:tc>
        <w:tc>
          <w:tcPr>
            <w:tcW w:w="1814" w:type="dxa"/>
            <w:vAlign w:val="center"/>
          </w:tcPr>
          <w:p w14:paraId="31B99F95" w14:textId="77777777" w:rsidR="009F3FC2" w:rsidRDefault="00000000">
            <w:pPr>
              <w:ind w:leftChars="100" w:left="210"/>
              <w:jc w:val="left"/>
              <w:rPr>
                <w:rFonts w:ascii="Arial" w:hAnsi="Arial"/>
              </w:rPr>
            </w:pPr>
            <w:r>
              <w:rPr>
                <w:rFonts w:ascii="Arial" w:hAnsi="Arial"/>
              </w:rPr>
              <w:t>Use tin-plated cables</w:t>
            </w:r>
          </w:p>
        </w:tc>
      </w:tr>
      <w:tr w:rsidR="009F3FC2" w14:paraId="07CCAB5E" w14:textId="77777777">
        <w:trPr>
          <w:trHeight w:val="2085"/>
        </w:trPr>
        <w:tc>
          <w:tcPr>
            <w:tcW w:w="1270" w:type="dxa"/>
            <w:vAlign w:val="center"/>
          </w:tcPr>
          <w:p w14:paraId="7C20361B" w14:textId="77777777" w:rsidR="009F3FC2" w:rsidRDefault="00000000">
            <w:pPr>
              <w:jc w:val="center"/>
              <w:rPr>
                <w:rFonts w:ascii="Arial" w:hAnsi="Arial"/>
              </w:rPr>
            </w:pPr>
            <w:r>
              <w:rPr>
                <w:rFonts w:ascii="Arial" w:hAnsi="Arial"/>
              </w:rPr>
              <w:t>2</w:t>
            </w:r>
          </w:p>
        </w:tc>
        <w:tc>
          <w:tcPr>
            <w:tcW w:w="2481" w:type="dxa"/>
            <w:gridSpan w:val="3"/>
            <w:vAlign w:val="center"/>
          </w:tcPr>
          <w:p w14:paraId="345369B9" w14:textId="77777777" w:rsidR="009F3FC2" w:rsidRDefault="00000000">
            <w:pPr>
              <w:jc w:val="center"/>
              <w:rPr>
                <w:rFonts w:ascii="Arial" w:hAnsi="Arial"/>
              </w:rPr>
            </w:pPr>
            <w:r>
              <w:rPr>
                <w:rFonts w:ascii="Arial" w:hAnsi="Arial"/>
                <w:noProof/>
              </w:rPr>
              <w:drawing>
                <wp:inline distT="0" distB="0" distL="0" distR="0" wp14:anchorId="73EE1CDD" wp14:editId="10D633F0">
                  <wp:extent cx="1253490" cy="1248410"/>
                  <wp:effectExtent l="0" t="0" r="11430" b="1270"/>
                  <wp:docPr id="42" name="Image 3"/>
                  <wp:cNvGraphicFramePr/>
                  <a:graphic xmlns:a="http://schemas.openxmlformats.org/drawingml/2006/main">
                    <a:graphicData uri="http://schemas.openxmlformats.org/drawingml/2006/picture">
                      <pic:pic xmlns:pic="http://schemas.openxmlformats.org/drawingml/2006/picture">
                        <pic:nvPicPr>
                          <pic:cNvPr id="42" name="Image 3"/>
                          <pic:cNvPicPr/>
                        </pic:nvPicPr>
                        <pic:blipFill>
                          <a:blip r:embed="rId62" cstate="print"/>
                          <a:stretch>
                            <a:fillRect/>
                          </a:stretch>
                        </pic:blipFill>
                        <pic:spPr>
                          <a:xfrm>
                            <a:off x="0" y="0"/>
                            <a:ext cx="1253532" cy="1248917"/>
                          </a:xfrm>
                          <a:prstGeom prst="rect">
                            <a:avLst/>
                          </a:prstGeom>
                        </pic:spPr>
                      </pic:pic>
                    </a:graphicData>
                  </a:graphic>
                </wp:inline>
              </w:drawing>
            </w:r>
          </w:p>
        </w:tc>
        <w:tc>
          <w:tcPr>
            <w:tcW w:w="3304" w:type="dxa"/>
            <w:vAlign w:val="center"/>
          </w:tcPr>
          <w:p w14:paraId="1E567390" w14:textId="77777777" w:rsidR="009F3FC2" w:rsidRDefault="00000000">
            <w:pPr>
              <w:ind w:leftChars="100" w:left="210"/>
              <w:jc w:val="left"/>
              <w:rPr>
                <w:rFonts w:ascii="Arial" w:hAnsi="Arial"/>
              </w:rPr>
            </w:pPr>
            <w:r>
              <w:rPr>
                <w:rFonts w:ascii="Arial" w:hAnsi="Arial"/>
              </w:rPr>
              <w:t>2. Remove plug nut back cover as shown</w:t>
            </w:r>
          </w:p>
        </w:tc>
        <w:tc>
          <w:tcPr>
            <w:tcW w:w="1814" w:type="dxa"/>
            <w:vAlign w:val="center"/>
          </w:tcPr>
          <w:p w14:paraId="42F1E6CA" w14:textId="77777777" w:rsidR="009F3FC2" w:rsidRDefault="009F3FC2">
            <w:pPr>
              <w:jc w:val="center"/>
              <w:rPr>
                <w:rFonts w:ascii="Arial" w:hAnsi="Arial"/>
              </w:rPr>
            </w:pPr>
          </w:p>
        </w:tc>
      </w:tr>
      <w:tr w:rsidR="009F3FC2" w14:paraId="69AD2D02" w14:textId="77777777">
        <w:trPr>
          <w:trHeight w:val="1588"/>
        </w:trPr>
        <w:tc>
          <w:tcPr>
            <w:tcW w:w="1270" w:type="dxa"/>
            <w:vAlign w:val="center"/>
          </w:tcPr>
          <w:p w14:paraId="5E724A24" w14:textId="77777777" w:rsidR="009F3FC2" w:rsidRDefault="00000000">
            <w:pPr>
              <w:jc w:val="center"/>
              <w:rPr>
                <w:rFonts w:ascii="Arial" w:hAnsi="Arial"/>
              </w:rPr>
            </w:pPr>
            <w:r>
              <w:rPr>
                <w:rFonts w:ascii="Arial" w:hAnsi="Arial"/>
              </w:rPr>
              <w:t>3</w:t>
            </w:r>
          </w:p>
        </w:tc>
        <w:tc>
          <w:tcPr>
            <w:tcW w:w="2481" w:type="dxa"/>
            <w:gridSpan w:val="3"/>
            <w:vAlign w:val="center"/>
          </w:tcPr>
          <w:p w14:paraId="649D7C4B" w14:textId="77777777" w:rsidR="009F3FC2" w:rsidRDefault="009F3FC2">
            <w:pPr>
              <w:jc w:val="center"/>
              <w:rPr>
                <w:rFonts w:ascii="Arial" w:hAnsi="Arial"/>
              </w:rPr>
            </w:pPr>
          </w:p>
          <w:p w14:paraId="56743FE6" w14:textId="77777777" w:rsidR="009F3FC2" w:rsidRDefault="00000000">
            <w:pPr>
              <w:jc w:val="center"/>
              <w:rPr>
                <w:rFonts w:ascii="Arial" w:hAnsi="Arial"/>
              </w:rPr>
            </w:pPr>
            <w:r>
              <w:rPr>
                <w:rFonts w:ascii="Arial" w:hAnsi="Arial"/>
                <w:noProof/>
              </w:rPr>
              <w:drawing>
                <wp:inline distT="0" distB="0" distL="0" distR="0" wp14:anchorId="0493362A" wp14:editId="1E9190AC">
                  <wp:extent cx="1490980" cy="749935"/>
                  <wp:effectExtent l="0" t="0" r="2540" b="12065"/>
                  <wp:docPr id="43" name="Image 4"/>
                  <wp:cNvGraphicFramePr/>
                  <a:graphic xmlns:a="http://schemas.openxmlformats.org/drawingml/2006/main">
                    <a:graphicData uri="http://schemas.openxmlformats.org/drawingml/2006/picture">
                      <pic:pic xmlns:pic="http://schemas.openxmlformats.org/drawingml/2006/picture">
                        <pic:nvPicPr>
                          <pic:cNvPr id="43" name="Image 4"/>
                          <pic:cNvPicPr/>
                        </pic:nvPicPr>
                        <pic:blipFill>
                          <a:blip r:embed="rId63" cstate="print"/>
                          <a:stretch>
                            <a:fillRect/>
                          </a:stretch>
                        </pic:blipFill>
                        <pic:spPr>
                          <a:xfrm>
                            <a:off x="0" y="0"/>
                            <a:ext cx="1491173" cy="750188"/>
                          </a:xfrm>
                          <a:prstGeom prst="rect">
                            <a:avLst/>
                          </a:prstGeom>
                        </pic:spPr>
                      </pic:pic>
                    </a:graphicData>
                  </a:graphic>
                </wp:inline>
              </w:drawing>
            </w:r>
          </w:p>
        </w:tc>
        <w:tc>
          <w:tcPr>
            <w:tcW w:w="3304" w:type="dxa"/>
            <w:vAlign w:val="center"/>
          </w:tcPr>
          <w:p w14:paraId="33D5C09D" w14:textId="77777777" w:rsidR="009F3FC2" w:rsidRDefault="00000000">
            <w:pPr>
              <w:ind w:leftChars="100" w:left="210"/>
              <w:jc w:val="left"/>
              <w:rPr>
                <w:rFonts w:ascii="Arial" w:hAnsi="Arial"/>
              </w:rPr>
            </w:pPr>
            <w:r>
              <w:rPr>
                <w:rFonts w:ascii="Arial" w:hAnsi="Arial"/>
              </w:rPr>
              <w:t>3.Thread the cable through the nut back cover assembly as shown</w:t>
            </w:r>
          </w:p>
        </w:tc>
        <w:tc>
          <w:tcPr>
            <w:tcW w:w="1814" w:type="dxa"/>
            <w:vAlign w:val="center"/>
          </w:tcPr>
          <w:p w14:paraId="27D833F4" w14:textId="77777777" w:rsidR="009F3FC2" w:rsidRDefault="009F3FC2">
            <w:pPr>
              <w:jc w:val="center"/>
              <w:rPr>
                <w:rFonts w:ascii="Arial" w:hAnsi="Arial"/>
              </w:rPr>
            </w:pPr>
          </w:p>
        </w:tc>
      </w:tr>
      <w:tr w:rsidR="009F3FC2" w14:paraId="1894A87C" w14:textId="77777777">
        <w:trPr>
          <w:trHeight w:val="1605"/>
        </w:trPr>
        <w:tc>
          <w:tcPr>
            <w:tcW w:w="1270" w:type="dxa"/>
            <w:vAlign w:val="center"/>
          </w:tcPr>
          <w:p w14:paraId="61DE27E8" w14:textId="77777777" w:rsidR="009F3FC2" w:rsidRDefault="00000000">
            <w:pPr>
              <w:jc w:val="center"/>
              <w:rPr>
                <w:rFonts w:ascii="Arial" w:hAnsi="Arial"/>
              </w:rPr>
            </w:pPr>
            <w:r>
              <w:rPr>
                <w:rFonts w:ascii="Arial" w:hAnsi="Arial"/>
              </w:rPr>
              <w:t>4</w:t>
            </w:r>
          </w:p>
        </w:tc>
        <w:tc>
          <w:tcPr>
            <w:tcW w:w="2481" w:type="dxa"/>
            <w:gridSpan w:val="3"/>
            <w:vAlign w:val="center"/>
          </w:tcPr>
          <w:p w14:paraId="1E9A7775" w14:textId="77777777" w:rsidR="009F3FC2" w:rsidRDefault="009F3FC2">
            <w:pPr>
              <w:jc w:val="center"/>
              <w:rPr>
                <w:rFonts w:ascii="Arial" w:hAnsi="Arial"/>
              </w:rPr>
            </w:pPr>
          </w:p>
          <w:p w14:paraId="27863EDC" w14:textId="77777777" w:rsidR="009F3FC2" w:rsidRDefault="00000000">
            <w:pPr>
              <w:jc w:val="center"/>
              <w:rPr>
                <w:rFonts w:ascii="Arial" w:hAnsi="Arial"/>
              </w:rPr>
            </w:pPr>
            <w:r>
              <w:rPr>
                <w:rFonts w:ascii="Arial" w:hAnsi="Arial"/>
                <w:noProof/>
              </w:rPr>
              <w:drawing>
                <wp:inline distT="0" distB="0" distL="0" distR="0" wp14:anchorId="5167DECA" wp14:editId="18DAD017">
                  <wp:extent cx="1499235" cy="762635"/>
                  <wp:effectExtent l="0" t="0" r="9525" b="14605"/>
                  <wp:docPr id="44" name="Image 5"/>
                  <wp:cNvGraphicFramePr/>
                  <a:graphic xmlns:a="http://schemas.openxmlformats.org/drawingml/2006/main">
                    <a:graphicData uri="http://schemas.openxmlformats.org/drawingml/2006/picture">
                      <pic:pic xmlns:pic="http://schemas.openxmlformats.org/drawingml/2006/picture">
                        <pic:nvPicPr>
                          <pic:cNvPr id="44" name="Image 5"/>
                          <pic:cNvPicPr/>
                        </pic:nvPicPr>
                        <pic:blipFill>
                          <a:blip r:embed="rId64" cstate="print"/>
                          <a:stretch>
                            <a:fillRect/>
                          </a:stretch>
                        </pic:blipFill>
                        <pic:spPr>
                          <a:xfrm>
                            <a:off x="0" y="0"/>
                            <a:ext cx="1499328" cy="762762"/>
                          </a:xfrm>
                          <a:prstGeom prst="rect">
                            <a:avLst/>
                          </a:prstGeom>
                        </pic:spPr>
                      </pic:pic>
                    </a:graphicData>
                  </a:graphic>
                </wp:inline>
              </w:drawing>
            </w:r>
          </w:p>
        </w:tc>
        <w:tc>
          <w:tcPr>
            <w:tcW w:w="3304" w:type="dxa"/>
            <w:vAlign w:val="center"/>
          </w:tcPr>
          <w:p w14:paraId="3D2DD821" w14:textId="1028C40C" w:rsidR="009F3FC2" w:rsidRDefault="00000000">
            <w:pPr>
              <w:ind w:leftChars="100" w:left="210"/>
              <w:jc w:val="left"/>
              <w:rPr>
                <w:rFonts w:ascii="Arial" w:hAnsi="Arial"/>
              </w:rPr>
            </w:pPr>
            <w:r>
              <w:rPr>
                <w:rFonts w:ascii="Arial" w:hAnsi="Arial"/>
              </w:rPr>
              <w:t>4. The insulation layer of the cable was peeled off 1</w:t>
            </w:r>
            <w:r>
              <w:rPr>
                <w:rFonts w:ascii="Arial" w:hAnsi="Arial" w:hint="eastAsia"/>
              </w:rPr>
              <w:t>7</w:t>
            </w:r>
            <w:r>
              <w:rPr>
                <w:rFonts w:ascii="Arial" w:hAnsi="Arial"/>
              </w:rPr>
              <w:t>.0</w:t>
            </w:r>
            <w:r>
              <w:rPr>
                <w:rFonts w:ascii="Arial" w:hAnsi="Arial" w:hint="eastAsia"/>
              </w:rPr>
              <w:t>±</w:t>
            </w:r>
            <w:r>
              <w:rPr>
                <w:rFonts w:ascii="Arial" w:hAnsi="Arial" w:hint="eastAsia"/>
              </w:rPr>
              <w:t>0.5</w:t>
            </w:r>
            <w:r>
              <w:rPr>
                <w:rFonts w:ascii="Arial" w:hAnsi="Arial"/>
              </w:rPr>
              <w:t xml:space="preserve"> mm</w:t>
            </w:r>
          </w:p>
        </w:tc>
        <w:tc>
          <w:tcPr>
            <w:tcW w:w="1814" w:type="dxa"/>
            <w:vAlign w:val="center"/>
          </w:tcPr>
          <w:p w14:paraId="5C452190" w14:textId="77777777" w:rsidR="009F3FC2" w:rsidRDefault="009F3FC2">
            <w:pPr>
              <w:jc w:val="center"/>
              <w:rPr>
                <w:rFonts w:ascii="Arial" w:hAnsi="Arial"/>
              </w:rPr>
            </w:pPr>
          </w:p>
        </w:tc>
      </w:tr>
      <w:tr w:rsidR="009F3FC2" w14:paraId="4090B6C4" w14:textId="77777777">
        <w:trPr>
          <w:trHeight w:val="1540"/>
        </w:trPr>
        <w:tc>
          <w:tcPr>
            <w:tcW w:w="1270" w:type="dxa"/>
            <w:vMerge w:val="restart"/>
            <w:vAlign w:val="center"/>
          </w:tcPr>
          <w:p w14:paraId="525BD34B" w14:textId="77777777" w:rsidR="009F3FC2" w:rsidRDefault="00000000">
            <w:pPr>
              <w:jc w:val="center"/>
              <w:rPr>
                <w:rFonts w:ascii="Arial" w:hAnsi="Arial"/>
              </w:rPr>
            </w:pPr>
            <w:r>
              <w:rPr>
                <w:rFonts w:ascii="Arial" w:hAnsi="Arial"/>
              </w:rPr>
              <w:t>5</w:t>
            </w:r>
          </w:p>
        </w:tc>
        <w:tc>
          <w:tcPr>
            <w:tcW w:w="2481" w:type="dxa"/>
            <w:gridSpan w:val="3"/>
            <w:tcBorders>
              <w:bottom w:val="nil"/>
            </w:tcBorders>
            <w:vAlign w:val="center"/>
          </w:tcPr>
          <w:p w14:paraId="74DC00FD" w14:textId="77777777" w:rsidR="009F3FC2" w:rsidRDefault="009F3FC2">
            <w:pPr>
              <w:jc w:val="center"/>
              <w:rPr>
                <w:rFonts w:ascii="Arial" w:hAnsi="Arial"/>
              </w:rPr>
            </w:pPr>
          </w:p>
          <w:p w14:paraId="5F04C192" w14:textId="77777777" w:rsidR="009F3FC2" w:rsidRDefault="00000000">
            <w:pPr>
              <w:jc w:val="center"/>
              <w:rPr>
                <w:rFonts w:ascii="Arial" w:hAnsi="Arial"/>
              </w:rPr>
            </w:pPr>
            <w:r>
              <w:rPr>
                <w:rFonts w:ascii="Arial" w:hAnsi="Arial"/>
                <w:noProof/>
              </w:rPr>
              <mc:AlternateContent>
                <mc:Choice Requires="wpg">
                  <w:drawing>
                    <wp:inline distT="0" distB="0" distL="0" distR="0" wp14:anchorId="1D6DBAA1" wp14:editId="159D75C7">
                      <wp:extent cx="1483360" cy="683260"/>
                      <wp:effectExtent l="0" t="0" r="10160" b="2540"/>
                      <wp:docPr id="45" name="Group 6"/>
                      <wp:cNvGraphicFramePr/>
                      <a:graphic xmlns:a="http://schemas.openxmlformats.org/drawingml/2006/main">
                        <a:graphicData uri="http://schemas.microsoft.com/office/word/2010/wordprocessingGroup">
                          <wpg:wgp>
                            <wpg:cNvGrpSpPr/>
                            <wpg:grpSpPr>
                              <a:xfrm>
                                <a:off x="0" y="0"/>
                                <a:ext cx="1483360" cy="683260"/>
                                <a:chOff x="0" y="0"/>
                                <a:chExt cx="1483360" cy="683260"/>
                              </a:xfrm>
                            </wpg:grpSpPr>
                            <pic:pic xmlns:pic="http://schemas.openxmlformats.org/drawingml/2006/picture">
                              <pic:nvPicPr>
                                <pic:cNvPr id="47" name="Image 7"/>
                                <pic:cNvPicPr/>
                              </pic:nvPicPr>
                              <pic:blipFill>
                                <a:blip r:embed="rId65" cstate="print"/>
                                <a:stretch>
                                  <a:fillRect/>
                                </a:stretch>
                              </pic:blipFill>
                              <pic:spPr>
                                <a:xfrm>
                                  <a:off x="0" y="0"/>
                                  <a:ext cx="1482851" cy="591312"/>
                                </a:xfrm>
                                <a:prstGeom prst="rect">
                                  <a:avLst/>
                                </a:prstGeom>
                              </pic:spPr>
                            </pic:pic>
                            <wps:wsp>
                              <wps:cNvPr id="48" name="Graphic 8"/>
                              <wps:cNvSpPr/>
                              <wps:spPr>
                                <a:xfrm>
                                  <a:off x="713231" y="288036"/>
                                  <a:ext cx="99060" cy="394970"/>
                                </a:xfrm>
                                <a:custGeom>
                                  <a:avLst/>
                                  <a:gdLst/>
                                  <a:ahLst/>
                                  <a:cxnLst/>
                                  <a:rect l="l" t="t" r="r" b="b"/>
                                  <a:pathLst>
                                    <a:path w="99060" h="394970">
                                      <a:moveTo>
                                        <a:pt x="7620" y="89916"/>
                                      </a:moveTo>
                                      <a:lnTo>
                                        <a:pt x="1524" y="89916"/>
                                      </a:lnTo>
                                      <a:lnTo>
                                        <a:pt x="1524" y="88392"/>
                                      </a:lnTo>
                                      <a:lnTo>
                                        <a:pt x="0" y="86868"/>
                                      </a:lnTo>
                                      <a:lnTo>
                                        <a:pt x="0" y="85344"/>
                                      </a:lnTo>
                                      <a:lnTo>
                                        <a:pt x="1524" y="83820"/>
                                      </a:lnTo>
                                      <a:lnTo>
                                        <a:pt x="48768" y="0"/>
                                      </a:lnTo>
                                      <a:lnTo>
                                        <a:pt x="54088" y="9144"/>
                                      </a:lnTo>
                                      <a:lnTo>
                                        <a:pt x="44196" y="9144"/>
                                      </a:lnTo>
                                      <a:lnTo>
                                        <a:pt x="44269" y="27830"/>
                                      </a:lnTo>
                                      <a:lnTo>
                                        <a:pt x="9144" y="88392"/>
                                      </a:lnTo>
                                      <a:lnTo>
                                        <a:pt x="7620" y="89916"/>
                                      </a:lnTo>
                                      <a:close/>
                                    </a:path>
                                    <a:path w="99060" h="394970">
                                      <a:moveTo>
                                        <a:pt x="44269" y="27830"/>
                                      </a:moveTo>
                                      <a:lnTo>
                                        <a:pt x="44196" y="9144"/>
                                      </a:lnTo>
                                      <a:lnTo>
                                        <a:pt x="53340" y="9144"/>
                                      </a:lnTo>
                                      <a:lnTo>
                                        <a:pt x="53352" y="12192"/>
                                      </a:lnTo>
                                      <a:lnTo>
                                        <a:pt x="45720" y="12192"/>
                                      </a:lnTo>
                                      <a:lnTo>
                                        <a:pt x="49530" y="18760"/>
                                      </a:lnTo>
                                      <a:lnTo>
                                        <a:pt x="44269" y="27830"/>
                                      </a:lnTo>
                                      <a:close/>
                                    </a:path>
                                    <a:path w="99060" h="394970">
                                      <a:moveTo>
                                        <a:pt x="97536" y="89916"/>
                                      </a:moveTo>
                                      <a:lnTo>
                                        <a:pt x="91440" y="89916"/>
                                      </a:lnTo>
                                      <a:lnTo>
                                        <a:pt x="89916" y="88392"/>
                                      </a:lnTo>
                                      <a:lnTo>
                                        <a:pt x="53404" y="25440"/>
                                      </a:lnTo>
                                      <a:lnTo>
                                        <a:pt x="53340" y="9144"/>
                                      </a:lnTo>
                                      <a:lnTo>
                                        <a:pt x="54088" y="9144"/>
                                      </a:lnTo>
                                      <a:lnTo>
                                        <a:pt x="97536" y="83820"/>
                                      </a:lnTo>
                                      <a:lnTo>
                                        <a:pt x="99060" y="85344"/>
                                      </a:lnTo>
                                      <a:lnTo>
                                        <a:pt x="99060" y="86868"/>
                                      </a:lnTo>
                                      <a:lnTo>
                                        <a:pt x="97536" y="88392"/>
                                      </a:lnTo>
                                      <a:lnTo>
                                        <a:pt x="97536" y="89916"/>
                                      </a:lnTo>
                                      <a:close/>
                                    </a:path>
                                    <a:path w="99060" h="394970">
                                      <a:moveTo>
                                        <a:pt x="49530" y="18760"/>
                                      </a:moveTo>
                                      <a:lnTo>
                                        <a:pt x="45720" y="12192"/>
                                      </a:lnTo>
                                      <a:lnTo>
                                        <a:pt x="53340" y="12192"/>
                                      </a:lnTo>
                                      <a:lnTo>
                                        <a:pt x="49530" y="18760"/>
                                      </a:lnTo>
                                      <a:close/>
                                    </a:path>
                                    <a:path w="99060" h="394970">
                                      <a:moveTo>
                                        <a:pt x="53404" y="25440"/>
                                      </a:moveTo>
                                      <a:lnTo>
                                        <a:pt x="49530" y="18760"/>
                                      </a:lnTo>
                                      <a:lnTo>
                                        <a:pt x="53340" y="12192"/>
                                      </a:lnTo>
                                      <a:lnTo>
                                        <a:pt x="53404" y="25440"/>
                                      </a:lnTo>
                                      <a:close/>
                                    </a:path>
                                    <a:path w="99060" h="394970">
                                      <a:moveTo>
                                        <a:pt x="54864" y="394716"/>
                                      </a:moveTo>
                                      <a:lnTo>
                                        <a:pt x="45720" y="394716"/>
                                      </a:lnTo>
                                      <a:lnTo>
                                        <a:pt x="44269" y="27830"/>
                                      </a:lnTo>
                                      <a:lnTo>
                                        <a:pt x="49530" y="18760"/>
                                      </a:lnTo>
                                      <a:lnTo>
                                        <a:pt x="53404" y="25440"/>
                                      </a:lnTo>
                                      <a:lnTo>
                                        <a:pt x="54864" y="394716"/>
                                      </a:lnTo>
                                      <a:close/>
                                    </a:path>
                                    <a:path w="99060" h="394970">
                                      <a:moveTo>
                                        <a:pt x="4572" y="91440"/>
                                      </a:moveTo>
                                      <a:lnTo>
                                        <a:pt x="3048" y="89916"/>
                                      </a:lnTo>
                                      <a:lnTo>
                                        <a:pt x="6096" y="89916"/>
                                      </a:lnTo>
                                      <a:lnTo>
                                        <a:pt x="4572" y="91440"/>
                                      </a:lnTo>
                                      <a:close/>
                                    </a:path>
                                  </a:pathLst>
                                </a:custGeom>
                                <a:solidFill>
                                  <a:srgbClr val="FF0000"/>
                                </a:solidFill>
                              </wps:spPr>
                              <wps:bodyPr wrap="square" lIns="0" tIns="0" rIns="0" bIns="0" rtlCol="0">
                                <a:noAutofit/>
                              </wps:bodyPr>
                            </wps:wsp>
                          </wpg:wgp>
                        </a:graphicData>
                      </a:graphic>
                    </wp:inline>
                  </w:drawing>
                </mc:Choice>
                <mc:Fallback>
                  <w:pict>
                    <v:group w14:anchorId="110E71D9" id="Group 6" o:spid="_x0000_s1026" style="width:116.8pt;height:53.8pt;mso-position-horizontal-relative:char;mso-position-vertical-relative:line" coordsize="14833,68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">
                      <v:shape id="Image 7" o:spid="_x0000_s1027" type="#_x0000_t75" style="position:absolute;width:14828;height:5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">
                        <v:imagedata r:id="rId66" o:title=""/>
                      </v:shape>
                      <v:shape id="Graphic 8" o:spid="_x0000_s1028" style="position:absolute;left:7132;top:2880;width:990;height:3950;visibility:visible;mso-wrap-style:square;v-text-anchor:top" coordsize="9906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" path="m7620,89916r-6096,l1524,88392,,86868,,85344,1524,83820,48768,r5320,9144l44196,9144r73,18686l9144,88392,7620,89916xem44269,27830l44196,9144r9144,l53352,12192r-7632,l49530,18760r-5261,9070xem97536,89916r-6096,l89916,88392,53404,25440,53340,9144r748,l97536,83820r1524,1524l99060,86868r-1524,1524l97536,89916xem49530,18760l45720,12192r7620,l49530,18760xem53404,25440l49530,18760r3810,-6568l53404,25440xem54864,394716r-9144,l44269,27830r5261,-9070l53404,25440r1460,369276xem4572,91440l3048,89916r3048,l4572,91440xe" fillcolor="red" stroked="f">
                        <v:path arrowok="t"/>
                      </v:shape>
                      <w10:anchorlock/>
                    </v:group>
                  </w:pict>
                </mc:Fallback>
              </mc:AlternateContent>
            </w:r>
          </w:p>
        </w:tc>
        <w:tc>
          <w:tcPr>
            <w:tcW w:w="3304" w:type="dxa"/>
            <w:vMerge w:val="restart"/>
            <w:vAlign w:val="center"/>
          </w:tcPr>
          <w:p w14:paraId="60AE0F90" w14:textId="77777777" w:rsidR="009F3FC2" w:rsidRDefault="00000000">
            <w:pPr>
              <w:ind w:leftChars="100" w:left="210"/>
              <w:jc w:val="left"/>
              <w:rPr>
                <w:rFonts w:ascii="Arial" w:hAnsi="Arial"/>
              </w:rPr>
            </w:pPr>
            <w:r>
              <w:rPr>
                <w:rFonts w:ascii="Arial" w:hAnsi="Arial"/>
              </w:rPr>
              <w:t>As shown</w:t>
            </w:r>
          </w:p>
          <w:p w14:paraId="2BBA3BE1" w14:textId="77777777" w:rsidR="009F3FC2" w:rsidRDefault="00000000">
            <w:pPr>
              <w:ind w:leftChars="100" w:left="210"/>
              <w:jc w:val="left"/>
              <w:rPr>
                <w:rFonts w:ascii="Arial" w:hAnsi="Arial"/>
              </w:rPr>
            </w:pPr>
            <w:r>
              <w:rPr>
                <w:rFonts w:ascii="Arial" w:hAnsi="Arial"/>
              </w:rPr>
              <w:t>1.Crimped terminals. The dimensions of the crimping refer to the requirements of this document. The crimping</w:t>
            </w:r>
          </w:p>
          <w:p w14:paraId="1BFE5598" w14:textId="77777777" w:rsidR="009F3FC2" w:rsidRDefault="00000000">
            <w:pPr>
              <w:ind w:leftChars="100" w:left="210"/>
              <w:jc w:val="left"/>
              <w:rPr>
                <w:rFonts w:ascii="Arial" w:hAnsi="Arial"/>
              </w:rPr>
            </w:pPr>
            <w:r>
              <w:rPr>
                <w:rFonts w:ascii="Arial" w:hAnsi="Arial"/>
              </w:rPr>
              <w:t>should be held for 2 seconds</w:t>
            </w:r>
          </w:p>
        </w:tc>
        <w:tc>
          <w:tcPr>
            <w:tcW w:w="1814" w:type="dxa"/>
            <w:vMerge w:val="restart"/>
            <w:vAlign w:val="center"/>
          </w:tcPr>
          <w:p w14:paraId="30CA3E2A" w14:textId="77777777" w:rsidR="009F3FC2" w:rsidRDefault="009F3FC2">
            <w:pPr>
              <w:jc w:val="center"/>
              <w:rPr>
                <w:rFonts w:ascii="Arial" w:hAnsi="Arial"/>
              </w:rPr>
            </w:pPr>
          </w:p>
        </w:tc>
      </w:tr>
      <w:tr w:rsidR="009F3FC2" w14:paraId="7C4A0DC2" w14:textId="77777777">
        <w:trPr>
          <w:trHeight w:val="804"/>
        </w:trPr>
        <w:tc>
          <w:tcPr>
            <w:tcW w:w="1270" w:type="dxa"/>
            <w:vMerge/>
            <w:tcBorders>
              <w:top w:val="nil"/>
            </w:tcBorders>
            <w:vAlign w:val="center"/>
          </w:tcPr>
          <w:p w14:paraId="65C2730D" w14:textId="77777777" w:rsidR="009F3FC2" w:rsidRDefault="009F3FC2">
            <w:pPr>
              <w:ind w:firstLineChars="200" w:firstLine="420"/>
              <w:jc w:val="center"/>
              <w:rPr>
                <w:rFonts w:ascii="Arial" w:hAnsi="Arial"/>
              </w:rPr>
            </w:pPr>
          </w:p>
        </w:tc>
        <w:tc>
          <w:tcPr>
            <w:tcW w:w="444" w:type="dxa"/>
            <w:tcBorders>
              <w:top w:val="nil"/>
            </w:tcBorders>
            <w:vAlign w:val="center"/>
          </w:tcPr>
          <w:p w14:paraId="015C9594" w14:textId="77777777" w:rsidR="009F3FC2" w:rsidRDefault="009F3FC2">
            <w:pPr>
              <w:ind w:firstLineChars="200" w:firstLine="420"/>
              <w:jc w:val="center"/>
              <w:rPr>
                <w:rFonts w:ascii="Arial" w:hAnsi="Arial"/>
              </w:rPr>
            </w:pPr>
          </w:p>
        </w:tc>
        <w:tc>
          <w:tcPr>
            <w:tcW w:w="1939" w:type="dxa"/>
            <w:vAlign w:val="center"/>
          </w:tcPr>
          <w:p w14:paraId="4367B4D8" w14:textId="77777777" w:rsidR="009F3FC2" w:rsidRDefault="00000000">
            <w:pPr>
              <w:jc w:val="center"/>
              <w:rPr>
                <w:rFonts w:ascii="Arial" w:hAnsi="Arial"/>
              </w:rPr>
            </w:pPr>
            <w:r>
              <w:rPr>
                <w:rFonts w:ascii="Arial" w:hAnsi="Arial"/>
              </w:rPr>
              <w:t>Flatten the tail</w:t>
            </w:r>
          </w:p>
        </w:tc>
        <w:tc>
          <w:tcPr>
            <w:tcW w:w="98" w:type="dxa"/>
            <w:tcBorders>
              <w:top w:val="nil"/>
            </w:tcBorders>
            <w:vAlign w:val="center"/>
          </w:tcPr>
          <w:p w14:paraId="4F11EC1B" w14:textId="77777777" w:rsidR="009F3FC2" w:rsidRDefault="009F3FC2">
            <w:pPr>
              <w:ind w:firstLineChars="200" w:firstLine="420"/>
              <w:jc w:val="center"/>
              <w:rPr>
                <w:rFonts w:ascii="Arial" w:hAnsi="Arial"/>
              </w:rPr>
            </w:pPr>
          </w:p>
        </w:tc>
        <w:tc>
          <w:tcPr>
            <w:tcW w:w="3304" w:type="dxa"/>
            <w:vMerge/>
            <w:tcBorders>
              <w:top w:val="nil"/>
            </w:tcBorders>
            <w:vAlign w:val="center"/>
          </w:tcPr>
          <w:p w14:paraId="4084B082" w14:textId="77777777" w:rsidR="009F3FC2" w:rsidRDefault="009F3FC2">
            <w:pPr>
              <w:ind w:firstLineChars="200" w:firstLine="420"/>
              <w:jc w:val="center"/>
              <w:rPr>
                <w:rFonts w:ascii="Arial" w:hAnsi="Arial"/>
              </w:rPr>
            </w:pPr>
          </w:p>
        </w:tc>
        <w:tc>
          <w:tcPr>
            <w:tcW w:w="1814" w:type="dxa"/>
            <w:vMerge/>
            <w:tcBorders>
              <w:top w:val="nil"/>
            </w:tcBorders>
            <w:vAlign w:val="center"/>
          </w:tcPr>
          <w:p w14:paraId="67158E1E" w14:textId="77777777" w:rsidR="009F3FC2" w:rsidRDefault="009F3FC2">
            <w:pPr>
              <w:ind w:firstLineChars="200" w:firstLine="420"/>
              <w:jc w:val="center"/>
              <w:rPr>
                <w:rFonts w:ascii="Arial" w:hAnsi="Arial"/>
              </w:rPr>
            </w:pPr>
          </w:p>
        </w:tc>
      </w:tr>
    </w:tbl>
    <w:p w14:paraId="53B87C1F" w14:textId="77777777" w:rsidR="009F3FC2" w:rsidRDefault="009F3FC2">
      <w:pPr>
        <w:ind w:firstLineChars="200" w:firstLine="420"/>
        <w:jc w:val="left"/>
        <w:sectPr w:rsidR="009F3FC2">
          <w:headerReference w:type="default" r:id="rId67"/>
          <w:footerReference w:type="default" r:id="rId68"/>
          <w:pgSz w:w="11910" w:h="16840"/>
          <w:pgMar w:top="1640" w:right="1275" w:bottom="1078" w:left="1275" w:header="739" w:footer="737" w:gutter="0"/>
          <w:pgNumType w:start="1"/>
          <w:cols w:space="720"/>
        </w:sectPr>
      </w:pPr>
    </w:p>
    <w:tbl>
      <w:tblPr>
        <w:tblW w:w="0" w:type="auto"/>
        <w:tblInd w:w="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70"/>
        <w:gridCol w:w="2482"/>
        <w:gridCol w:w="3305"/>
        <w:gridCol w:w="1815"/>
      </w:tblGrid>
      <w:tr w:rsidR="009F3FC2" w14:paraId="6A6B97CE" w14:textId="77777777">
        <w:trPr>
          <w:trHeight w:val="1905"/>
        </w:trPr>
        <w:tc>
          <w:tcPr>
            <w:tcW w:w="1270" w:type="dxa"/>
            <w:vAlign w:val="center"/>
          </w:tcPr>
          <w:p w14:paraId="359D9B63" w14:textId="77777777" w:rsidR="009F3FC2" w:rsidRDefault="00000000">
            <w:pPr>
              <w:jc w:val="center"/>
            </w:pPr>
            <w:r>
              <w:rPr>
                <w:rFonts w:ascii="Arial" w:hAnsi="Arial"/>
              </w:rPr>
              <w:lastRenderedPageBreak/>
              <w:t>6</w:t>
            </w:r>
          </w:p>
        </w:tc>
        <w:tc>
          <w:tcPr>
            <w:tcW w:w="2482" w:type="dxa"/>
            <w:vAlign w:val="center"/>
          </w:tcPr>
          <w:p w14:paraId="5641D15B" w14:textId="77777777" w:rsidR="009F3FC2" w:rsidRDefault="00000000">
            <w:pPr>
              <w:jc w:val="center"/>
            </w:pPr>
            <w:r>
              <w:rPr>
                <w:noProof/>
              </w:rPr>
              <w:drawing>
                <wp:inline distT="0" distB="0" distL="0" distR="0" wp14:anchorId="54BC0B1D" wp14:editId="4D033DBD">
                  <wp:extent cx="1493520" cy="745490"/>
                  <wp:effectExtent l="0" t="0" r="0" b="1270"/>
                  <wp:docPr id="76" name="Image 9"/>
                  <wp:cNvGraphicFramePr/>
                  <a:graphic xmlns:a="http://schemas.openxmlformats.org/drawingml/2006/main">
                    <a:graphicData uri="http://schemas.openxmlformats.org/drawingml/2006/picture">
                      <pic:pic xmlns:pic="http://schemas.openxmlformats.org/drawingml/2006/picture">
                        <pic:nvPicPr>
                          <pic:cNvPr id="76" name="Image 9"/>
                          <pic:cNvPicPr/>
                        </pic:nvPicPr>
                        <pic:blipFill>
                          <a:blip r:embed="rId69" cstate="print"/>
                          <a:stretch>
                            <a:fillRect/>
                          </a:stretch>
                        </pic:blipFill>
                        <pic:spPr>
                          <a:xfrm>
                            <a:off x="0" y="0"/>
                            <a:ext cx="1493530" cy="745998"/>
                          </a:xfrm>
                          <a:prstGeom prst="rect">
                            <a:avLst/>
                          </a:prstGeom>
                        </pic:spPr>
                      </pic:pic>
                    </a:graphicData>
                  </a:graphic>
                </wp:inline>
              </w:drawing>
            </w:r>
          </w:p>
        </w:tc>
        <w:tc>
          <w:tcPr>
            <w:tcW w:w="3305" w:type="dxa"/>
            <w:vAlign w:val="center"/>
          </w:tcPr>
          <w:p w14:paraId="38229D29" w14:textId="06F5CA2B" w:rsidR="009F3FC2" w:rsidRDefault="00000000">
            <w:pPr>
              <w:ind w:left="210"/>
              <w:jc w:val="left"/>
            </w:pPr>
            <w:r>
              <w:rPr>
                <w:rFonts w:ascii="Arial" w:hAnsi="Arial"/>
              </w:rPr>
              <w:t>Insert the nut back cover into the plug body, as shown,</w:t>
            </w:r>
            <w:r>
              <w:rPr>
                <w:rFonts w:ascii="Arial" w:hAnsi="Arial" w:hint="eastAsia"/>
              </w:rPr>
              <w:t xml:space="preserve"> </w:t>
            </w:r>
            <w:r>
              <w:rPr>
                <w:rFonts w:ascii="Arial" w:hAnsi="Arial"/>
              </w:rPr>
              <w:t>and the Assembly completed</w:t>
            </w:r>
            <w:r>
              <w:rPr>
                <w:rFonts w:ascii="Arial" w:hAnsi="Arial" w:hint="eastAsia"/>
              </w:rPr>
              <w:t xml:space="preserve"> </w:t>
            </w:r>
            <w:r>
              <w:rPr>
                <w:rFonts w:ascii="Arial" w:hAnsi="Arial"/>
              </w:rPr>
              <w:t>(1.0~ 1.2 N. M)</w:t>
            </w:r>
          </w:p>
        </w:tc>
        <w:tc>
          <w:tcPr>
            <w:tcW w:w="1815" w:type="dxa"/>
            <w:vAlign w:val="center"/>
          </w:tcPr>
          <w:p w14:paraId="7F7C14F4" w14:textId="77777777" w:rsidR="009F3FC2" w:rsidRDefault="009F3FC2">
            <w:pPr>
              <w:jc w:val="center"/>
            </w:pPr>
          </w:p>
        </w:tc>
      </w:tr>
    </w:tbl>
    <w:p w14:paraId="1D23D6B1" w14:textId="77777777" w:rsidR="009F3FC2" w:rsidRDefault="009F3FC2">
      <w:pPr>
        <w:ind w:firstLineChars="200" w:firstLine="420"/>
        <w:jc w:val="left"/>
      </w:pPr>
    </w:p>
    <w:p w14:paraId="001F2AF6" w14:textId="77777777" w:rsidR="009F3FC2" w:rsidRDefault="00000000">
      <w:pPr>
        <w:ind w:firstLineChars="200" w:firstLine="420"/>
        <w:jc w:val="left"/>
      </w:pPr>
      <w:r>
        <w:rPr>
          <w:rFonts w:hint="eastAsia"/>
        </w:rPr>
        <w:t xml:space="preserve">Step2: </w:t>
      </w:r>
      <w:r>
        <w:t>Instructions for matching plugs and sockets</w:t>
      </w:r>
    </w:p>
    <w:p w14:paraId="57055D7E" w14:textId="77777777" w:rsidR="009F3FC2" w:rsidRDefault="00000000">
      <w:pPr>
        <w:ind w:firstLineChars="200" w:firstLine="420"/>
        <w:jc w:val="left"/>
      </w:pPr>
      <w:r>
        <w:t>2.1</w:t>
      </w:r>
      <w:r>
        <w:rPr>
          <w:rFonts w:hint="eastAsia"/>
        </w:rPr>
        <w:t xml:space="preserve"> </w:t>
      </w:r>
      <w:r>
        <w:t>The plug is aligned with the socket outlet</w:t>
      </w:r>
      <w:r>
        <w:rPr>
          <w:rFonts w:hint="eastAsia"/>
        </w:rPr>
        <w:t xml:space="preserve">       </w:t>
      </w:r>
      <w:r>
        <w:t>2.2</w:t>
      </w:r>
      <w:r>
        <w:rPr>
          <w:rFonts w:hint="eastAsia"/>
        </w:rPr>
        <w:t xml:space="preserve"> </w:t>
      </w:r>
      <w:r>
        <w:t>To insert, hear a click to indicate</w:t>
      </w:r>
    </w:p>
    <w:p w14:paraId="44EB8C1C" w14:textId="77777777" w:rsidR="009F3FC2" w:rsidRDefault="00000000">
      <w:pPr>
        <w:ind w:firstLineChars="2700" w:firstLine="5670"/>
        <w:jc w:val="left"/>
      </w:pPr>
      <w:r>
        <w:rPr>
          <w:noProof/>
        </w:rPr>
        <w:drawing>
          <wp:anchor distT="0" distB="0" distL="0" distR="0" simplePos="0" relativeHeight="251680768" behindDoc="1" locked="0" layoutInCell="1" allowOverlap="1" wp14:anchorId="10644C36" wp14:editId="72CC7135">
            <wp:simplePos x="0" y="0"/>
            <wp:positionH relativeFrom="page">
              <wp:posOffset>1143000</wp:posOffset>
            </wp:positionH>
            <wp:positionV relativeFrom="paragraph">
              <wp:posOffset>215900</wp:posOffset>
            </wp:positionV>
            <wp:extent cx="2096770" cy="1576070"/>
            <wp:effectExtent l="0" t="0" r="6350" b="8890"/>
            <wp:wrapTopAndBottom/>
            <wp:docPr id="77" name="Image 10"/>
            <wp:cNvGraphicFramePr/>
            <a:graphic xmlns:a="http://schemas.openxmlformats.org/drawingml/2006/main">
              <a:graphicData uri="http://schemas.openxmlformats.org/drawingml/2006/picture">
                <pic:pic xmlns:pic="http://schemas.openxmlformats.org/drawingml/2006/picture">
                  <pic:nvPicPr>
                    <pic:cNvPr id="77" name="Image 10"/>
                    <pic:cNvPicPr/>
                  </pic:nvPicPr>
                  <pic:blipFill>
                    <a:blip r:embed="rId70" cstate="print"/>
                    <a:stretch>
                      <a:fillRect/>
                    </a:stretch>
                  </pic:blipFill>
                  <pic:spPr>
                    <a:xfrm>
                      <a:off x="0" y="0"/>
                      <a:ext cx="2096988" cy="1575815"/>
                    </a:xfrm>
                    <a:prstGeom prst="rect">
                      <a:avLst/>
                    </a:prstGeom>
                  </pic:spPr>
                </pic:pic>
              </a:graphicData>
            </a:graphic>
          </wp:anchor>
        </w:drawing>
      </w:r>
      <w:r>
        <w:rPr>
          <w:noProof/>
        </w:rPr>
        <w:drawing>
          <wp:anchor distT="0" distB="0" distL="0" distR="0" simplePos="0" relativeHeight="251681792" behindDoc="1" locked="0" layoutInCell="1" allowOverlap="1" wp14:anchorId="281FE3EF" wp14:editId="6A780E08">
            <wp:simplePos x="0" y="0"/>
            <wp:positionH relativeFrom="page">
              <wp:posOffset>4142105</wp:posOffset>
            </wp:positionH>
            <wp:positionV relativeFrom="paragraph">
              <wp:posOffset>246380</wp:posOffset>
            </wp:positionV>
            <wp:extent cx="2189480" cy="1598930"/>
            <wp:effectExtent l="0" t="0" r="5080" b="1270"/>
            <wp:wrapTopAndBottom/>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1" cstate="print"/>
                    <a:stretch>
                      <a:fillRect/>
                    </a:stretch>
                  </pic:blipFill>
                  <pic:spPr>
                    <a:xfrm>
                      <a:off x="0" y="0"/>
                      <a:ext cx="2189655" cy="1598771"/>
                    </a:xfrm>
                    <a:prstGeom prst="rect">
                      <a:avLst/>
                    </a:prstGeom>
                  </pic:spPr>
                </pic:pic>
              </a:graphicData>
            </a:graphic>
          </wp:anchor>
        </w:drawing>
      </w:r>
      <w:r>
        <w:rPr>
          <w:noProof/>
        </w:rPr>
        <mc:AlternateContent>
          <mc:Choice Requires="wps">
            <w:drawing>
              <wp:anchor distT="0" distB="0" distL="0" distR="0" simplePos="0" relativeHeight="251679744" behindDoc="1" locked="0" layoutInCell="1" allowOverlap="1" wp14:anchorId="1ABF2A51" wp14:editId="32C71DFF">
                <wp:simplePos x="0" y="0"/>
                <wp:positionH relativeFrom="page">
                  <wp:posOffset>1143000</wp:posOffset>
                </wp:positionH>
                <wp:positionV relativeFrom="paragraph">
                  <wp:posOffset>1116965</wp:posOffset>
                </wp:positionV>
                <wp:extent cx="1029970" cy="178435"/>
                <wp:effectExtent l="0" t="0" r="0" b="0"/>
                <wp:wrapNone/>
                <wp:docPr id="79" name="Textbox 12"/>
                <wp:cNvGraphicFramePr/>
                <a:graphic xmlns:a="http://schemas.openxmlformats.org/drawingml/2006/main">
                  <a:graphicData uri="http://schemas.microsoft.com/office/word/2010/wordprocessingShape">
                    <wps:wsp>
                      <wps:cNvSpPr txBox="1"/>
                      <wps:spPr>
                        <a:xfrm>
                          <a:off x="0" y="0"/>
                          <a:ext cx="1029969" cy="178435"/>
                        </a:xfrm>
                        <a:prstGeom prst="rect">
                          <a:avLst/>
                        </a:prstGeom>
                      </wps:spPr>
                      <wps:txbx>
                        <w:txbxContent>
                          <w:p w14:paraId="314B3CA7" w14:textId="77777777" w:rsidR="009F3FC2" w:rsidRDefault="00000000">
                            <w:pPr>
                              <w:spacing w:line="281" w:lineRule="exact"/>
                              <w:jc w:val="left"/>
                              <w:rPr>
                                <w:sz w:val="28"/>
                              </w:rPr>
                            </w:pPr>
                            <w:r>
                              <w:rPr>
                                <w:spacing w:val="-12"/>
                                <w:sz w:val="28"/>
                              </w:rPr>
                              <w:t>三</w:t>
                            </w:r>
                            <w:r>
                              <w:rPr>
                                <w:spacing w:val="-12"/>
                                <w:sz w:val="28"/>
                              </w:rPr>
                              <w:t xml:space="preserve">. </w:t>
                            </w:r>
                            <w:r>
                              <w:rPr>
                                <w:spacing w:val="-12"/>
                                <w:sz w:val="28"/>
                              </w:rPr>
                              <w:t>拔出说明</w:t>
                            </w:r>
                          </w:p>
                        </w:txbxContent>
                      </wps:txbx>
                      <wps:bodyPr wrap="square" lIns="0" tIns="0" rIns="0" bIns="0" rtlCol="0">
                        <a:noAutofit/>
                      </wps:bodyPr>
                    </wps:wsp>
                  </a:graphicData>
                </a:graphic>
              </wp:anchor>
            </w:drawing>
          </mc:Choice>
          <mc:Fallback>
            <w:pict>
              <v:shape w14:anchorId="1ABF2A51" id="Textbox 12" o:spid="_x0000_s1027" type="#_x0000_t202" style="position:absolute;left:0;text-align:left;margin-left:90pt;margin-top:87.95pt;width:81.1pt;height:14.05pt;z-index:-251636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" filled="f" stroked="f">
                <v:textbox inset="0,0,0,0">
                  <w:txbxContent>
                    <w:p w14:paraId="314B3CA7" w14:textId="77777777" w:rsidR="009F3FC2" w:rsidRDefault="00000000">
                      <w:pPr>
                        <w:spacing w:line="281" w:lineRule="exact"/>
                        <w:jc w:val="left"/>
                        <w:rPr>
                          <w:sz w:val="28"/>
                        </w:rPr>
                      </w:pPr>
                      <w:r>
                        <w:rPr>
                          <w:spacing w:val="-12"/>
                          <w:sz w:val="28"/>
                        </w:rPr>
                        <w:t>三</w:t>
                      </w:r>
                      <w:r>
                        <w:rPr>
                          <w:spacing w:val="-12"/>
                          <w:sz w:val="28"/>
                        </w:rPr>
                        <w:t xml:space="preserve">. </w:t>
                      </w:r>
                      <w:r>
                        <w:rPr>
                          <w:spacing w:val="-12"/>
                          <w:sz w:val="28"/>
                        </w:rPr>
                        <w:t>拔出说明</w:t>
                      </w:r>
                    </w:p>
                  </w:txbxContent>
                </v:textbox>
                <w10:wrap anchorx="page"/>
              </v:shape>
            </w:pict>
          </mc:Fallback>
        </mc:AlternateContent>
      </w:r>
      <w:r>
        <w:t>that the assembly in place</w:t>
      </w:r>
    </w:p>
    <w:p w14:paraId="3D88302D" w14:textId="77777777" w:rsidR="009F3FC2" w:rsidRDefault="009F3FC2">
      <w:pPr>
        <w:jc w:val="left"/>
      </w:pPr>
    </w:p>
    <w:p w14:paraId="095CB1EC" w14:textId="77777777" w:rsidR="009F3FC2" w:rsidRDefault="00000000">
      <w:pPr>
        <w:ind w:firstLineChars="200" w:firstLine="420"/>
        <w:jc w:val="left"/>
      </w:pPr>
      <w:r>
        <w:rPr>
          <w:rFonts w:hint="eastAsia"/>
        </w:rPr>
        <w:t>Step 3</w:t>
      </w:r>
      <w:r>
        <w:t xml:space="preserve"> Disconnecting</w:t>
      </w:r>
    </w:p>
    <w:p w14:paraId="0441F510" w14:textId="77777777" w:rsidR="009F3FC2" w:rsidRDefault="00000000">
      <w:pPr>
        <w:ind w:firstLineChars="200" w:firstLine="420"/>
        <w:jc w:val="left"/>
      </w:pPr>
      <w:r>
        <w:t>3.1</w:t>
      </w:r>
      <w:r>
        <w:rPr>
          <w:rFonts w:hint="eastAsia"/>
        </w:rPr>
        <w:t xml:space="preserve"> </w:t>
      </w:r>
      <w:r>
        <w:t>Press the button down</w:t>
      </w:r>
      <w:r>
        <w:rPr>
          <w:rFonts w:hint="eastAsia"/>
        </w:rPr>
        <w:t xml:space="preserve">                      </w:t>
      </w:r>
      <w:r>
        <w:t>3.2</w:t>
      </w:r>
      <w:r>
        <w:rPr>
          <w:rFonts w:hint="eastAsia"/>
        </w:rPr>
        <w:t xml:space="preserve"> </w:t>
      </w:r>
      <w:r>
        <w:t>Pull Up, you can pull out the plug</w:t>
      </w:r>
    </w:p>
    <w:p w14:paraId="57746870" w14:textId="77777777" w:rsidR="009F3FC2" w:rsidRDefault="00000000">
      <w:pPr>
        <w:ind w:firstLineChars="200" w:firstLine="420"/>
        <w:jc w:val="left"/>
      </w:pPr>
      <w:r>
        <w:rPr>
          <w:noProof/>
        </w:rPr>
        <mc:AlternateContent>
          <mc:Choice Requires="wpg">
            <w:drawing>
              <wp:anchor distT="0" distB="0" distL="0" distR="0" simplePos="0" relativeHeight="251682816" behindDoc="1" locked="0" layoutInCell="1" allowOverlap="1" wp14:anchorId="1BD69ECC" wp14:editId="1396C5D0">
                <wp:simplePos x="0" y="0"/>
                <wp:positionH relativeFrom="page">
                  <wp:posOffset>878840</wp:posOffset>
                </wp:positionH>
                <wp:positionV relativeFrom="paragraph">
                  <wp:posOffset>99695</wp:posOffset>
                </wp:positionV>
                <wp:extent cx="1892935" cy="1495425"/>
                <wp:effectExtent l="1905" t="0" r="10160" b="13335"/>
                <wp:wrapTopAndBottom/>
                <wp:docPr id="80" name="Group 13"/>
                <wp:cNvGraphicFramePr/>
                <a:graphic xmlns:a="http://schemas.openxmlformats.org/drawingml/2006/main">
                  <a:graphicData uri="http://schemas.microsoft.com/office/word/2010/wordprocessingGroup">
                    <wpg:wgp>
                      <wpg:cNvGrpSpPr/>
                      <wpg:grpSpPr>
                        <a:xfrm>
                          <a:off x="0" y="0"/>
                          <a:ext cx="1892935" cy="1495425"/>
                          <a:chOff x="0" y="0"/>
                          <a:chExt cx="1892935" cy="1495425"/>
                        </a:xfrm>
                      </wpg:grpSpPr>
                      <pic:pic xmlns:pic="http://schemas.openxmlformats.org/drawingml/2006/picture">
                        <pic:nvPicPr>
                          <pic:cNvPr id="14" name="Image 14"/>
                          <pic:cNvPicPr/>
                        </pic:nvPicPr>
                        <pic:blipFill>
                          <a:blip r:embed="rId72" cstate="print"/>
                          <a:stretch>
                            <a:fillRect/>
                          </a:stretch>
                        </pic:blipFill>
                        <pic:spPr>
                          <a:xfrm>
                            <a:off x="182879" y="0"/>
                            <a:ext cx="1709928" cy="1495043"/>
                          </a:xfrm>
                          <a:prstGeom prst="rect">
                            <a:avLst/>
                          </a:prstGeom>
                        </pic:spPr>
                      </pic:pic>
                      <wps:wsp>
                        <wps:cNvPr id="15" name="Graphic 15"/>
                        <wps:cNvSpPr/>
                        <wps:spPr>
                          <a:xfrm>
                            <a:off x="809243" y="149351"/>
                            <a:ext cx="320040" cy="158750"/>
                          </a:xfrm>
                          <a:custGeom>
                            <a:avLst/>
                            <a:gdLst/>
                            <a:ahLst/>
                            <a:cxnLst/>
                            <a:rect l="l" t="t" r="r" b="b"/>
                            <a:pathLst>
                              <a:path w="320040" h="158750">
                                <a:moveTo>
                                  <a:pt x="293228" y="142035"/>
                                </a:moveTo>
                                <a:lnTo>
                                  <a:pt x="0" y="9144"/>
                                </a:lnTo>
                                <a:lnTo>
                                  <a:pt x="4572" y="0"/>
                                </a:lnTo>
                                <a:lnTo>
                                  <a:pt x="297016" y="132536"/>
                                </a:lnTo>
                                <a:lnTo>
                                  <a:pt x="303027" y="141022"/>
                                </a:lnTo>
                                <a:lnTo>
                                  <a:pt x="293228" y="142035"/>
                                </a:lnTo>
                                <a:close/>
                              </a:path>
                              <a:path w="320040" h="158750">
                                <a:moveTo>
                                  <a:pt x="309551" y="148993"/>
                                </a:moveTo>
                                <a:lnTo>
                                  <a:pt x="313944" y="140208"/>
                                </a:lnTo>
                                <a:lnTo>
                                  <a:pt x="297016" y="132536"/>
                                </a:lnTo>
                                <a:lnTo>
                                  <a:pt x="256032" y="74676"/>
                                </a:lnTo>
                                <a:lnTo>
                                  <a:pt x="256032" y="70104"/>
                                </a:lnTo>
                                <a:lnTo>
                                  <a:pt x="257556" y="68580"/>
                                </a:lnTo>
                                <a:lnTo>
                                  <a:pt x="263652" y="68580"/>
                                </a:lnTo>
                                <a:lnTo>
                                  <a:pt x="263652" y="70104"/>
                                </a:lnTo>
                                <a:lnTo>
                                  <a:pt x="320040" y="147828"/>
                                </a:lnTo>
                                <a:lnTo>
                                  <a:pt x="309551" y="148993"/>
                                </a:lnTo>
                                <a:close/>
                              </a:path>
                              <a:path w="320040" h="158750">
                                <a:moveTo>
                                  <a:pt x="303027" y="141022"/>
                                </a:moveTo>
                                <a:lnTo>
                                  <a:pt x="297016" y="132536"/>
                                </a:lnTo>
                                <a:lnTo>
                                  <a:pt x="313944" y="140208"/>
                                </a:lnTo>
                                <a:lnTo>
                                  <a:pt x="310896" y="140208"/>
                                </a:lnTo>
                                <a:lnTo>
                                  <a:pt x="303027" y="141022"/>
                                </a:lnTo>
                                <a:close/>
                              </a:path>
                              <a:path w="320040" h="158750">
                                <a:moveTo>
                                  <a:pt x="307848" y="147828"/>
                                </a:moveTo>
                                <a:lnTo>
                                  <a:pt x="303027" y="141022"/>
                                </a:lnTo>
                                <a:lnTo>
                                  <a:pt x="310896" y="140208"/>
                                </a:lnTo>
                                <a:lnTo>
                                  <a:pt x="307848" y="147828"/>
                                </a:lnTo>
                                <a:close/>
                              </a:path>
                              <a:path w="320040" h="158750">
                                <a:moveTo>
                                  <a:pt x="310134" y="147828"/>
                                </a:moveTo>
                                <a:lnTo>
                                  <a:pt x="307848" y="147828"/>
                                </a:lnTo>
                                <a:lnTo>
                                  <a:pt x="310896" y="140208"/>
                                </a:lnTo>
                                <a:lnTo>
                                  <a:pt x="313944" y="140208"/>
                                </a:lnTo>
                                <a:lnTo>
                                  <a:pt x="310134" y="147828"/>
                                </a:lnTo>
                                <a:close/>
                              </a:path>
                              <a:path w="320040" h="158750">
                                <a:moveTo>
                                  <a:pt x="309372" y="149352"/>
                                </a:moveTo>
                                <a:lnTo>
                                  <a:pt x="293228" y="142035"/>
                                </a:lnTo>
                                <a:lnTo>
                                  <a:pt x="303027" y="141022"/>
                                </a:lnTo>
                                <a:lnTo>
                                  <a:pt x="307848" y="147828"/>
                                </a:lnTo>
                                <a:lnTo>
                                  <a:pt x="310134" y="147828"/>
                                </a:lnTo>
                                <a:lnTo>
                                  <a:pt x="309372" y="149352"/>
                                </a:lnTo>
                                <a:close/>
                              </a:path>
                              <a:path w="320040" h="158750">
                                <a:moveTo>
                                  <a:pt x="224028" y="158496"/>
                                </a:moveTo>
                                <a:lnTo>
                                  <a:pt x="222504" y="158496"/>
                                </a:lnTo>
                                <a:lnTo>
                                  <a:pt x="220980" y="156972"/>
                                </a:lnTo>
                                <a:lnTo>
                                  <a:pt x="219456" y="156972"/>
                                </a:lnTo>
                                <a:lnTo>
                                  <a:pt x="219456" y="150876"/>
                                </a:lnTo>
                                <a:lnTo>
                                  <a:pt x="220980" y="149352"/>
                                </a:lnTo>
                                <a:lnTo>
                                  <a:pt x="222504" y="149352"/>
                                </a:lnTo>
                                <a:lnTo>
                                  <a:pt x="293228" y="142035"/>
                                </a:lnTo>
                                <a:lnTo>
                                  <a:pt x="308580" y="148993"/>
                                </a:lnTo>
                                <a:lnTo>
                                  <a:pt x="309551" y="148993"/>
                                </a:lnTo>
                                <a:lnTo>
                                  <a:pt x="224028" y="158496"/>
                                </a:lnTo>
                                <a:close/>
                              </a:path>
                            </a:pathLst>
                          </a:custGeom>
                          <a:solidFill>
                            <a:srgbClr val="FF0000"/>
                          </a:solidFill>
                        </wps:spPr>
                        <wps:bodyPr wrap="square" lIns="0" tIns="0" rIns="0" bIns="0" rtlCol="0">
                          <a:noAutofit/>
                        </wps:bodyPr>
                      </wps:wsp>
                      <wps:wsp>
                        <wps:cNvPr id="81" name="Graphic 16"/>
                        <wps:cNvSpPr/>
                        <wps:spPr>
                          <a:xfrm>
                            <a:off x="1523" y="3047"/>
                            <a:ext cx="809625" cy="299085"/>
                          </a:xfrm>
                          <a:custGeom>
                            <a:avLst/>
                            <a:gdLst/>
                            <a:ahLst/>
                            <a:cxnLst/>
                            <a:rect l="l" t="t" r="r" b="b"/>
                            <a:pathLst>
                              <a:path w="809625" h="299085">
                                <a:moveTo>
                                  <a:pt x="809244" y="298704"/>
                                </a:moveTo>
                                <a:lnTo>
                                  <a:pt x="0" y="298704"/>
                                </a:lnTo>
                                <a:lnTo>
                                  <a:pt x="0" y="0"/>
                                </a:lnTo>
                                <a:lnTo>
                                  <a:pt x="809244" y="0"/>
                                </a:lnTo>
                                <a:lnTo>
                                  <a:pt x="809244" y="298704"/>
                                </a:lnTo>
                                <a:close/>
                              </a:path>
                            </a:pathLst>
                          </a:custGeom>
                          <a:solidFill>
                            <a:srgbClr val="FFFFFF"/>
                          </a:solidFill>
                        </wps:spPr>
                        <wps:bodyPr wrap="square" lIns="0" tIns="0" rIns="0" bIns="0" rtlCol="0">
                          <a:noAutofit/>
                        </wps:bodyPr>
                      </wps:wsp>
                      <wps:wsp>
                        <wps:cNvPr id="93" name="Textbox 17"/>
                        <wps:cNvSpPr txBox="1"/>
                        <wps:spPr>
                          <a:xfrm>
                            <a:off x="3047" y="4571"/>
                            <a:ext cx="807720" cy="297180"/>
                          </a:xfrm>
                          <a:prstGeom prst="rect">
                            <a:avLst/>
                          </a:prstGeom>
                          <a:ln w="6096">
                            <a:solidFill>
                              <a:srgbClr val="000000"/>
                            </a:solidFill>
                            <a:prstDash val="solid"/>
                          </a:ln>
                        </wps:spPr>
                        <wps:txbx>
                          <w:txbxContent>
                            <w:p w14:paraId="29E02E06" w14:textId="77777777" w:rsidR="009F3FC2" w:rsidRDefault="00000000">
                              <w:pPr>
                                <w:spacing w:before="123"/>
                                <w:jc w:val="left"/>
                                <w:rPr>
                                  <w:b/>
                                  <w:bCs/>
                                  <w:color w:val="FF0000"/>
                                  <w:spacing w:val="-4"/>
                                  <w:sz w:val="15"/>
                                  <w:szCs w:val="22"/>
                                </w:rPr>
                              </w:pPr>
                              <w:r>
                                <w:rPr>
                                  <w:rFonts w:ascii="Arial" w:hAnsi="Arial" w:cs="Arial"/>
                                  <w:b/>
                                  <w:bCs/>
                                  <w:color w:val="FF0000"/>
                                  <w:spacing w:val="-4"/>
                                  <w:sz w:val="16"/>
                                </w:rPr>
                                <w:t>Press the button</w:t>
                              </w:r>
                              <w:r>
                                <w:rPr>
                                  <w:rFonts w:hint="eastAsia"/>
                                  <w:b/>
                                  <w:bCs/>
                                  <w:color w:val="FF0000"/>
                                  <w:spacing w:val="-4"/>
                                  <w:sz w:val="15"/>
                                  <w:szCs w:val="22"/>
                                </w:rPr>
                                <w:t xml:space="preserve"> downwards</w:t>
                              </w:r>
                            </w:p>
                          </w:txbxContent>
                        </wps:txbx>
                        <wps:bodyPr wrap="square" lIns="0" tIns="0" rIns="0" bIns="0" rtlCol="0">
                          <a:noAutofit/>
                        </wps:bodyPr>
                      </wps:wsp>
                    </wpg:wgp>
                  </a:graphicData>
                </a:graphic>
              </wp:anchor>
            </w:drawing>
          </mc:Choice>
          <mc:Fallback>
            <w:pict>
              <v:group w14:anchorId="1BD69ECC" id="Group 13" o:spid="_x0000_s1028" style="position:absolute;left:0;text-align:left;margin-left:69.2pt;margin-top:7.85pt;width:149.05pt;height:117.75pt;z-index:-251633664;mso-wrap-distance-left:0;mso-wrap-distance-right:0;mso-position-horizontal-relative:page" coordsize="18929,149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">
                <v:shape id="Image 14" o:spid="_x0000_s1029" type="#_x0000_t75" style="position:absolute;left:1828;width:17100;height:14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">
                  <v:imagedata r:id="rId73" o:title=""/>
                </v:shape>
                <v:shape id="Graphic 15" o:spid="_x0000_s1030" style="position:absolute;left:8092;top:1493;width:3200;height:1588;visibility:visible;mso-wrap-style:square;v-text-anchor:top" coordsize="32004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" path="m293228,142035l,9144,4572,,297016,132536r6011,8486l293228,142035xem309551,148993r4393,-8785l297016,132536,256032,74676r,-4572l257556,68580r6096,l263652,70104r56388,77724l309551,148993xem303027,141022r-6011,-8486l313944,140208r-3048,l303027,141022xem307848,147828r-4821,-6806l310896,140208r-3048,7620xem310134,147828r-2286,l310896,140208r3048,l310134,147828xem309372,149352r-16144,-7317l303027,141022r4821,6806l310134,147828r-762,1524xem224028,158496r-1524,l220980,156972r-1524,l219456,150876r1524,-1524l222504,149352r70724,-7317l308580,148993r971,l224028,158496xe" fillcolor="red" stroked="f">
                  <v:path arrowok="t"/>
                </v:shape>
                <v:shape id="Graphic 16" o:spid="_x0000_s1031" style="position:absolute;left:15;top:30;width:8096;height:2991;visibility:visible;mso-wrap-style:square;v-text-anchor:top" coordsize="809625,299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" path="m809244,298704l,298704,,,809244,r,298704xe" stroked="f">
                  <v:path arrowok="t"/>
                </v:shape>
                <v:shape id="Textbox 17" o:spid="_x0000_s1032" type="#_x0000_t202" style="position:absolute;left:30;top:45;width:8077;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" filled="f" strokeweight=".48pt">
                  <v:textbox inset="0,0,0,0">
                    <w:txbxContent>
                      <w:p w14:paraId="29E02E06" w14:textId="77777777" w:rsidR="009F3FC2" w:rsidRDefault="00000000">
                        <w:pPr>
                          <w:spacing w:before="123"/>
                          <w:jc w:val="left"/>
                          <w:rPr>
                            <w:b/>
                            <w:bCs/>
                            <w:color w:val="FF0000"/>
                            <w:spacing w:val="-4"/>
                            <w:sz w:val="15"/>
                            <w:szCs w:val="22"/>
                          </w:rPr>
                        </w:pPr>
                        <w:r>
                          <w:rPr>
                            <w:rFonts w:ascii="Arial" w:hAnsi="Arial" w:cs="Arial"/>
                            <w:b/>
                            <w:bCs/>
                            <w:color w:val="FF0000"/>
                            <w:spacing w:val="-4"/>
                            <w:sz w:val="16"/>
                          </w:rPr>
                          <w:t>Press the button</w:t>
                        </w:r>
                        <w:r>
                          <w:rPr>
                            <w:rFonts w:hint="eastAsia"/>
                            <w:b/>
                            <w:bCs/>
                            <w:color w:val="FF0000"/>
                            <w:spacing w:val="-4"/>
                            <w:sz w:val="15"/>
                            <w:szCs w:val="22"/>
                          </w:rPr>
                          <w:t xml:space="preserve"> downwards</w:t>
                        </w:r>
                      </w:p>
                    </w:txbxContent>
                  </v:textbox>
                </v:shape>
                <w10:wrap type="topAndBottom" anchorx="page"/>
              </v:group>
            </w:pict>
          </mc:Fallback>
        </mc:AlternateContent>
      </w:r>
      <w:r>
        <w:rPr>
          <w:noProof/>
        </w:rPr>
        <w:drawing>
          <wp:anchor distT="0" distB="0" distL="0" distR="0" simplePos="0" relativeHeight="251683840" behindDoc="1" locked="0" layoutInCell="1" allowOverlap="1" wp14:anchorId="1A2F7DE7" wp14:editId="2AFDC962">
            <wp:simplePos x="0" y="0"/>
            <wp:positionH relativeFrom="page">
              <wp:posOffset>3970020</wp:posOffset>
            </wp:positionH>
            <wp:positionV relativeFrom="paragraph">
              <wp:posOffset>95250</wp:posOffset>
            </wp:positionV>
            <wp:extent cx="1920875" cy="1513205"/>
            <wp:effectExtent l="0" t="0" r="14605" b="10795"/>
            <wp:wrapTopAndBottom/>
            <wp:docPr id="97" name="Image 18"/>
            <wp:cNvGraphicFramePr/>
            <a:graphic xmlns:a="http://schemas.openxmlformats.org/drawingml/2006/main">
              <a:graphicData uri="http://schemas.openxmlformats.org/drawingml/2006/picture">
                <pic:pic xmlns:pic="http://schemas.openxmlformats.org/drawingml/2006/picture">
                  <pic:nvPicPr>
                    <pic:cNvPr id="97" name="Image 18"/>
                    <pic:cNvPicPr/>
                  </pic:nvPicPr>
                  <pic:blipFill>
                    <a:blip r:embed="rId74" cstate="print"/>
                    <a:stretch>
                      <a:fillRect/>
                    </a:stretch>
                  </pic:blipFill>
                  <pic:spPr>
                    <a:xfrm>
                      <a:off x="0" y="0"/>
                      <a:ext cx="1920816" cy="1512951"/>
                    </a:xfrm>
                    <a:prstGeom prst="rect">
                      <a:avLst/>
                    </a:prstGeom>
                  </pic:spPr>
                </pic:pic>
              </a:graphicData>
            </a:graphic>
          </wp:anchor>
        </w:drawing>
      </w:r>
    </w:p>
    <w:p w14:paraId="703FD11A" w14:textId="77777777" w:rsidR="009F3FC2" w:rsidRDefault="00000000">
      <w:pPr>
        <w:ind w:firstLineChars="200" w:firstLine="420"/>
        <w:jc w:val="left"/>
      </w:pPr>
      <w:r>
        <w:rPr>
          <w:rFonts w:hint="eastAsia"/>
        </w:rPr>
        <w:t xml:space="preserve">Step4: </w:t>
      </w:r>
      <w:r>
        <w:t>Recommended terminal riveting dimensions</w:t>
      </w:r>
    </w:p>
    <w:tbl>
      <w:tblPr>
        <w:tblStyle w:val="af4"/>
        <w:tblW w:w="0" w:type="auto"/>
        <w:jc w:val="center"/>
        <w:tblLook w:val="04A0" w:firstRow="1" w:lastRow="0" w:firstColumn="1" w:lastColumn="0" w:noHBand="0" w:noVBand="1"/>
      </w:tblPr>
      <w:tblGrid>
        <w:gridCol w:w="2288"/>
        <w:gridCol w:w="1488"/>
        <w:gridCol w:w="1626"/>
        <w:gridCol w:w="1560"/>
        <w:gridCol w:w="1628"/>
      </w:tblGrid>
      <w:tr w:rsidR="009F3FC2" w14:paraId="6CF61BE7" w14:textId="77777777" w:rsidTr="00115291">
        <w:trPr>
          <w:trHeight w:val="506"/>
          <w:jc w:val="center"/>
        </w:trPr>
        <w:tc>
          <w:tcPr>
            <w:tcW w:w="8428" w:type="dxa"/>
            <w:gridSpan w:val="5"/>
            <w:vAlign w:val="center"/>
          </w:tcPr>
          <w:p w14:paraId="5AE63279" w14:textId="77777777" w:rsidR="009F3FC2" w:rsidRDefault="00000000">
            <w:pPr>
              <w:jc w:val="center"/>
            </w:pPr>
            <w:r>
              <w:rPr>
                <w:rFonts w:hint="eastAsia"/>
              </w:rPr>
              <w:t>Dimension of terminal riveting</w:t>
            </w:r>
          </w:p>
        </w:tc>
      </w:tr>
      <w:tr w:rsidR="009F3FC2" w14:paraId="02F38568" w14:textId="77777777">
        <w:trPr>
          <w:trHeight w:val="506"/>
          <w:jc w:val="center"/>
        </w:trPr>
        <w:tc>
          <w:tcPr>
            <w:tcW w:w="2288" w:type="dxa"/>
            <w:vAlign w:val="center"/>
          </w:tcPr>
          <w:p w14:paraId="51FC10DA" w14:textId="77777777" w:rsidR="009F3FC2" w:rsidRDefault="00000000">
            <w:pPr>
              <w:jc w:val="center"/>
            </w:pPr>
            <w:r>
              <w:rPr>
                <w:rFonts w:hint="eastAsia"/>
              </w:rPr>
              <w:t>2/0 AWG</w:t>
            </w:r>
            <w:r>
              <w:rPr>
                <w:rFonts w:hint="eastAsia"/>
              </w:rPr>
              <w:t>；</w:t>
            </w:r>
            <w:r>
              <w:rPr>
                <w:rFonts w:hint="eastAsia"/>
              </w:rPr>
              <w:t>70mm</w:t>
            </w:r>
            <w:r>
              <w:rPr>
                <w:rFonts w:hint="eastAsia"/>
                <w:vertAlign w:val="superscript"/>
              </w:rPr>
              <w:t>2</w:t>
            </w:r>
          </w:p>
        </w:tc>
        <w:tc>
          <w:tcPr>
            <w:tcW w:w="1488" w:type="dxa"/>
            <w:vAlign w:val="center"/>
          </w:tcPr>
          <w:p w14:paraId="4CB5ED3E" w14:textId="77777777" w:rsidR="009F3FC2" w:rsidRDefault="00000000">
            <w:pPr>
              <w:jc w:val="center"/>
            </w:pPr>
            <w:r>
              <w:rPr>
                <w:rFonts w:hint="eastAsia"/>
              </w:rPr>
              <w:t>3/0 AWG</w:t>
            </w:r>
          </w:p>
        </w:tc>
        <w:tc>
          <w:tcPr>
            <w:tcW w:w="1464" w:type="dxa"/>
            <w:vAlign w:val="center"/>
          </w:tcPr>
          <w:p w14:paraId="7F24C148" w14:textId="77777777" w:rsidR="009F3FC2" w:rsidRDefault="00000000">
            <w:pPr>
              <w:jc w:val="center"/>
            </w:pPr>
            <w:r>
              <w:rPr>
                <w:rFonts w:hint="eastAsia"/>
              </w:rPr>
              <w:t>95mm</w:t>
            </w:r>
            <w:r>
              <w:rPr>
                <w:rFonts w:hint="eastAsia"/>
                <w:vertAlign w:val="superscript"/>
              </w:rPr>
              <w:t>2</w:t>
            </w:r>
          </w:p>
        </w:tc>
        <w:tc>
          <w:tcPr>
            <w:tcW w:w="1560" w:type="dxa"/>
            <w:vAlign w:val="center"/>
          </w:tcPr>
          <w:p w14:paraId="4A22FA8F" w14:textId="77777777" w:rsidR="009F3FC2" w:rsidRDefault="00000000">
            <w:pPr>
              <w:jc w:val="center"/>
            </w:pPr>
            <w:r>
              <w:rPr>
                <w:rFonts w:hint="eastAsia"/>
              </w:rPr>
              <w:t>4/0 AWG</w:t>
            </w:r>
          </w:p>
        </w:tc>
        <w:tc>
          <w:tcPr>
            <w:tcW w:w="1628" w:type="dxa"/>
            <w:vAlign w:val="center"/>
          </w:tcPr>
          <w:p w14:paraId="3820CCDE" w14:textId="77777777" w:rsidR="009F3FC2" w:rsidRDefault="00000000">
            <w:pPr>
              <w:jc w:val="center"/>
            </w:pPr>
            <w:r>
              <w:rPr>
                <w:rFonts w:hint="eastAsia"/>
              </w:rPr>
              <w:t>120mm</w:t>
            </w:r>
            <w:r>
              <w:rPr>
                <w:rFonts w:hint="eastAsia"/>
                <w:vertAlign w:val="superscript"/>
              </w:rPr>
              <w:t>2</w:t>
            </w:r>
          </w:p>
        </w:tc>
      </w:tr>
      <w:tr w:rsidR="009F3FC2" w14:paraId="72992B22" w14:textId="77777777">
        <w:trPr>
          <w:trHeight w:val="506"/>
          <w:jc w:val="center"/>
        </w:trPr>
        <w:tc>
          <w:tcPr>
            <w:tcW w:w="2288" w:type="dxa"/>
            <w:vAlign w:val="center"/>
          </w:tcPr>
          <w:p w14:paraId="057AAD92" w14:textId="77777777" w:rsidR="009F3FC2" w:rsidRDefault="00000000">
            <w:pPr>
              <w:jc w:val="center"/>
            </w:pPr>
            <w:r>
              <w:rPr>
                <w:noProof/>
              </w:rPr>
              <w:drawing>
                <wp:inline distT="0" distB="0" distL="0" distR="0" wp14:anchorId="65236C7F" wp14:editId="1B06314F">
                  <wp:extent cx="1039495" cy="853440"/>
                  <wp:effectExtent l="0" t="0" r="8255" b="3810"/>
                  <wp:docPr id="6" name="Image 19"/>
                  <wp:cNvGraphicFramePr/>
                  <a:graphic xmlns:a="http://schemas.openxmlformats.org/drawingml/2006/main">
                    <a:graphicData uri="http://schemas.openxmlformats.org/drawingml/2006/picture">
                      <pic:pic xmlns:pic="http://schemas.openxmlformats.org/drawingml/2006/picture">
                        <pic:nvPicPr>
                          <pic:cNvPr id="6" name="Image 19"/>
                          <pic:cNvPicPr/>
                        </pic:nvPicPr>
                        <pic:blipFill>
                          <a:blip r:embed="rId75" cstate="print"/>
                          <a:srcRect l="2557" t="47663" r="75547" b="3191"/>
                          <a:stretch>
                            <a:fillRect/>
                          </a:stretch>
                        </pic:blipFill>
                        <pic:spPr>
                          <a:xfrm>
                            <a:off x="0" y="0"/>
                            <a:ext cx="1039495" cy="853440"/>
                          </a:xfrm>
                          <a:prstGeom prst="rect">
                            <a:avLst/>
                          </a:prstGeom>
                        </pic:spPr>
                      </pic:pic>
                    </a:graphicData>
                  </a:graphic>
                </wp:inline>
              </w:drawing>
            </w:r>
          </w:p>
        </w:tc>
        <w:tc>
          <w:tcPr>
            <w:tcW w:w="1488" w:type="dxa"/>
            <w:vAlign w:val="center"/>
          </w:tcPr>
          <w:p w14:paraId="5128DFD3" w14:textId="77777777" w:rsidR="009F3FC2" w:rsidRDefault="00000000">
            <w:pPr>
              <w:jc w:val="center"/>
            </w:pPr>
            <w:r>
              <w:rPr>
                <w:noProof/>
              </w:rPr>
              <w:drawing>
                <wp:inline distT="0" distB="0" distL="0" distR="0" wp14:anchorId="579E7020" wp14:editId="74405FF3">
                  <wp:extent cx="796925" cy="755015"/>
                  <wp:effectExtent l="0" t="0" r="10795" b="6985"/>
                  <wp:docPr id="13" name="Image 19"/>
                  <wp:cNvGraphicFramePr/>
                  <a:graphic xmlns:a="http://schemas.openxmlformats.org/drawingml/2006/main">
                    <a:graphicData uri="http://schemas.openxmlformats.org/drawingml/2006/picture">
                      <pic:pic xmlns:pic="http://schemas.openxmlformats.org/drawingml/2006/picture">
                        <pic:nvPicPr>
                          <pic:cNvPr id="13" name="Image 19"/>
                          <pic:cNvPicPr/>
                        </pic:nvPicPr>
                        <pic:blipFill>
                          <a:blip r:embed="rId75" cstate="print"/>
                          <a:srcRect l="28377" t="56503" r="55739" b="5553"/>
                          <a:stretch>
                            <a:fillRect/>
                          </a:stretch>
                        </pic:blipFill>
                        <pic:spPr>
                          <a:xfrm>
                            <a:off x="0" y="0"/>
                            <a:ext cx="796925" cy="755015"/>
                          </a:xfrm>
                          <a:prstGeom prst="rect">
                            <a:avLst/>
                          </a:prstGeom>
                        </pic:spPr>
                      </pic:pic>
                    </a:graphicData>
                  </a:graphic>
                </wp:inline>
              </w:drawing>
            </w:r>
          </w:p>
        </w:tc>
        <w:tc>
          <w:tcPr>
            <w:tcW w:w="1464" w:type="dxa"/>
            <w:vAlign w:val="center"/>
          </w:tcPr>
          <w:p w14:paraId="4891169E" w14:textId="77777777" w:rsidR="009F3FC2" w:rsidRDefault="00000000">
            <w:pPr>
              <w:jc w:val="center"/>
            </w:pPr>
            <w:r>
              <w:rPr>
                <w:noProof/>
              </w:rPr>
              <w:drawing>
                <wp:inline distT="0" distB="0" distL="0" distR="0" wp14:anchorId="64ADF5CB" wp14:editId="00BB6B28">
                  <wp:extent cx="888365" cy="817245"/>
                  <wp:effectExtent l="0" t="0" r="6985" b="1905"/>
                  <wp:docPr id="22" name="Image 19"/>
                  <wp:cNvGraphicFramePr/>
                  <a:graphic xmlns:a="http://schemas.openxmlformats.org/drawingml/2006/main">
                    <a:graphicData uri="http://schemas.openxmlformats.org/drawingml/2006/picture">
                      <pic:pic xmlns:pic="http://schemas.openxmlformats.org/drawingml/2006/picture">
                        <pic:nvPicPr>
                          <pic:cNvPr id="22" name="Image 19"/>
                          <pic:cNvPicPr/>
                        </pic:nvPicPr>
                        <pic:blipFill>
                          <a:blip r:embed="rId75" cstate="print"/>
                          <a:srcRect l="46109" t="55386" r="38185" b="4755"/>
                          <a:stretch>
                            <a:fillRect/>
                          </a:stretch>
                        </pic:blipFill>
                        <pic:spPr>
                          <a:xfrm>
                            <a:off x="0" y="0"/>
                            <a:ext cx="888365" cy="817245"/>
                          </a:xfrm>
                          <a:prstGeom prst="rect">
                            <a:avLst/>
                          </a:prstGeom>
                        </pic:spPr>
                      </pic:pic>
                    </a:graphicData>
                  </a:graphic>
                </wp:inline>
              </w:drawing>
            </w:r>
          </w:p>
        </w:tc>
        <w:tc>
          <w:tcPr>
            <w:tcW w:w="1560" w:type="dxa"/>
            <w:vAlign w:val="center"/>
          </w:tcPr>
          <w:p w14:paraId="4DB7FDEC" w14:textId="77777777" w:rsidR="009F3FC2" w:rsidRDefault="00000000">
            <w:pPr>
              <w:jc w:val="center"/>
            </w:pPr>
            <w:r>
              <w:rPr>
                <w:noProof/>
              </w:rPr>
              <w:drawing>
                <wp:inline distT="0" distB="0" distL="0" distR="0" wp14:anchorId="310A7B0E" wp14:editId="7A1F914A">
                  <wp:extent cx="847725" cy="750570"/>
                  <wp:effectExtent l="0" t="0" r="5715" b="11430"/>
                  <wp:docPr id="24" name="Image 19"/>
                  <wp:cNvGraphicFramePr/>
                  <a:graphic xmlns:a="http://schemas.openxmlformats.org/drawingml/2006/main">
                    <a:graphicData uri="http://schemas.openxmlformats.org/drawingml/2006/picture">
                      <pic:pic xmlns:pic="http://schemas.openxmlformats.org/drawingml/2006/picture">
                        <pic:nvPicPr>
                          <pic:cNvPr id="24" name="Image 19"/>
                          <pic:cNvPicPr/>
                        </pic:nvPicPr>
                        <pic:blipFill>
                          <a:blip r:embed="rId75" cstate="print"/>
                          <a:srcRect l="63309" t="55514" r="19794" b="6765"/>
                          <a:stretch>
                            <a:fillRect/>
                          </a:stretch>
                        </pic:blipFill>
                        <pic:spPr>
                          <a:xfrm>
                            <a:off x="0" y="0"/>
                            <a:ext cx="847725" cy="750570"/>
                          </a:xfrm>
                          <a:prstGeom prst="rect">
                            <a:avLst/>
                          </a:prstGeom>
                        </pic:spPr>
                      </pic:pic>
                    </a:graphicData>
                  </a:graphic>
                </wp:inline>
              </w:drawing>
            </w:r>
          </w:p>
        </w:tc>
        <w:tc>
          <w:tcPr>
            <w:tcW w:w="1628" w:type="dxa"/>
            <w:vAlign w:val="center"/>
          </w:tcPr>
          <w:p w14:paraId="25A4D3A3" w14:textId="77777777" w:rsidR="009F3FC2" w:rsidRDefault="00000000">
            <w:pPr>
              <w:jc w:val="center"/>
            </w:pPr>
            <w:r>
              <w:rPr>
                <w:noProof/>
              </w:rPr>
              <w:drawing>
                <wp:inline distT="0" distB="0" distL="0" distR="0" wp14:anchorId="2815BAFC" wp14:editId="64B3116A">
                  <wp:extent cx="835660" cy="808990"/>
                  <wp:effectExtent l="0" t="0" r="2540" b="13970"/>
                  <wp:docPr id="25" name="Image 19"/>
                  <wp:cNvGraphicFramePr/>
                  <a:graphic xmlns:a="http://schemas.openxmlformats.org/drawingml/2006/main">
                    <a:graphicData uri="http://schemas.openxmlformats.org/drawingml/2006/picture">
                      <pic:pic xmlns:pic="http://schemas.openxmlformats.org/drawingml/2006/picture">
                        <pic:nvPicPr>
                          <pic:cNvPr id="25" name="Image 19"/>
                          <pic:cNvPicPr/>
                        </pic:nvPicPr>
                        <pic:blipFill>
                          <a:blip r:embed="rId75" cstate="print"/>
                          <a:srcRect l="81712" t="54173" r="1632" b="5170"/>
                          <a:stretch>
                            <a:fillRect/>
                          </a:stretch>
                        </pic:blipFill>
                        <pic:spPr>
                          <a:xfrm>
                            <a:off x="0" y="0"/>
                            <a:ext cx="835660" cy="808990"/>
                          </a:xfrm>
                          <a:prstGeom prst="rect">
                            <a:avLst/>
                          </a:prstGeom>
                        </pic:spPr>
                      </pic:pic>
                    </a:graphicData>
                  </a:graphic>
                </wp:inline>
              </w:drawing>
            </w:r>
          </w:p>
        </w:tc>
      </w:tr>
    </w:tbl>
    <w:p w14:paraId="6478A9F3" w14:textId="77777777" w:rsidR="009F3FC2" w:rsidRDefault="009F3FC2">
      <w:pPr>
        <w:jc w:val="left"/>
      </w:pPr>
    </w:p>
    <w:p w14:paraId="11A3C18D" w14:textId="77777777" w:rsidR="009F3FC2" w:rsidRDefault="00000000">
      <w:pPr>
        <w:ind w:firstLineChars="200" w:firstLine="420"/>
        <w:jc w:val="left"/>
      </w:pPr>
      <w:r>
        <w:t xml:space="preserve">The above dimensions are for reference only and must meet the following holding force requirements: </w:t>
      </w:r>
    </w:p>
    <w:p w14:paraId="066D19E8" w14:textId="77777777" w:rsidR="009F3FC2" w:rsidRDefault="00000000">
      <w:pPr>
        <w:ind w:firstLineChars="200" w:firstLine="420"/>
        <w:jc w:val="left"/>
      </w:pPr>
      <w:r>
        <w:t xml:space="preserve">Wire harness retention force after riveting: ≥2700N; </w:t>
      </w:r>
    </w:p>
    <w:p w14:paraId="35400E54" w14:textId="789EFEA5" w:rsidR="009F3FC2" w:rsidRDefault="00000000" w:rsidP="00115291">
      <w:pPr>
        <w:ind w:firstLineChars="200" w:firstLine="420"/>
        <w:jc w:val="left"/>
      </w:pPr>
      <w:r>
        <w:t>If the holding force is insufficient or the terminal is over-extended, please adjust the riveting size appropriately</w:t>
      </w:r>
      <w:r>
        <w:rPr>
          <w:rFonts w:hint="eastAsia"/>
        </w:rPr>
        <w:t>.</w:t>
      </w:r>
    </w:p>
    <w:p w14:paraId="0AF96766" w14:textId="77777777" w:rsidR="009F3FC2" w:rsidRDefault="00000000">
      <w:pPr>
        <w:pStyle w:val="4"/>
        <w:rPr>
          <w:rFonts w:eastAsia="宋体" w:cs="Arial"/>
          <w:b w:val="0"/>
          <w:bCs/>
        </w:rPr>
      </w:pPr>
      <w:bookmarkStart w:id="188" w:name="_Toc531813937"/>
      <w:bookmarkStart w:id="189" w:name="_Toc536024706"/>
      <w:bookmarkStart w:id="190" w:name="_Toc531814086"/>
      <w:bookmarkStart w:id="191" w:name="_Toc79585686"/>
      <w:r>
        <w:rPr>
          <w:rFonts w:eastAsia="宋体" w:cs="Arial" w:hint="eastAsia"/>
          <w:b w:val="0"/>
          <w:bCs/>
        </w:rPr>
        <w:lastRenderedPageBreak/>
        <w:t xml:space="preserve">6.5.1.8 </w:t>
      </w:r>
      <w:r>
        <w:rPr>
          <w:rFonts w:eastAsia="宋体" w:cs="Arial"/>
          <w:b w:val="0"/>
          <w:bCs/>
        </w:rPr>
        <w:t>DC Power Supply Terminal Wiring</w:t>
      </w:r>
    </w:p>
    <w:p w14:paraId="7616CCB1" w14:textId="77777777" w:rsidR="009F3FC2" w:rsidRDefault="00000000">
      <w:pPr>
        <w:ind w:firstLineChars="200" w:firstLine="420"/>
        <w:rPr>
          <w:rFonts w:ascii="Arial" w:hAnsi="Arial" w:cs="Arial"/>
        </w:rPr>
      </w:pPr>
      <w:r>
        <w:rPr>
          <w:rFonts w:ascii="Arial" w:hAnsi="Arial" w:cs="Arial"/>
        </w:rPr>
        <w:t xml:space="preserve">Step 1: Select a </w:t>
      </w:r>
      <w:r>
        <w:rPr>
          <w:rFonts w:ascii="Arial" w:hAnsi="Arial" w:cs="Arial" w:hint="eastAsia"/>
        </w:rPr>
        <w:t>4</w:t>
      </w:r>
      <w:r>
        <w:rPr>
          <w:rFonts w:ascii="Arial" w:hAnsi="Arial" w:cs="Arial"/>
        </w:rPr>
        <w:t xml:space="preserve">mm²cable </w:t>
      </w:r>
      <w:r>
        <w:rPr>
          <w:rFonts w:ascii="Arial" w:hAnsi="Arial" w:cs="Arial" w:hint="eastAsia"/>
        </w:rPr>
        <w:t xml:space="preserve">(OD:2.7~3.7mm) </w:t>
      </w:r>
      <w:r>
        <w:rPr>
          <w:rFonts w:ascii="Arial" w:hAnsi="Arial" w:cs="Arial"/>
        </w:rPr>
        <w:t>and strip 5mm~10mm of the outer sheath from the cable port. First, install the foam to the plastic connector, and then pass the cable through the plastic</w:t>
      </w:r>
      <w:r>
        <w:rPr>
          <w:rFonts w:ascii="Arial" w:hAnsi="Arial" w:cs="Arial" w:hint="eastAsia"/>
        </w:rPr>
        <w:t xml:space="preserve"> connector</w:t>
      </w:r>
      <w:r>
        <w:rPr>
          <w:rFonts w:ascii="Arial" w:hAnsi="Arial" w:cs="Arial"/>
        </w:rPr>
        <w:t>.</w:t>
      </w:r>
    </w:p>
    <w:p w14:paraId="1FD7AFE5" w14:textId="77777777" w:rsidR="009F3FC2" w:rsidRDefault="00000000">
      <w:pPr>
        <w:rPr>
          <w:rFonts w:ascii="Arial" w:hAnsi="Arial"/>
        </w:rPr>
      </w:pPr>
      <w:r>
        <w:rPr>
          <w:rFonts w:ascii="Arial" w:hAnsi="Arial"/>
          <w:noProof/>
        </w:rPr>
        <w:drawing>
          <wp:inline distT="0" distB="0" distL="114300" distR="114300" wp14:anchorId="44AFEE5E" wp14:editId="2C586457">
            <wp:extent cx="6019800" cy="1440180"/>
            <wp:effectExtent l="0" t="0" r="0" b="7620"/>
            <wp:docPr id="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
                    <pic:cNvPicPr>
                      <a:picLocks noChangeAspect="1"/>
                    </pic:cNvPicPr>
                  </pic:nvPicPr>
                  <pic:blipFill>
                    <a:blip r:embed="rId76"/>
                    <a:stretch>
                      <a:fillRect/>
                    </a:stretch>
                  </pic:blipFill>
                  <pic:spPr>
                    <a:xfrm>
                      <a:off x="0" y="0"/>
                      <a:ext cx="6019800" cy="1440180"/>
                    </a:xfrm>
                    <a:prstGeom prst="rect">
                      <a:avLst/>
                    </a:prstGeom>
                    <a:noFill/>
                    <a:ln>
                      <a:noFill/>
                    </a:ln>
                  </pic:spPr>
                </pic:pic>
              </a:graphicData>
            </a:graphic>
          </wp:inline>
        </w:drawing>
      </w:r>
    </w:p>
    <w:p w14:paraId="245E3AD7" w14:textId="77777777" w:rsidR="009F3FC2" w:rsidRDefault="00000000">
      <w:pPr>
        <w:ind w:firstLineChars="200" w:firstLine="420"/>
        <w:rPr>
          <w:rFonts w:ascii="Arial" w:hAnsi="Arial" w:cs="Arial"/>
        </w:rPr>
      </w:pPr>
      <w:r>
        <w:rPr>
          <w:rFonts w:ascii="Arial" w:hAnsi="Arial" w:cs="Arial"/>
        </w:rPr>
        <w:t>Step 2: Crimp the stripped end of the cable to the male connector terminal.</w:t>
      </w:r>
    </w:p>
    <w:p w14:paraId="68E6A4CB" w14:textId="77777777" w:rsidR="009F3FC2" w:rsidRDefault="00000000">
      <w:pPr>
        <w:rPr>
          <w:rFonts w:ascii="Arial" w:hAnsi="Arial"/>
          <w:kern w:val="0"/>
          <w:sz w:val="24"/>
        </w:rPr>
      </w:pPr>
      <w:r>
        <w:rPr>
          <w:rFonts w:ascii="Arial" w:hAnsi="Arial"/>
          <w:noProof/>
          <w:kern w:val="0"/>
          <w:sz w:val="24"/>
        </w:rPr>
        <w:drawing>
          <wp:inline distT="0" distB="0" distL="114300" distR="114300" wp14:anchorId="560E2F6D" wp14:editId="793E4FEC">
            <wp:extent cx="6025515" cy="1440180"/>
            <wp:effectExtent l="0" t="0" r="9525" b="7620"/>
            <wp:docPr id="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2"/>
                    <pic:cNvPicPr>
                      <a:picLocks noChangeAspect="1"/>
                    </pic:cNvPicPr>
                  </pic:nvPicPr>
                  <pic:blipFill>
                    <a:blip r:embed="rId77"/>
                    <a:stretch>
                      <a:fillRect/>
                    </a:stretch>
                  </pic:blipFill>
                  <pic:spPr>
                    <a:xfrm>
                      <a:off x="0" y="0"/>
                      <a:ext cx="6025515" cy="1440180"/>
                    </a:xfrm>
                    <a:prstGeom prst="rect">
                      <a:avLst/>
                    </a:prstGeom>
                    <a:noFill/>
                    <a:ln>
                      <a:noFill/>
                    </a:ln>
                  </pic:spPr>
                </pic:pic>
              </a:graphicData>
            </a:graphic>
          </wp:inline>
        </w:drawing>
      </w:r>
    </w:p>
    <w:p w14:paraId="258CFE2B" w14:textId="77777777" w:rsidR="009F3FC2" w:rsidRDefault="00000000">
      <w:pPr>
        <w:ind w:firstLineChars="200" w:firstLine="420"/>
        <w:rPr>
          <w:rFonts w:ascii="Arial" w:hAnsi="Arial"/>
          <w:lang w:bidi="ar"/>
        </w:rPr>
      </w:pPr>
      <w:r>
        <w:rPr>
          <w:rFonts w:ascii="Arial" w:hAnsi="Arial" w:cs="Arial"/>
        </w:rPr>
        <w:t>Step 3: After installation, as shown in the figure, insert the plastic connector with the crimped cable into the plug connector.</w:t>
      </w:r>
    </w:p>
    <w:p w14:paraId="4CFE7208" w14:textId="77777777" w:rsidR="009F3FC2" w:rsidRDefault="00000000">
      <w:pPr>
        <w:rPr>
          <w:rFonts w:ascii="Arial" w:hAnsi="Arial"/>
          <w:kern w:val="0"/>
          <w:sz w:val="24"/>
        </w:rPr>
      </w:pPr>
      <w:r>
        <w:rPr>
          <w:rFonts w:ascii="Arial" w:hAnsi="Arial"/>
          <w:noProof/>
          <w:kern w:val="0"/>
          <w:sz w:val="24"/>
        </w:rPr>
        <w:drawing>
          <wp:inline distT="0" distB="0" distL="114300" distR="114300" wp14:anchorId="668CFD14" wp14:editId="49D5DB48">
            <wp:extent cx="6027420" cy="1440180"/>
            <wp:effectExtent l="0" t="0" r="7620" b="7620"/>
            <wp:docPr id="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
                    <pic:cNvPicPr>
                      <a:picLocks noChangeAspect="1"/>
                    </pic:cNvPicPr>
                  </pic:nvPicPr>
                  <pic:blipFill>
                    <a:blip r:embed="rId78"/>
                    <a:stretch>
                      <a:fillRect/>
                    </a:stretch>
                  </pic:blipFill>
                  <pic:spPr>
                    <a:xfrm>
                      <a:off x="0" y="0"/>
                      <a:ext cx="6027420" cy="1440180"/>
                    </a:xfrm>
                    <a:prstGeom prst="rect">
                      <a:avLst/>
                    </a:prstGeom>
                    <a:noFill/>
                    <a:ln>
                      <a:noFill/>
                    </a:ln>
                  </pic:spPr>
                </pic:pic>
              </a:graphicData>
            </a:graphic>
          </wp:inline>
        </w:drawing>
      </w:r>
    </w:p>
    <w:p w14:paraId="1747B864" w14:textId="77777777" w:rsidR="009F3FC2" w:rsidRDefault="00000000">
      <w:pPr>
        <w:ind w:firstLineChars="200" w:firstLine="420"/>
        <w:rPr>
          <w:rFonts w:ascii="Arial" w:hAnsi="Arial" w:cs="Arial"/>
        </w:rPr>
      </w:pPr>
      <w:r>
        <w:rPr>
          <w:rFonts w:ascii="Arial" w:hAnsi="Arial" w:cs="Arial"/>
        </w:rPr>
        <w:t>The complete schematic diagram is as follows:</w:t>
      </w:r>
    </w:p>
    <w:p w14:paraId="789E6DCE" w14:textId="77777777" w:rsidR="009F3FC2" w:rsidRDefault="00000000">
      <w:pPr>
        <w:rPr>
          <w:rFonts w:ascii="Arial" w:hAnsi="Arial" w:cstheme="minorEastAsia"/>
          <w:sz w:val="28"/>
          <w:szCs w:val="28"/>
        </w:rPr>
      </w:pPr>
      <w:r>
        <w:rPr>
          <w:rFonts w:ascii="Arial" w:hAnsi="Arial"/>
          <w:noProof/>
        </w:rPr>
        <w:drawing>
          <wp:inline distT="0" distB="0" distL="114300" distR="114300" wp14:anchorId="2C4A2C07" wp14:editId="3487DE56">
            <wp:extent cx="5939155" cy="1440180"/>
            <wp:effectExtent l="0" t="0" r="4445" b="7620"/>
            <wp:docPr id="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
                    <pic:cNvPicPr>
                      <a:picLocks noChangeAspect="1"/>
                    </pic:cNvPicPr>
                  </pic:nvPicPr>
                  <pic:blipFill>
                    <a:blip r:embed="rId79"/>
                    <a:stretch>
                      <a:fillRect/>
                    </a:stretch>
                  </pic:blipFill>
                  <pic:spPr>
                    <a:xfrm>
                      <a:off x="0" y="0"/>
                      <a:ext cx="5939155" cy="1440180"/>
                    </a:xfrm>
                    <a:prstGeom prst="rect">
                      <a:avLst/>
                    </a:prstGeom>
                    <a:noFill/>
                    <a:ln>
                      <a:noFill/>
                    </a:ln>
                  </pic:spPr>
                </pic:pic>
              </a:graphicData>
            </a:graphic>
          </wp:inline>
        </w:drawing>
      </w:r>
    </w:p>
    <w:p w14:paraId="6151687A" w14:textId="77777777" w:rsidR="009F3FC2" w:rsidRDefault="00000000">
      <w:pPr>
        <w:widowControl/>
        <w:jc w:val="left"/>
        <w:rPr>
          <w:rFonts w:ascii="Arial" w:hAnsi="Arial"/>
          <w:sz w:val="28"/>
        </w:rPr>
      </w:pPr>
      <w:r>
        <w:rPr>
          <w:rFonts w:ascii="Arial" w:hAnsi="Arial"/>
          <w:sz w:val="28"/>
        </w:rPr>
        <w:br w:type="page"/>
      </w:r>
    </w:p>
    <w:p w14:paraId="07E8AB44" w14:textId="77777777" w:rsidR="009F3FC2" w:rsidRDefault="00000000">
      <w:pPr>
        <w:pStyle w:val="4"/>
        <w:rPr>
          <w:rFonts w:eastAsia="宋体" w:cs="Arial"/>
          <w:b w:val="0"/>
          <w:bCs/>
        </w:rPr>
      </w:pPr>
      <w:r>
        <w:rPr>
          <w:rFonts w:eastAsia="宋体" w:cs="Arial" w:hint="eastAsia"/>
          <w:b w:val="0"/>
          <w:bCs/>
        </w:rPr>
        <w:lastRenderedPageBreak/>
        <w:t>6.5.1.9 AC Power Supply Terminal Wiring</w:t>
      </w:r>
    </w:p>
    <w:p w14:paraId="359C6114" w14:textId="77777777" w:rsidR="009F3FC2" w:rsidRDefault="00000000">
      <w:pPr>
        <w:ind w:firstLineChars="200" w:firstLine="420"/>
        <w:rPr>
          <w:rFonts w:ascii="Arial" w:hAnsi="Arial" w:cs="Arial"/>
        </w:rPr>
      </w:pPr>
      <w:r>
        <w:rPr>
          <w:rFonts w:ascii="Arial" w:hAnsi="Arial" w:cs="Arial"/>
        </w:rPr>
        <w:t>Step 1: Select a 4mm²cable</w:t>
      </w:r>
      <w:r>
        <w:rPr>
          <w:rFonts w:ascii="Arial" w:hAnsi="Arial" w:cs="Arial" w:hint="eastAsia"/>
        </w:rPr>
        <w:t xml:space="preserve"> (OD: 2.7~3.7mm)</w:t>
      </w:r>
      <w:r>
        <w:rPr>
          <w:rFonts w:ascii="Arial" w:hAnsi="Arial" w:cs="Arial"/>
        </w:rPr>
        <w:t xml:space="preserve"> and strip 5mm~10mm of the outer sheath from the cable port. First, install the foam to the plastic connector, and then pass the cable through the plastic</w:t>
      </w:r>
      <w:r>
        <w:rPr>
          <w:rFonts w:ascii="Arial" w:hAnsi="Arial" w:cs="Arial" w:hint="eastAsia"/>
        </w:rPr>
        <w:t xml:space="preserve"> connector</w:t>
      </w:r>
      <w:r>
        <w:rPr>
          <w:rFonts w:ascii="Arial" w:hAnsi="Arial" w:cs="Arial"/>
        </w:rPr>
        <w:t>.</w:t>
      </w:r>
    </w:p>
    <w:p w14:paraId="2C8EB273" w14:textId="77777777" w:rsidR="009F3FC2" w:rsidRDefault="00000000">
      <w:pPr>
        <w:rPr>
          <w:rFonts w:ascii="Arial" w:hAnsi="Arial"/>
        </w:rPr>
      </w:pPr>
      <w:r>
        <w:rPr>
          <w:rFonts w:ascii="Arial" w:hAnsi="Arial"/>
          <w:noProof/>
        </w:rPr>
        <w:drawing>
          <wp:inline distT="0" distB="0" distL="114300" distR="114300" wp14:anchorId="5B696241" wp14:editId="74EB4FB8">
            <wp:extent cx="6019800" cy="1440180"/>
            <wp:effectExtent l="0" t="0" r="0" b="762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76"/>
                    <a:stretch>
                      <a:fillRect/>
                    </a:stretch>
                  </pic:blipFill>
                  <pic:spPr>
                    <a:xfrm>
                      <a:off x="0" y="0"/>
                      <a:ext cx="6019800" cy="1440180"/>
                    </a:xfrm>
                    <a:prstGeom prst="rect">
                      <a:avLst/>
                    </a:prstGeom>
                    <a:noFill/>
                    <a:ln>
                      <a:noFill/>
                    </a:ln>
                  </pic:spPr>
                </pic:pic>
              </a:graphicData>
            </a:graphic>
          </wp:inline>
        </w:drawing>
      </w:r>
    </w:p>
    <w:p w14:paraId="360C20ED" w14:textId="77777777" w:rsidR="009F3FC2" w:rsidRDefault="00000000">
      <w:pPr>
        <w:ind w:firstLineChars="200" w:firstLine="420"/>
        <w:rPr>
          <w:rFonts w:ascii="Arial" w:hAnsi="Arial" w:cs="Arial"/>
        </w:rPr>
      </w:pPr>
      <w:r>
        <w:rPr>
          <w:rFonts w:ascii="Arial" w:hAnsi="Arial" w:cs="Arial"/>
        </w:rPr>
        <w:t>Step 2: Crimp the stripped end of the cable to the male connector terminal.</w:t>
      </w:r>
    </w:p>
    <w:p w14:paraId="28A25991" w14:textId="77777777" w:rsidR="009F3FC2" w:rsidRDefault="00000000">
      <w:pPr>
        <w:rPr>
          <w:rFonts w:ascii="Arial" w:hAnsi="Arial"/>
          <w:kern w:val="0"/>
          <w:sz w:val="24"/>
        </w:rPr>
      </w:pPr>
      <w:r>
        <w:rPr>
          <w:rFonts w:ascii="Arial" w:hAnsi="Arial"/>
          <w:noProof/>
          <w:kern w:val="0"/>
          <w:sz w:val="24"/>
        </w:rPr>
        <w:drawing>
          <wp:inline distT="0" distB="0" distL="114300" distR="114300" wp14:anchorId="025E4C92" wp14:editId="76AC20ED">
            <wp:extent cx="6025515" cy="1440180"/>
            <wp:effectExtent l="0" t="0" r="9525" b="762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77"/>
                    <a:stretch>
                      <a:fillRect/>
                    </a:stretch>
                  </pic:blipFill>
                  <pic:spPr>
                    <a:xfrm>
                      <a:off x="0" y="0"/>
                      <a:ext cx="6025515" cy="1440180"/>
                    </a:xfrm>
                    <a:prstGeom prst="rect">
                      <a:avLst/>
                    </a:prstGeom>
                    <a:noFill/>
                    <a:ln>
                      <a:noFill/>
                    </a:ln>
                  </pic:spPr>
                </pic:pic>
              </a:graphicData>
            </a:graphic>
          </wp:inline>
        </w:drawing>
      </w:r>
    </w:p>
    <w:p w14:paraId="48164C5F" w14:textId="77777777" w:rsidR="009F3FC2" w:rsidRDefault="00000000">
      <w:pPr>
        <w:ind w:firstLineChars="200" w:firstLine="420"/>
        <w:rPr>
          <w:rFonts w:ascii="Arial" w:hAnsi="Arial" w:cs="Arial"/>
        </w:rPr>
      </w:pPr>
      <w:r>
        <w:rPr>
          <w:rFonts w:ascii="Arial" w:hAnsi="Arial" w:cs="Arial"/>
        </w:rPr>
        <w:t>Step 3: After installation, as shown in the figure, insert the plastic connector with the crimped cable into the plug connector.</w:t>
      </w:r>
    </w:p>
    <w:p w14:paraId="6E009C08" w14:textId="77777777" w:rsidR="009F3FC2" w:rsidRDefault="00000000">
      <w:pPr>
        <w:rPr>
          <w:rFonts w:ascii="Arial" w:hAnsi="Arial"/>
          <w:kern w:val="0"/>
          <w:sz w:val="24"/>
        </w:rPr>
      </w:pPr>
      <w:r>
        <w:rPr>
          <w:rFonts w:ascii="Arial" w:hAnsi="Arial"/>
          <w:noProof/>
          <w:kern w:val="0"/>
          <w:sz w:val="24"/>
        </w:rPr>
        <w:drawing>
          <wp:inline distT="0" distB="0" distL="114300" distR="114300" wp14:anchorId="44782487" wp14:editId="501E2655">
            <wp:extent cx="6027420" cy="1440180"/>
            <wp:effectExtent l="0" t="0" r="7620" b="762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78"/>
                    <a:stretch>
                      <a:fillRect/>
                    </a:stretch>
                  </pic:blipFill>
                  <pic:spPr>
                    <a:xfrm>
                      <a:off x="0" y="0"/>
                      <a:ext cx="6027420" cy="1440180"/>
                    </a:xfrm>
                    <a:prstGeom prst="rect">
                      <a:avLst/>
                    </a:prstGeom>
                    <a:noFill/>
                    <a:ln>
                      <a:noFill/>
                    </a:ln>
                  </pic:spPr>
                </pic:pic>
              </a:graphicData>
            </a:graphic>
          </wp:inline>
        </w:drawing>
      </w:r>
    </w:p>
    <w:p w14:paraId="366182F6" w14:textId="77777777" w:rsidR="009F3FC2" w:rsidRDefault="00000000">
      <w:pPr>
        <w:ind w:firstLineChars="200" w:firstLine="420"/>
        <w:rPr>
          <w:rFonts w:ascii="Arial" w:hAnsi="Arial" w:cs="Arial"/>
        </w:rPr>
      </w:pPr>
      <w:r>
        <w:rPr>
          <w:rFonts w:ascii="Arial" w:hAnsi="Arial" w:cs="Arial"/>
        </w:rPr>
        <w:t>The complete schematic diagram is as follows:</w:t>
      </w:r>
    </w:p>
    <w:p w14:paraId="7DE80863" w14:textId="77777777" w:rsidR="009F3FC2" w:rsidRDefault="00000000">
      <w:pPr>
        <w:rPr>
          <w:rFonts w:ascii="Arial" w:hAnsi="Arial" w:cstheme="minorEastAsia"/>
          <w:sz w:val="28"/>
          <w:szCs w:val="28"/>
        </w:rPr>
      </w:pPr>
      <w:r>
        <w:rPr>
          <w:rFonts w:ascii="Arial" w:hAnsi="Arial"/>
          <w:noProof/>
        </w:rPr>
        <w:drawing>
          <wp:inline distT="0" distB="0" distL="114300" distR="114300" wp14:anchorId="2FB17C2C" wp14:editId="46F57009">
            <wp:extent cx="5939155" cy="1440180"/>
            <wp:effectExtent l="0" t="0" r="4445" b="762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79"/>
                    <a:stretch>
                      <a:fillRect/>
                    </a:stretch>
                  </pic:blipFill>
                  <pic:spPr>
                    <a:xfrm>
                      <a:off x="0" y="0"/>
                      <a:ext cx="5939155" cy="1440180"/>
                    </a:xfrm>
                    <a:prstGeom prst="rect">
                      <a:avLst/>
                    </a:prstGeom>
                    <a:noFill/>
                    <a:ln>
                      <a:noFill/>
                    </a:ln>
                  </pic:spPr>
                </pic:pic>
              </a:graphicData>
            </a:graphic>
          </wp:inline>
        </w:drawing>
      </w:r>
    </w:p>
    <w:p w14:paraId="32D0A710" w14:textId="77777777" w:rsidR="009F3FC2" w:rsidRDefault="00000000">
      <w:pPr>
        <w:keepNext/>
        <w:keepLines/>
        <w:spacing w:line="360" w:lineRule="auto"/>
        <w:rPr>
          <w:rFonts w:ascii="Arial" w:hAnsi="Arial"/>
          <w:sz w:val="28"/>
        </w:rPr>
      </w:pPr>
      <w:r>
        <w:rPr>
          <w:rFonts w:ascii="Arial" w:hAnsi="Arial" w:cstheme="minorEastAsia" w:hint="eastAsia"/>
          <w:sz w:val="28"/>
          <w:szCs w:val="28"/>
        </w:rPr>
        <w:br w:type="page"/>
      </w:r>
    </w:p>
    <w:p w14:paraId="5F8D82EC" w14:textId="77777777" w:rsidR="009F3FC2" w:rsidRDefault="00000000">
      <w:pPr>
        <w:pStyle w:val="4"/>
        <w:rPr>
          <w:rFonts w:eastAsia="宋体" w:cs="Arial"/>
          <w:b w:val="0"/>
          <w:bCs/>
        </w:rPr>
      </w:pPr>
      <w:r>
        <w:rPr>
          <w:rFonts w:eastAsia="宋体" w:cs="Arial" w:hint="eastAsia"/>
          <w:b w:val="0"/>
          <w:bCs/>
        </w:rPr>
        <w:lastRenderedPageBreak/>
        <w:t>6.5.1.10 Phoenix Terminal Wiring</w:t>
      </w:r>
    </w:p>
    <w:p w14:paraId="60C43A6C" w14:textId="77777777" w:rsidR="009F3FC2" w:rsidRDefault="000B4662">
      <w:pPr>
        <w:spacing w:line="300" w:lineRule="auto"/>
        <w:jc w:val="center"/>
        <w:rPr>
          <w:rFonts w:ascii="Arial" w:hAnsi="Arial" w:cs="Arial"/>
        </w:rPr>
      </w:pPr>
      <w:r>
        <w:rPr>
          <w:rFonts w:ascii="Arial" w:hAnsi="Arial" w:cs="Arial"/>
        </w:rPr>
        <w:pict w14:anchorId="004C84CC">
          <v:shape id="_x0000_i1031" type="#_x0000_t75" style="width:282.5pt;height:117pt">
            <v:imagedata r:id="rId80" o:title=""/>
          </v:shape>
        </w:pict>
      </w:r>
    </w:p>
    <w:p w14:paraId="5235F5F2"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Figure 6.7 16Pin Phoenix Terminal Schematic</w:t>
      </w:r>
    </w:p>
    <w:p w14:paraId="7F66E100" w14:textId="77777777" w:rsidR="009F3FC2" w:rsidRDefault="00000000">
      <w:pPr>
        <w:spacing w:line="300" w:lineRule="auto"/>
        <w:jc w:val="center"/>
        <w:rPr>
          <w:rFonts w:ascii="Arial" w:hAnsi="Arial" w:cs="Arial"/>
        </w:rPr>
      </w:pPr>
      <w:r>
        <w:rPr>
          <w:rFonts w:ascii="Arial" w:hAnsi="Arial"/>
          <w:noProof/>
        </w:rPr>
        <w:drawing>
          <wp:inline distT="0" distB="0" distL="0" distR="0" wp14:anchorId="50D7F11F" wp14:editId="074A02AA">
            <wp:extent cx="2655570" cy="1808480"/>
            <wp:effectExtent l="0" t="0" r="11430" b="7620"/>
            <wp:docPr id="657713299"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3299" name="图片 1" descr="图示&#10;&#10;AI 生成的内容可能不正确。"/>
                    <pic:cNvPicPr>
                      <a:picLocks noChangeAspect="1"/>
                    </pic:cNvPicPr>
                  </pic:nvPicPr>
                  <pic:blipFill>
                    <a:blip r:embed="rId81"/>
                    <a:srcRect r="17221" b="13720"/>
                    <a:stretch>
                      <a:fillRect/>
                    </a:stretch>
                  </pic:blipFill>
                  <pic:spPr>
                    <a:xfrm>
                      <a:off x="0" y="0"/>
                      <a:ext cx="2655570" cy="1808480"/>
                    </a:xfrm>
                    <a:prstGeom prst="rect">
                      <a:avLst/>
                    </a:prstGeom>
                    <a:ln>
                      <a:noFill/>
                    </a:ln>
                  </pic:spPr>
                </pic:pic>
              </a:graphicData>
            </a:graphic>
          </wp:inline>
        </w:drawing>
      </w:r>
    </w:p>
    <w:p w14:paraId="282C10CF" w14:textId="77777777" w:rsidR="009F3FC2" w:rsidRDefault="00000000">
      <w:pPr>
        <w:ind w:firstLineChars="200" w:firstLine="422"/>
        <w:jc w:val="center"/>
        <w:rPr>
          <w:rFonts w:ascii="Arial" w:hAnsi="Arial" w:cs="Arial"/>
        </w:rPr>
      </w:pPr>
      <w:r>
        <w:rPr>
          <w:rFonts w:ascii="Arial" w:hAnsi="Arial" w:cs="Arial" w:hint="eastAsia"/>
          <w:b/>
          <w:bCs/>
          <w:szCs w:val="21"/>
        </w:rPr>
        <w:t>Figure 6.8 16Pin Phoenix Terminal Front View</w:t>
      </w:r>
    </w:p>
    <w:p w14:paraId="06EF3B73" w14:textId="77777777" w:rsidR="009F3FC2" w:rsidRDefault="00000000">
      <w:pPr>
        <w:ind w:firstLineChars="200" w:firstLine="420"/>
        <w:rPr>
          <w:rFonts w:ascii="Arial" w:hAnsi="Arial" w:cs="Arial"/>
          <w:lang w:bidi="ar"/>
        </w:rPr>
      </w:pPr>
      <w:r>
        <w:rPr>
          <w:rFonts w:ascii="Arial" w:hAnsi="Arial" w:cs="Arial" w:hint="eastAsia"/>
          <w:lang w:bidi="ar"/>
        </w:rPr>
        <w:t>Select cables with a cross-sectional area of 1.3mm</w:t>
      </w:r>
      <w:r>
        <w:rPr>
          <w:rFonts w:ascii="Arial" w:hAnsi="Arial" w:cs="Arial"/>
          <w:lang w:bidi="ar"/>
        </w:rPr>
        <w:t>²</w:t>
      </w:r>
      <w:r>
        <w:rPr>
          <w:rFonts w:ascii="Arial" w:hAnsi="Arial" w:cs="Arial" w:hint="eastAsia"/>
          <w:lang w:bidi="ar"/>
        </w:rPr>
        <w:t xml:space="preserve"> or 24~16AWG. Strip off 8</w:t>
      </w:r>
      <w:r>
        <w:rPr>
          <w:rFonts w:ascii="Arial" w:hAnsi="Arial" w:cs="Arial"/>
          <w:lang w:bidi="ar"/>
        </w:rPr>
        <w:t>±</w:t>
      </w:r>
      <w:r>
        <w:rPr>
          <w:rFonts w:ascii="Arial" w:hAnsi="Arial" w:cs="Arial" w:hint="eastAsia"/>
          <w:lang w:bidi="ar"/>
        </w:rPr>
        <w:t>2mm of the outer sheath from the cable end. When wiring, you need to first press the spring button on the terminal with a small screwdriver, and then insert the cable into the corresponding wiring hole.</w:t>
      </w:r>
    </w:p>
    <w:p w14:paraId="689F3E80" w14:textId="77777777" w:rsidR="009F3FC2" w:rsidRDefault="000B4662">
      <w:pPr>
        <w:spacing w:line="300" w:lineRule="auto"/>
        <w:jc w:val="center"/>
        <w:rPr>
          <w:rFonts w:ascii="Arial" w:hAnsi="Arial" w:cs="Arial"/>
        </w:rPr>
      </w:pPr>
      <w:r>
        <w:rPr>
          <w:rFonts w:ascii="Arial" w:hAnsi="Arial" w:cs="Arial"/>
        </w:rPr>
        <w:pict w14:anchorId="60B103C1">
          <v:shape id="_x0000_i1032" type="#_x0000_t75" style="width:346pt;height:101pt">
            <v:imagedata r:id="rId82" o:title=""/>
          </v:shape>
        </w:pict>
      </w:r>
    </w:p>
    <w:p w14:paraId="5247D876" w14:textId="77777777" w:rsidR="009F3FC2" w:rsidRDefault="00000000">
      <w:pPr>
        <w:ind w:firstLineChars="200" w:firstLine="422"/>
        <w:jc w:val="center"/>
        <w:rPr>
          <w:rFonts w:ascii="Arial" w:hAnsi="Arial" w:cs="Arial"/>
          <w:b/>
          <w:bCs/>
          <w:szCs w:val="21"/>
        </w:rPr>
      </w:pPr>
      <w:r>
        <w:rPr>
          <w:rFonts w:ascii="Arial" w:hAnsi="Arial" w:cs="Arial" w:hint="eastAsia"/>
          <w:b/>
          <w:bCs/>
          <w:szCs w:val="21"/>
        </w:rPr>
        <w:t>Figure 6.9 16Pin Phoenix Terminal Wiring Schematic</w:t>
      </w:r>
    </w:p>
    <w:p w14:paraId="04AEC48B" w14:textId="77777777" w:rsidR="009F3FC2" w:rsidRDefault="009F3FC2">
      <w:pPr>
        <w:rPr>
          <w:rFonts w:ascii="Arial" w:hAnsi="Arial" w:cs="Arial"/>
          <w:lang w:bidi="ar"/>
        </w:rPr>
      </w:pPr>
    </w:p>
    <w:p w14:paraId="6FF3EEF5" w14:textId="77777777" w:rsidR="009F3FC2" w:rsidRDefault="00000000">
      <w:pPr>
        <w:ind w:firstLineChars="200" w:firstLine="420"/>
        <w:rPr>
          <w:rFonts w:ascii="Arial" w:hAnsi="Arial" w:cs="Arial"/>
          <w:lang w:bidi="ar"/>
        </w:rPr>
      </w:pPr>
      <w:r>
        <w:rPr>
          <w:rFonts w:ascii="Arial" w:hAnsi="Arial" w:cs="Arial" w:hint="eastAsia"/>
          <w:lang w:bidi="ar"/>
        </w:rPr>
        <w:t>Select cables with a cross-sectional area of 1.3mm</w:t>
      </w:r>
      <w:r>
        <w:rPr>
          <w:rFonts w:ascii="Arial" w:hAnsi="Arial" w:cs="Arial"/>
          <w:lang w:bidi="ar"/>
        </w:rPr>
        <w:t>²</w:t>
      </w:r>
      <w:r>
        <w:rPr>
          <w:rFonts w:ascii="Arial" w:hAnsi="Arial" w:cs="Arial" w:hint="eastAsia"/>
          <w:lang w:bidi="ar"/>
        </w:rPr>
        <w:t xml:space="preserve"> or 16AWG. Strip off 8</w:t>
      </w:r>
      <w:r>
        <w:rPr>
          <w:rFonts w:ascii="Arial" w:hAnsi="Arial" w:cs="Arial"/>
          <w:lang w:bidi="ar"/>
        </w:rPr>
        <w:t>±</w:t>
      </w:r>
      <w:r>
        <w:rPr>
          <w:rFonts w:ascii="Arial" w:hAnsi="Arial" w:cs="Arial" w:hint="eastAsia"/>
          <w:lang w:bidi="ar"/>
        </w:rPr>
        <w:t xml:space="preserve">2mm of the outer sheath from the cable end. When connecting the cable, lock the lower screw with a torque of </w:t>
      </w:r>
      <w:r>
        <w:rPr>
          <w:rFonts w:ascii="Arial" w:hAnsi="Arial" w:cs="Arial"/>
          <w:lang w:bidi="ar"/>
        </w:rPr>
        <w:t>≤</w:t>
      </w:r>
      <w:r>
        <w:rPr>
          <w:rFonts w:ascii="Arial" w:hAnsi="Arial" w:cs="Arial" w:hint="eastAsia"/>
          <w:lang w:bidi="ar"/>
        </w:rPr>
        <w:t xml:space="preserve">0.226Nm to fix the cable. After splicing with the base, tighten the corresponding front screw with a torque of </w:t>
      </w:r>
      <w:r>
        <w:rPr>
          <w:rFonts w:ascii="Arial" w:hAnsi="Arial" w:cs="Arial"/>
          <w:lang w:bidi="ar"/>
        </w:rPr>
        <w:t>≤</w:t>
      </w:r>
      <w:r>
        <w:rPr>
          <w:rFonts w:ascii="Arial" w:hAnsi="Arial" w:cs="Arial" w:hint="eastAsia"/>
          <w:lang w:bidi="ar"/>
        </w:rPr>
        <w:t>0.226Nm.</w:t>
      </w:r>
    </w:p>
    <w:p w14:paraId="0F6E4CED" w14:textId="77777777" w:rsidR="009F3FC2" w:rsidRDefault="00000000">
      <w:pPr>
        <w:spacing w:line="300" w:lineRule="auto"/>
        <w:jc w:val="center"/>
        <w:rPr>
          <w:rFonts w:ascii="Arial" w:hAnsi="Arial" w:cs="宋体"/>
          <w:sz w:val="24"/>
        </w:rPr>
      </w:pPr>
      <w:r>
        <w:rPr>
          <w:rFonts w:ascii="Arial" w:hAnsi="Arial"/>
          <w:noProof/>
        </w:rPr>
        <w:drawing>
          <wp:inline distT="0" distB="0" distL="114300" distR="114300" wp14:anchorId="3D54E36A" wp14:editId="7CA52110">
            <wp:extent cx="3994150" cy="1161415"/>
            <wp:effectExtent l="0" t="0" r="13970" b="12065"/>
            <wp:docPr id="10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20"/>
                    <pic:cNvPicPr>
                      <a:picLocks noChangeAspect="1"/>
                    </pic:cNvPicPr>
                  </pic:nvPicPr>
                  <pic:blipFill>
                    <a:blip r:embed="rId83"/>
                    <a:stretch>
                      <a:fillRect/>
                    </a:stretch>
                  </pic:blipFill>
                  <pic:spPr>
                    <a:xfrm>
                      <a:off x="0" y="0"/>
                      <a:ext cx="3994150" cy="1161415"/>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70528" behindDoc="0" locked="0" layoutInCell="1" allowOverlap="1" wp14:anchorId="65F24E8F" wp14:editId="1BBCA595">
                <wp:simplePos x="0" y="0"/>
                <wp:positionH relativeFrom="column">
                  <wp:posOffset>4521200</wp:posOffset>
                </wp:positionH>
                <wp:positionV relativeFrom="paragraph">
                  <wp:posOffset>358775</wp:posOffset>
                </wp:positionV>
                <wp:extent cx="326390" cy="760095"/>
                <wp:effectExtent l="0" t="0" r="0" b="0"/>
                <wp:wrapNone/>
                <wp:docPr id="107" name="文本框 107"/>
                <wp:cNvGraphicFramePr/>
                <a:graphic xmlns:a="http://schemas.openxmlformats.org/drawingml/2006/main">
                  <a:graphicData uri="http://schemas.microsoft.com/office/word/2010/wordprocessingShape">
                    <wps:wsp>
                      <wps:cNvSpPr txBox="1"/>
                      <wps:spPr>
                        <a:xfrm>
                          <a:off x="0" y="0"/>
                          <a:ext cx="326390" cy="760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43DD4" w14:textId="77777777" w:rsidR="009F3FC2" w:rsidRDefault="009F3FC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F24E8F" id="文本框 107" o:spid="_x0000_s1033" type="#_x0000_t202" style="position:absolute;left:0;text-align:left;margin-left:356pt;margin-top:28.25pt;width:25.7pt;height:59.8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" filled="f" stroked="f" strokeweight=".5pt">
                <v:textbox>
                  <w:txbxContent>
                    <w:p w14:paraId="24443DD4" w14:textId="77777777" w:rsidR="009F3FC2" w:rsidRDefault="009F3FC2"/>
                  </w:txbxContent>
                </v:textbox>
              </v:shape>
            </w:pict>
          </mc:Fallback>
        </mc:AlternateContent>
      </w:r>
      <w:r>
        <w:rPr>
          <w:rFonts w:ascii="Arial" w:hAnsi="Arial"/>
          <w:noProof/>
        </w:rPr>
        <mc:AlternateContent>
          <mc:Choice Requires="wps">
            <w:drawing>
              <wp:anchor distT="0" distB="0" distL="114300" distR="114300" simplePos="0" relativeHeight="251669504" behindDoc="0" locked="0" layoutInCell="1" allowOverlap="1" wp14:anchorId="2F29129B" wp14:editId="55BB971A">
                <wp:simplePos x="0" y="0"/>
                <wp:positionH relativeFrom="column">
                  <wp:posOffset>1528445</wp:posOffset>
                </wp:positionH>
                <wp:positionV relativeFrom="paragraph">
                  <wp:posOffset>292100</wp:posOffset>
                </wp:positionV>
                <wp:extent cx="326390" cy="1005205"/>
                <wp:effectExtent l="0" t="0" r="0" b="0"/>
                <wp:wrapNone/>
                <wp:docPr id="106" name="文本框 106"/>
                <wp:cNvGraphicFramePr/>
                <a:graphic xmlns:a="http://schemas.openxmlformats.org/drawingml/2006/main">
                  <a:graphicData uri="http://schemas.microsoft.com/office/word/2010/wordprocessingShape">
                    <wps:wsp>
                      <wps:cNvSpPr txBox="1"/>
                      <wps:spPr>
                        <a:xfrm>
                          <a:off x="2249170" y="8692515"/>
                          <a:ext cx="326390" cy="10052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FC57AB" w14:textId="77777777" w:rsidR="009F3FC2" w:rsidRDefault="009F3FC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29129B" id="文本框 106" o:spid="_x0000_s1034" type="#_x0000_t202" style="position:absolute;left:0;text-align:left;margin-left:120.35pt;margin-top:23pt;width:25.7pt;height:79.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" filled="f" stroked="f" strokeweight=".5pt">
                <v:textbox>
                  <w:txbxContent>
                    <w:p w14:paraId="11FC57AB" w14:textId="77777777" w:rsidR="009F3FC2" w:rsidRDefault="009F3FC2"/>
                  </w:txbxContent>
                </v:textbox>
              </v:shape>
            </w:pict>
          </mc:Fallback>
        </mc:AlternateContent>
      </w:r>
      <w:r>
        <w:rPr>
          <w:rFonts w:ascii="Arial" w:hAnsi="Arial" w:cs="宋体"/>
          <w:noProof/>
          <w:sz w:val="24"/>
        </w:rPr>
        <w:drawing>
          <wp:inline distT="0" distB="0" distL="114300" distR="114300" wp14:anchorId="18A0B5A3" wp14:editId="6864E4FC">
            <wp:extent cx="1817370" cy="1268730"/>
            <wp:effectExtent l="0" t="0" r="11430" b="1270"/>
            <wp:docPr id="109"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1" descr="IMG_256"/>
                    <pic:cNvPicPr>
                      <a:picLocks noChangeAspect="1"/>
                    </pic:cNvPicPr>
                  </pic:nvPicPr>
                  <pic:blipFill>
                    <a:blip r:embed="rId84"/>
                    <a:stretch>
                      <a:fillRect/>
                    </a:stretch>
                  </pic:blipFill>
                  <pic:spPr>
                    <a:xfrm>
                      <a:off x="0" y="0"/>
                      <a:ext cx="1817370" cy="1268730"/>
                    </a:xfrm>
                    <a:prstGeom prst="rect">
                      <a:avLst/>
                    </a:prstGeom>
                    <a:noFill/>
                    <a:ln w="9525">
                      <a:noFill/>
                    </a:ln>
                  </pic:spPr>
                </pic:pic>
              </a:graphicData>
            </a:graphic>
          </wp:inline>
        </w:drawing>
      </w:r>
    </w:p>
    <w:p w14:paraId="4D8881D5" w14:textId="77777777" w:rsidR="009F3FC2" w:rsidRDefault="009F3FC2">
      <w:pPr>
        <w:rPr>
          <w:rFonts w:ascii="Arial" w:hAnsi="Arial" w:cs="Arial"/>
          <w:b/>
          <w:bCs/>
          <w:sz w:val="20"/>
          <w:szCs w:val="20"/>
        </w:rPr>
        <w:sectPr w:rsidR="009F3FC2">
          <w:headerReference w:type="default" r:id="rId85"/>
          <w:footerReference w:type="default" r:id="rId86"/>
          <w:footerReference w:type="first" r:id="rId87"/>
          <w:pgSz w:w="11906" w:h="16838"/>
          <w:pgMar w:top="1418" w:right="851" w:bottom="1135" w:left="1135" w:header="851" w:footer="992" w:gutter="0"/>
          <w:cols w:space="720"/>
          <w:titlePg/>
          <w:docGrid w:type="linesAndChars" w:linePitch="312"/>
        </w:sectPr>
      </w:pPr>
    </w:p>
    <w:p w14:paraId="6D50C45C" w14:textId="77777777" w:rsidR="009F3FC2" w:rsidRDefault="00000000">
      <w:pPr>
        <w:rPr>
          <w:rFonts w:ascii="Arial" w:hAnsi="Arial" w:cs="Arial"/>
          <w:b/>
          <w:bCs/>
          <w:sz w:val="20"/>
          <w:szCs w:val="20"/>
        </w:rPr>
      </w:pPr>
      <w:r>
        <w:rPr>
          <w:rFonts w:ascii="Arial" w:hAnsi="Arial" w:cs="Arial" w:hint="eastAsia"/>
          <w:b/>
          <w:bCs/>
          <w:sz w:val="20"/>
          <w:szCs w:val="20"/>
        </w:rPr>
        <w:t xml:space="preserve">Figure 6.10 </w:t>
      </w:r>
      <w:r>
        <w:rPr>
          <w:rFonts w:ascii="Arial" w:hAnsi="Arial" w:cs="Arial"/>
          <w:b/>
          <w:bCs/>
          <w:sz w:val="20"/>
          <w:szCs w:val="20"/>
        </w:rPr>
        <w:t>4Pin Phoenix Terminal Front Wiring</w:t>
      </w:r>
    </w:p>
    <w:p w14:paraId="6D84D236" w14:textId="77777777" w:rsidR="009F3FC2" w:rsidRDefault="00000000">
      <w:pPr>
        <w:jc w:val="center"/>
        <w:rPr>
          <w:rFonts w:ascii="Arial" w:hAnsi="Arial" w:cs="Arial"/>
          <w:b/>
          <w:bCs/>
          <w:sz w:val="20"/>
          <w:szCs w:val="20"/>
        </w:rPr>
      </w:pPr>
      <w:r>
        <w:rPr>
          <w:rFonts w:ascii="Arial" w:hAnsi="Arial" w:cs="Arial" w:hint="eastAsia"/>
          <w:b/>
          <w:bCs/>
          <w:sz w:val="20"/>
          <w:szCs w:val="20"/>
        </w:rPr>
        <w:t>Diagram</w:t>
      </w:r>
    </w:p>
    <w:p w14:paraId="2E0B9EFD" w14:textId="77777777" w:rsidR="009F3FC2" w:rsidRDefault="00000000">
      <w:pPr>
        <w:rPr>
          <w:rFonts w:ascii="Arial" w:hAnsi="Arial" w:cs="Arial"/>
          <w:b/>
          <w:bCs/>
          <w:sz w:val="20"/>
          <w:szCs w:val="20"/>
        </w:rPr>
      </w:pPr>
      <w:r>
        <w:rPr>
          <w:rFonts w:ascii="Arial" w:hAnsi="Arial" w:cs="Arial" w:hint="eastAsia"/>
          <w:b/>
          <w:bCs/>
          <w:sz w:val="20"/>
          <w:szCs w:val="20"/>
        </w:rPr>
        <w:t>Figure 6.11 4Pin Phoenix terminal's lower Wiring</w:t>
      </w:r>
    </w:p>
    <w:p w14:paraId="30AC08B7" w14:textId="77777777" w:rsidR="009F3FC2" w:rsidRDefault="00000000">
      <w:pPr>
        <w:jc w:val="center"/>
        <w:rPr>
          <w:rFonts w:ascii="Arial" w:hAnsi="Arial" w:cs="Arial"/>
          <w:b/>
          <w:bCs/>
          <w:sz w:val="20"/>
          <w:szCs w:val="20"/>
        </w:rPr>
      </w:pPr>
      <w:r>
        <w:rPr>
          <w:rFonts w:ascii="Arial" w:hAnsi="Arial" w:cs="Arial" w:hint="eastAsia"/>
          <w:b/>
          <w:bCs/>
          <w:sz w:val="20"/>
          <w:szCs w:val="20"/>
        </w:rPr>
        <w:t>Screw Diagram</w:t>
      </w:r>
    </w:p>
    <w:p w14:paraId="2A2F9B5C" w14:textId="77777777" w:rsidR="009F3FC2" w:rsidRDefault="009F3FC2">
      <w:pPr>
        <w:spacing w:line="300" w:lineRule="auto"/>
        <w:jc w:val="left"/>
        <w:rPr>
          <w:rFonts w:ascii="Arial" w:hAnsi="Arial"/>
          <w:sz w:val="28"/>
        </w:rPr>
        <w:sectPr w:rsidR="009F3FC2">
          <w:type w:val="continuous"/>
          <w:pgSz w:w="11906" w:h="16838"/>
          <w:pgMar w:top="1418" w:right="851" w:bottom="1135" w:left="1135" w:header="851" w:footer="992" w:gutter="0"/>
          <w:cols w:num="2" w:space="720" w:equalWidth="0">
            <w:col w:w="4747" w:space="425"/>
            <w:col w:w="4747"/>
          </w:cols>
          <w:titlePg/>
          <w:docGrid w:type="linesAndChars" w:linePitch="312"/>
        </w:sectPr>
      </w:pPr>
    </w:p>
    <w:p w14:paraId="2F8DF32D" w14:textId="77777777" w:rsidR="009F3FC2" w:rsidRDefault="00000000">
      <w:pPr>
        <w:pStyle w:val="4"/>
        <w:rPr>
          <w:rFonts w:eastAsia="宋体" w:cs="Arial"/>
          <w:b w:val="0"/>
          <w:bCs/>
        </w:rPr>
      </w:pPr>
      <w:r>
        <w:rPr>
          <w:rFonts w:eastAsia="宋体" w:cs="Arial" w:hint="eastAsia"/>
          <w:b w:val="0"/>
          <w:bCs/>
        </w:rPr>
        <w:lastRenderedPageBreak/>
        <w:t xml:space="preserve">6.5.1.11 Usage of Secondary Wiring Waterproof Terminals </w:t>
      </w:r>
    </w:p>
    <w:p w14:paraId="794D3321" w14:textId="77777777" w:rsidR="009F3FC2" w:rsidRDefault="00000000">
      <w:pPr>
        <w:spacing w:line="120" w:lineRule="auto"/>
        <w:jc w:val="center"/>
        <w:rPr>
          <w:rFonts w:ascii="Arial" w:hAnsi="Arial"/>
          <w:lang w:bidi="ar"/>
        </w:rPr>
      </w:pPr>
      <w:r>
        <w:rPr>
          <w:rFonts w:ascii="Arial" w:hAnsi="Arial" w:cs="微软雅黑" w:hint="eastAsia"/>
          <w:noProof/>
        </w:rPr>
        <w:drawing>
          <wp:inline distT="0" distB="0" distL="114300" distR="114300" wp14:anchorId="01B18F49" wp14:editId="13D2A10A">
            <wp:extent cx="5270500" cy="3099435"/>
            <wp:effectExtent l="0" t="0" r="6350" b="571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88"/>
                    <a:stretch>
                      <a:fillRect/>
                    </a:stretch>
                  </pic:blipFill>
                  <pic:spPr>
                    <a:xfrm>
                      <a:off x="0" y="0"/>
                      <a:ext cx="5270500" cy="3099435"/>
                    </a:xfrm>
                    <a:prstGeom prst="rect">
                      <a:avLst/>
                    </a:prstGeom>
                    <a:noFill/>
                    <a:ln>
                      <a:noFill/>
                    </a:ln>
                  </pic:spPr>
                </pic:pic>
              </a:graphicData>
            </a:graphic>
          </wp:inline>
        </w:drawing>
      </w:r>
    </w:p>
    <w:p w14:paraId="4A313CC2" w14:textId="77777777" w:rsidR="009F3FC2" w:rsidRDefault="00000000">
      <w:pPr>
        <w:widowControl/>
        <w:ind w:firstLineChars="200" w:firstLine="420"/>
        <w:jc w:val="left"/>
        <w:rPr>
          <w:rFonts w:ascii="Arial" w:hAnsi="Arial"/>
          <w:lang w:bidi="ar"/>
        </w:rPr>
      </w:pPr>
      <w:r>
        <w:rPr>
          <w:rFonts w:ascii="Arial" w:hAnsi="Arial" w:hint="eastAsia"/>
          <w:lang w:bidi="ar"/>
        </w:rPr>
        <w:t>As shown in the above figure, from left to right are the base (with 1 piece of sealing ring and 4 pieces of screws), the main body (with 1 piece of sealing ring), the clamping ring, the waterproof plugs (8 pieces), the split claws, and the plastic nuts.</w:t>
      </w:r>
    </w:p>
    <w:p w14:paraId="0C574F48" w14:textId="77777777" w:rsidR="009F3FC2" w:rsidRDefault="009F3FC2">
      <w:pPr>
        <w:widowControl/>
        <w:ind w:firstLineChars="200" w:firstLine="420"/>
        <w:jc w:val="left"/>
        <w:rPr>
          <w:rFonts w:ascii="Arial" w:hAnsi="Arial"/>
          <w:lang w:bidi="ar"/>
        </w:rPr>
      </w:pPr>
    </w:p>
    <w:p w14:paraId="29BCA79F" w14:textId="77777777" w:rsidR="009F3FC2" w:rsidRDefault="00000000">
      <w:pPr>
        <w:widowControl/>
        <w:ind w:firstLineChars="200" w:firstLine="422"/>
        <w:jc w:val="left"/>
        <w:rPr>
          <w:rFonts w:ascii="Arial" w:hAnsi="Arial"/>
          <w:b/>
          <w:bCs/>
          <w:lang w:bidi="ar"/>
        </w:rPr>
      </w:pPr>
      <w:r>
        <w:rPr>
          <w:rFonts w:ascii="Arial" w:hAnsi="Arial" w:hint="eastAsia"/>
          <w:b/>
          <w:bCs/>
          <w:lang w:bidi="ar"/>
        </w:rPr>
        <w:t xml:space="preserve">Usage steps: </w:t>
      </w:r>
    </w:p>
    <w:p w14:paraId="59BC2A63" w14:textId="77777777" w:rsidR="009F3FC2" w:rsidRDefault="00000000">
      <w:pPr>
        <w:widowControl/>
        <w:ind w:firstLineChars="200" w:firstLine="420"/>
        <w:jc w:val="left"/>
        <w:rPr>
          <w:rFonts w:ascii="Arial" w:hAnsi="Arial"/>
          <w:lang w:bidi="ar"/>
        </w:rPr>
      </w:pPr>
      <w:r>
        <w:rPr>
          <w:rFonts w:ascii="Arial" w:hAnsi="Arial" w:hint="eastAsia"/>
          <w:lang w:bidi="ar"/>
        </w:rPr>
        <w:t>1. Lock the base on the panel with screws.</w:t>
      </w:r>
    </w:p>
    <w:p w14:paraId="57ABDCA0" w14:textId="77777777" w:rsidR="009F3FC2" w:rsidRDefault="00000000">
      <w:pPr>
        <w:widowControl/>
        <w:ind w:firstLineChars="202" w:firstLine="424"/>
        <w:jc w:val="left"/>
        <w:rPr>
          <w:rFonts w:ascii="Arial" w:hAnsi="Arial"/>
          <w:lang w:bidi="ar"/>
        </w:rPr>
      </w:pPr>
      <w:r>
        <w:rPr>
          <w:rFonts w:ascii="Arial" w:hAnsi="Arial" w:hint="eastAsia"/>
          <w:noProof/>
          <w:lang w:bidi="ar"/>
        </w:rPr>
        <w:drawing>
          <wp:inline distT="0" distB="0" distL="114300" distR="114300" wp14:anchorId="1278B4FC" wp14:editId="3BC3E271">
            <wp:extent cx="5266690" cy="3427095"/>
            <wp:effectExtent l="0" t="0" r="10160" b="190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89"/>
                    <a:stretch>
                      <a:fillRect/>
                    </a:stretch>
                  </pic:blipFill>
                  <pic:spPr>
                    <a:xfrm>
                      <a:off x="0" y="0"/>
                      <a:ext cx="5266690" cy="3427095"/>
                    </a:xfrm>
                    <a:prstGeom prst="rect">
                      <a:avLst/>
                    </a:prstGeom>
                    <a:noFill/>
                    <a:ln>
                      <a:noFill/>
                    </a:ln>
                  </pic:spPr>
                </pic:pic>
              </a:graphicData>
            </a:graphic>
          </wp:inline>
        </w:drawing>
      </w:r>
    </w:p>
    <w:p w14:paraId="08EADE0D" w14:textId="77777777" w:rsidR="009F3FC2" w:rsidRDefault="009F3FC2">
      <w:pPr>
        <w:widowControl/>
        <w:ind w:firstLineChars="200" w:firstLine="420"/>
        <w:jc w:val="left"/>
        <w:rPr>
          <w:rFonts w:ascii="Arial" w:hAnsi="Arial"/>
          <w:lang w:bidi="ar"/>
        </w:rPr>
      </w:pPr>
    </w:p>
    <w:p w14:paraId="18D03225" w14:textId="77777777" w:rsidR="009F3FC2" w:rsidRDefault="009F3FC2">
      <w:pPr>
        <w:widowControl/>
        <w:ind w:firstLineChars="200" w:firstLine="420"/>
        <w:jc w:val="left"/>
        <w:rPr>
          <w:rFonts w:ascii="Arial" w:hAnsi="Arial"/>
          <w:lang w:bidi="ar"/>
        </w:rPr>
      </w:pPr>
    </w:p>
    <w:p w14:paraId="5CF519EF" w14:textId="77777777" w:rsidR="009F3FC2" w:rsidRDefault="009F3FC2">
      <w:pPr>
        <w:widowControl/>
        <w:ind w:firstLineChars="200" w:firstLine="420"/>
        <w:jc w:val="left"/>
        <w:rPr>
          <w:rFonts w:ascii="Arial" w:hAnsi="Arial"/>
          <w:lang w:bidi="ar"/>
        </w:rPr>
      </w:pPr>
    </w:p>
    <w:p w14:paraId="04739204" w14:textId="77777777" w:rsidR="009F3FC2" w:rsidRDefault="009F3FC2">
      <w:pPr>
        <w:widowControl/>
        <w:ind w:firstLineChars="200" w:firstLine="420"/>
        <w:jc w:val="left"/>
        <w:rPr>
          <w:rFonts w:ascii="Arial" w:hAnsi="Arial"/>
          <w:lang w:bidi="ar"/>
        </w:rPr>
      </w:pPr>
    </w:p>
    <w:p w14:paraId="55C660E2" w14:textId="77777777" w:rsidR="009F3FC2" w:rsidRDefault="00000000">
      <w:pPr>
        <w:widowControl/>
        <w:ind w:firstLineChars="200" w:firstLine="420"/>
        <w:jc w:val="left"/>
        <w:rPr>
          <w:rFonts w:ascii="Arial" w:hAnsi="Arial"/>
          <w:lang w:bidi="ar"/>
        </w:rPr>
      </w:pPr>
      <w:r>
        <w:rPr>
          <w:rFonts w:ascii="Arial" w:hAnsi="Arial" w:hint="eastAsia"/>
          <w:lang w:bidi="ar"/>
        </w:rPr>
        <w:lastRenderedPageBreak/>
        <w:t>2. Remove the waterproof plugs from the round holes of the clamping ring as needed.</w:t>
      </w:r>
    </w:p>
    <w:p w14:paraId="5BF907F5" w14:textId="77777777" w:rsidR="009F3FC2" w:rsidRDefault="00000000">
      <w:pPr>
        <w:widowControl/>
        <w:numPr>
          <w:ilvl w:val="255"/>
          <w:numId w:val="0"/>
        </w:numPr>
        <w:ind w:firstLineChars="202" w:firstLine="424"/>
        <w:jc w:val="left"/>
        <w:rPr>
          <w:rFonts w:ascii="Arial" w:hAnsi="Arial"/>
          <w:lang w:bidi="ar"/>
        </w:rPr>
      </w:pPr>
      <w:r>
        <w:rPr>
          <w:rFonts w:ascii="Arial" w:hAnsi="Arial"/>
          <w:noProof/>
          <w:lang w:bidi="ar"/>
        </w:rPr>
        <mc:AlternateContent>
          <mc:Choice Requires="wps">
            <w:drawing>
              <wp:anchor distT="0" distB="0" distL="114300" distR="114300" simplePos="0" relativeHeight="251663360" behindDoc="0" locked="0" layoutInCell="1" allowOverlap="1" wp14:anchorId="64D2DA0C" wp14:editId="0803E5C4">
                <wp:simplePos x="0" y="0"/>
                <wp:positionH relativeFrom="column">
                  <wp:posOffset>4224020</wp:posOffset>
                </wp:positionH>
                <wp:positionV relativeFrom="paragraph">
                  <wp:posOffset>1337310</wp:posOffset>
                </wp:positionV>
                <wp:extent cx="979170" cy="485775"/>
                <wp:effectExtent l="6350" t="15240" r="24130" b="32385"/>
                <wp:wrapNone/>
                <wp:docPr id="62" name="右箭头 62"/>
                <wp:cNvGraphicFramePr/>
                <a:graphic xmlns:a="http://schemas.openxmlformats.org/drawingml/2006/main">
                  <a:graphicData uri="http://schemas.microsoft.com/office/word/2010/wordprocessingShape">
                    <wps:wsp>
                      <wps:cNvSpPr/>
                      <wps:spPr>
                        <a:xfrm>
                          <a:off x="3467735" y="5493385"/>
                          <a:ext cx="979170" cy="485775"/>
                        </a:xfrm>
                        <a:prstGeom prst="rightArrow">
                          <a:avLst/>
                        </a:prstGeom>
                      </wps:spPr>
                      <wps:style>
                        <a:lnRef idx="0">
                          <a:srgbClr val="FFFFFF"/>
                        </a:lnRef>
                        <a:fillRef idx="3">
                          <a:schemeClr val="accent3"/>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9B6135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62" o:spid="_x0000_s1026" type="#_x0000_t13" style="position:absolute;margin-left:332.6pt;margin-top:105.3pt;width:77.1pt;height:3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" adj="16242" fillcolor="#aaa [3030]" stroked="f">
                <v:fill color2="#a3a3a3 [3174]" rotate="t" colors="0 #afafaf;.5 #a5a5a5;1 #929292" focus="100%" type="gradient">
                  <o:fill v:ext="view" type="gradientUnscaled"/>
                </v:fill>
              </v:shape>
            </w:pict>
          </mc:Fallback>
        </mc:AlternateContent>
      </w:r>
      <w:r>
        <w:rPr>
          <w:rFonts w:ascii="Arial" w:hAnsi="Arial"/>
          <w:noProof/>
          <w:lang w:bidi="ar"/>
        </w:rPr>
        <w:drawing>
          <wp:inline distT="0" distB="0" distL="114300" distR="114300" wp14:anchorId="189236CB" wp14:editId="3C4CD221">
            <wp:extent cx="5267960" cy="3321685"/>
            <wp:effectExtent l="0" t="0" r="8890" b="1206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90"/>
                    <a:stretch>
                      <a:fillRect/>
                    </a:stretch>
                  </pic:blipFill>
                  <pic:spPr>
                    <a:xfrm>
                      <a:off x="0" y="0"/>
                      <a:ext cx="5267960" cy="3321685"/>
                    </a:xfrm>
                    <a:prstGeom prst="rect">
                      <a:avLst/>
                    </a:prstGeom>
                    <a:noFill/>
                    <a:ln>
                      <a:noFill/>
                    </a:ln>
                  </pic:spPr>
                </pic:pic>
              </a:graphicData>
            </a:graphic>
          </wp:inline>
        </w:drawing>
      </w:r>
    </w:p>
    <w:p w14:paraId="53D09AB0" w14:textId="77777777" w:rsidR="009F3FC2" w:rsidRDefault="00000000">
      <w:pPr>
        <w:widowControl/>
        <w:ind w:firstLineChars="200" w:firstLine="420"/>
        <w:jc w:val="left"/>
        <w:rPr>
          <w:rFonts w:ascii="Arial" w:hAnsi="Arial"/>
          <w:lang w:bidi="ar"/>
        </w:rPr>
      </w:pPr>
      <w:r>
        <w:rPr>
          <w:rFonts w:ascii="Arial" w:hAnsi="Arial" w:hint="eastAsia"/>
          <w:lang w:bidi="ar"/>
        </w:rPr>
        <w:t>3.1 Pass the cable through the main body, clamping ring, split claws and plastic nut in sequence;</w:t>
      </w:r>
    </w:p>
    <w:p w14:paraId="379A774E" w14:textId="77777777" w:rsidR="009F3FC2" w:rsidRDefault="00000000">
      <w:pPr>
        <w:widowControl/>
        <w:numPr>
          <w:ilvl w:val="255"/>
          <w:numId w:val="0"/>
        </w:numPr>
        <w:ind w:firstLineChars="202" w:firstLine="424"/>
        <w:jc w:val="left"/>
        <w:rPr>
          <w:rFonts w:ascii="Arial" w:hAnsi="Arial"/>
          <w:lang w:bidi="ar"/>
        </w:rPr>
      </w:pPr>
      <w:r>
        <w:rPr>
          <w:rFonts w:ascii="Arial" w:hAnsi="Arial"/>
          <w:noProof/>
          <w:lang w:bidi="ar"/>
        </w:rPr>
        <mc:AlternateContent>
          <mc:Choice Requires="wps">
            <w:drawing>
              <wp:anchor distT="0" distB="0" distL="114300" distR="114300" simplePos="0" relativeHeight="251664384" behindDoc="0" locked="0" layoutInCell="1" allowOverlap="1" wp14:anchorId="6A26014B" wp14:editId="4F0C9B1F">
                <wp:simplePos x="0" y="0"/>
                <wp:positionH relativeFrom="column">
                  <wp:posOffset>1765300</wp:posOffset>
                </wp:positionH>
                <wp:positionV relativeFrom="paragraph">
                  <wp:posOffset>2228850</wp:posOffset>
                </wp:positionV>
                <wp:extent cx="1547495" cy="470535"/>
                <wp:effectExtent l="0" t="0" r="14605" b="5715"/>
                <wp:wrapNone/>
                <wp:docPr id="64" name="右箭头 64"/>
                <wp:cNvGraphicFramePr/>
                <a:graphic xmlns:a="http://schemas.openxmlformats.org/drawingml/2006/main">
                  <a:graphicData uri="http://schemas.microsoft.com/office/word/2010/wordprocessingShape">
                    <wps:wsp>
                      <wps:cNvSpPr/>
                      <wps:spPr>
                        <a:xfrm>
                          <a:off x="2908300" y="3274695"/>
                          <a:ext cx="1547495" cy="470535"/>
                        </a:xfrm>
                        <a:prstGeom prst="rightArrow">
                          <a:avLst/>
                        </a:prstGeom>
                      </wps:spPr>
                      <wps:style>
                        <a:lnRef idx="0">
                          <a:srgbClr val="FFFFFF"/>
                        </a:lnRef>
                        <a:fillRef idx="3">
                          <a:schemeClr val="accent2"/>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C8405B7" id="右箭头 64" o:spid="_x0000_s1026" type="#_x0000_t13" style="position:absolute;margin-left:139pt;margin-top:175.5pt;width:121.85pt;height:37.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" adj="18316" fillcolor="#ee853d [3029]" stroked="f">
                <v:fill color2="#ec7a2d [3173]" rotate="t" colors="0 #f18c55;.5 #f67b28;1 #e56b17" focus="100%" type="gradient">
                  <o:fill v:ext="view" type="gradientUnscaled"/>
                </v:fill>
              </v:shape>
            </w:pict>
          </mc:Fallback>
        </mc:AlternateContent>
      </w:r>
      <w:r>
        <w:rPr>
          <w:rFonts w:ascii="Arial" w:hAnsi="Arial"/>
          <w:noProof/>
          <w:lang w:bidi="ar"/>
        </w:rPr>
        <w:drawing>
          <wp:inline distT="0" distB="0" distL="114300" distR="114300" wp14:anchorId="31A7DE49" wp14:editId="10077130">
            <wp:extent cx="5271135" cy="3106420"/>
            <wp:effectExtent l="0" t="0" r="5715" b="17780"/>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91"/>
                    <a:stretch>
                      <a:fillRect/>
                    </a:stretch>
                  </pic:blipFill>
                  <pic:spPr>
                    <a:xfrm>
                      <a:off x="0" y="0"/>
                      <a:ext cx="5271135" cy="3106420"/>
                    </a:xfrm>
                    <a:prstGeom prst="rect">
                      <a:avLst/>
                    </a:prstGeom>
                    <a:noFill/>
                    <a:ln>
                      <a:noFill/>
                    </a:ln>
                  </pic:spPr>
                </pic:pic>
              </a:graphicData>
            </a:graphic>
          </wp:inline>
        </w:drawing>
      </w:r>
    </w:p>
    <w:p w14:paraId="7481EB02" w14:textId="77777777" w:rsidR="009F3FC2" w:rsidRDefault="00000000">
      <w:pPr>
        <w:widowControl/>
        <w:ind w:firstLineChars="200" w:firstLine="420"/>
        <w:jc w:val="left"/>
        <w:rPr>
          <w:rFonts w:ascii="Arial" w:hAnsi="Arial"/>
          <w:lang w:bidi="ar"/>
        </w:rPr>
      </w:pPr>
      <w:r>
        <w:rPr>
          <w:rFonts w:ascii="Arial" w:hAnsi="Arial" w:hint="eastAsia"/>
          <w:lang w:bidi="ar"/>
        </w:rPr>
        <w:t>3.2 When the cable passes through the clamping ring, if both ends are crimped and cannot pass through the round hole, break open the cut of the clamping ring's round hole and insert the cable into the round hole of the clamping ring through the cut</w:t>
      </w:r>
    </w:p>
    <w:p w14:paraId="7FBC07B2" w14:textId="77777777" w:rsidR="009F3FC2" w:rsidRDefault="00000000">
      <w:pPr>
        <w:widowControl/>
        <w:numPr>
          <w:ilvl w:val="255"/>
          <w:numId w:val="0"/>
        </w:numPr>
        <w:ind w:firstLineChars="202" w:firstLine="545"/>
        <w:jc w:val="left"/>
        <w:rPr>
          <w:rFonts w:ascii="Arial" w:hAnsi="Arial"/>
          <w:lang w:bidi="ar"/>
        </w:rPr>
      </w:pPr>
      <w:r>
        <w:rPr>
          <w:rFonts w:ascii="Arial" w:hAnsi="Arial" w:cs="Segoe UI"/>
          <w:color w:val="000000"/>
          <w:sz w:val="27"/>
          <w:szCs w:val="27"/>
        </w:rPr>
        <w:lastRenderedPageBreak/>
        <w:t>.</w:t>
      </w:r>
      <w:r>
        <w:rPr>
          <w:rFonts w:ascii="Arial" w:hAnsi="Arial"/>
          <w:noProof/>
          <w:lang w:bidi="ar"/>
        </w:rPr>
        <mc:AlternateContent>
          <mc:Choice Requires="wps">
            <w:drawing>
              <wp:anchor distT="0" distB="0" distL="114300" distR="114300" simplePos="0" relativeHeight="251668480" behindDoc="0" locked="0" layoutInCell="1" allowOverlap="1" wp14:anchorId="088DE9AD" wp14:editId="474A3DE8">
                <wp:simplePos x="0" y="0"/>
                <wp:positionH relativeFrom="column">
                  <wp:posOffset>3221355</wp:posOffset>
                </wp:positionH>
                <wp:positionV relativeFrom="paragraph">
                  <wp:posOffset>1921510</wp:posOffset>
                </wp:positionV>
                <wp:extent cx="850900" cy="260985"/>
                <wp:effectExtent l="0" t="0" r="6350" b="5715"/>
                <wp:wrapNone/>
                <wp:docPr id="70" name="左箭头 70"/>
                <wp:cNvGraphicFramePr/>
                <a:graphic xmlns:a="http://schemas.openxmlformats.org/drawingml/2006/main">
                  <a:graphicData uri="http://schemas.microsoft.com/office/word/2010/wordprocessingShape">
                    <wps:wsp>
                      <wps:cNvSpPr/>
                      <wps:spPr>
                        <a:xfrm>
                          <a:off x="0" y="0"/>
                          <a:ext cx="850900" cy="260985"/>
                        </a:xfrm>
                        <a:prstGeom prst="leftArrow">
                          <a:avLst/>
                        </a:prstGeom>
                      </wps:spPr>
                      <wps:style>
                        <a:lnRef idx="0">
                          <a:srgbClr val="FFFFFF"/>
                        </a:lnRef>
                        <a:fillRef idx="3">
                          <a:schemeClr val="accent4"/>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116C868"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箭头 70" o:spid="_x0000_s1026" type="#_x0000_t66" style="position:absolute;margin-left:253.65pt;margin-top:151.3pt;width:67pt;height:20.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" adj="3313" fillcolor="#ffc310 [3031]" stroked="f">
                <v:fill color2="#fcbd00 [3175]" rotate="t" colors="0 #ffc746;.5 #ffc600;1 #e5b600" focus="100%" type="gradient">
                  <o:fill v:ext="view" type="gradientUnscaled"/>
                </v:fill>
              </v:shape>
            </w:pict>
          </mc:Fallback>
        </mc:AlternateContent>
      </w:r>
      <w:r>
        <w:rPr>
          <w:rFonts w:ascii="Arial" w:hAnsi="Arial"/>
          <w:noProof/>
          <w:lang w:bidi="ar"/>
        </w:rPr>
        <w:drawing>
          <wp:inline distT="0" distB="0" distL="114300" distR="114300" wp14:anchorId="0635BFA2" wp14:editId="57054EDD">
            <wp:extent cx="5271770" cy="3009900"/>
            <wp:effectExtent l="0" t="0" r="508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92"/>
                    <a:stretch>
                      <a:fillRect/>
                    </a:stretch>
                  </pic:blipFill>
                  <pic:spPr>
                    <a:xfrm>
                      <a:off x="0" y="0"/>
                      <a:ext cx="5271770" cy="3009900"/>
                    </a:xfrm>
                    <a:prstGeom prst="rect">
                      <a:avLst/>
                    </a:prstGeom>
                    <a:noFill/>
                    <a:ln>
                      <a:noFill/>
                    </a:ln>
                  </pic:spPr>
                </pic:pic>
              </a:graphicData>
            </a:graphic>
          </wp:inline>
        </w:drawing>
      </w:r>
    </w:p>
    <w:p w14:paraId="639C1FBE" w14:textId="77777777" w:rsidR="009F3FC2" w:rsidRDefault="00000000">
      <w:pPr>
        <w:widowControl/>
        <w:ind w:firstLineChars="200" w:firstLine="420"/>
        <w:jc w:val="left"/>
        <w:rPr>
          <w:rFonts w:ascii="Arial" w:hAnsi="Arial"/>
          <w:lang w:bidi="ar"/>
        </w:rPr>
      </w:pPr>
      <w:r>
        <w:rPr>
          <w:rFonts w:ascii="Arial" w:hAnsi="Arial" w:hint="eastAsia"/>
          <w:lang w:bidi="ar"/>
        </w:rPr>
        <w:t>4. Fasten the main body onto the base, then fit the clamping ring into the slot of the main body, install the split claws, and finally tighten the plastic nut.</w:t>
      </w:r>
    </w:p>
    <w:p w14:paraId="36B9D142" w14:textId="77777777" w:rsidR="009F3FC2" w:rsidRDefault="00000000">
      <w:pPr>
        <w:widowControl/>
        <w:numPr>
          <w:ilvl w:val="255"/>
          <w:numId w:val="0"/>
        </w:numPr>
        <w:ind w:firstLineChars="202" w:firstLine="424"/>
        <w:jc w:val="left"/>
        <w:rPr>
          <w:rFonts w:ascii="Arial" w:hAnsi="Arial"/>
          <w:lang w:bidi="ar"/>
        </w:rPr>
      </w:pPr>
      <w:r>
        <w:rPr>
          <w:rFonts w:ascii="Arial" w:hAnsi="Arial"/>
          <w:noProof/>
          <w:lang w:bidi="ar"/>
        </w:rPr>
        <mc:AlternateContent>
          <mc:Choice Requires="wps">
            <w:drawing>
              <wp:anchor distT="0" distB="0" distL="114300" distR="114300" simplePos="0" relativeHeight="251665408" behindDoc="0" locked="0" layoutInCell="1" allowOverlap="1" wp14:anchorId="01AF6A27" wp14:editId="418802EE">
                <wp:simplePos x="0" y="0"/>
                <wp:positionH relativeFrom="column">
                  <wp:posOffset>2233930</wp:posOffset>
                </wp:positionH>
                <wp:positionV relativeFrom="paragraph">
                  <wp:posOffset>2392680</wp:posOffset>
                </wp:positionV>
                <wp:extent cx="1326515" cy="439420"/>
                <wp:effectExtent l="0" t="0" r="6985" b="17780"/>
                <wp:wrapNone/>
                <wp:docPr id="84" name="左箭头 84"/>
                <wp:cNvGraphicFramePr/>
                <a:graphic xmlns:a="http://schemas.openxmlformats.org/drawingml/2006/main">
                  <a:graphicData uri="http://schemas.microsoft.com/office/word/2010/wordprocessingShape">
                    <wps:wsp>
                      <wps:cNvSpPr/>
                      <wps:spPr>
                        <a:xfrm>
                          <a:off x="3479800" y="7753985"/>
                          <a:ext cx="1326515" cy="439420"/>
                        </a:xfrm>
                        <a:prstGeom prst="leftArrow">
                          <a:avLst/>
                        </a:prstGeom>
                      </wps:spPr>
                      <wps:style>
                        <a:lnRef idx="0">
                          <a:srgbClr val="FFFFFF"/>
                        </a:lnRef>
                        <a:fillRef idx="3">
                          <a:schemeClr val="accent4"/>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FF9F038" id="左箭头 84" o:spid="_x0000_s1026" type="#_x0000_t66" style="position:absolute;margin-left:175.9pt;margin-top:188.4pt;width:104.45pt;height:34.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" adj="3578" fillcolor="#ffc310 [3031]" stroked="f">
                <v:fill color2="#fcbd00 [3175]" rotate="t" colors="0 #ffc746;.5 #ffc600;1 #e5b600" focus="100%" type="gradient">
                  <o:fill v:ext="view" type="gradientUnscaled"/>
                </v:fill>
              </v:shape>
            </w:pict>
          </mc:Fallback>
        </mc:AlternateContent>
      </w:r>
      <w:r>
        <w:rPr>
          <w:rFonts w:ascii="Arial" w:hAnsi="Arial"/>
          <w:noProof/>
          <w:lang w:bidi="ar"/>
        </w:rPr>
        <w:drawing>
          <wp:inline distT="0" distB="0" distL="114300" distR="114300" wp14:anchorId="19E5371D" wp14:editId="09800511">
            <wp:extent cx="5268595" cy="2896870"/>
            <wp:effectExtent l="0" t="0" r="8255" b="17780"/>
            <wp:docPr id="8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6"/>
                    <pic:cNvPicPr>
                      <a:picLocks noChangeAspect="1"/>
                    </pic:cNvPicPr>
                  </pic:nvPicPr>
                  <pic:blipFill>
                    <a:blip r:embed="rId93"/>
                    <a:stretch>
                      <a:fillRect/>
                    </a:stretch>
                  </pic:blipFill>
                  <pic:spPr>
                    <a:xfrm>
                      <a:off x="0" y="0"/>
                      <a:ext cx="5268595" cy="2896870"/>
                    </a:xfrm>
                    <a:prstGeom prst="rect">
                      <a:avLst/>
                    </a:prstGeom>
                    <a:noFill/>
                    <a:ln>
                      <a:noFill/>
                    </a:ln>
                  </pic:spPr>
                </pic:pic>
              </a:graphicData>
            </a:graphic>
          </wp:inline>
        </w:drawing>
      </w:r>
    </w:p>
    <w:p w14:paraId="33B1A64F" w14:textId="77777777" w:rsidR="009F3FC2" w:rsidRDefault="00000000">
      <w:pPr>
        <w:widowControl/>
        <w:numPr>
          <w:ilvl w:val="255"/>
          <w:numId w:val="0"/>
        </w:numPr>
        <w:ind w:firstLineChars="202" w:firstLine="424"/>
        <w:jc w:val="left"/>
        <w:rPr>
          <w:rFonts w:ascii="Arial" w:hAnsi="Arial"/>
          <w:lang w:bidi="ar"/>
        </w:rPr>
      </w:pPr>
      <w:r>
        <w:rPr>
          <w:rFonts w:ascii="Arial" w:hAnsi="Arial"/>
          <w:noProof/>
          <w:lang w:bidi="ar"/>
        </w:rPr>
        <w:lastRenderedPageBreak/>
        <mc:AlternateContent>
          <mc:Choice Requires="wps">
            <w:drawing>
              <wp:anchor distT="0" distB="0" distL="114300" distR="114300" simplePos="0" relativeHeight="251667456" behindDoc="0" locked="0" layoutInCell="1" allowOverlap="1" wp14:anchorId="0F4F1321" wp14:editId="679D8412">
                <wp:simplePos x="0" y="0"/>
                <wp:positionH relativeFrom="column">
                  <wp:posOffset>2287270</wp:posOffset>
                </wp:positionH>
                <wp:positionV relativeFrom="paragraph">
                  <wp:posOffset>2502535</wp:posOffset>
                </wp:positionV>
                <wp:extent cx="1326515" cy="439420"/>
                <wp:effectExtent l="0" t="0" r="6985" b="17780"/>
                <wp:wrapNone/>
                <wp:docPr id="86" name="左箭头 86"/>
                <wp:cNvGraphicFramePr/>
                <a:graphic xmlns:a="http://schemas.openxmlformats.org/drawingml/2006/main">
                  <a:graphicData uri="http://schemas.microsoft.com/office/word/2010/wordprocessingShape">
                    <wps:wsp>
                      <wps:cNvSpPr/>
                      <wps:spPr>
                        <a:xfrm>
                          <a:off x="0" y="0"/>
                          <a:ext cx="1326515" cy="439420"/>
                        </a:xfrm>
                        <a:prstGeom prst="leftArrow">
                          <a:avLst/>
                        </a:prstGeom>
                      </wps:spPr>
                      <wps:style>
                        <a:lnRef idx="0">
                          <a:srgbClr val="FFFFFF"/>
                        </a:lnRef>
                        <a:fillRef idx="3">
                          <a:schemeClr val="accent4"/>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B28EA42" id="左箭头 86" o:spid="_x0000_s1026" type="#_x0000_t66" style="position:absolute;margin-left:180.1pt;margin-top:197.05pt;width:104.45pt;height:34.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" adj="3578" fillcolor="#ffc310 [3031]" stroked="f">
                <v:fill color2="#fcbd00 [3175]" rotate="t" colors="0 #ffc746;.5 #ffc600;1 #e5b600" focus="100%" type="gradient">
                  <o:fill v:ext="view" type="gradientUnscaled"/>
                </v:fill>
              </v:shape>
            </w:pict>
          </mc:Fallback>
        </mc:AlternateContent>
      </w:r>
      <w:r>
        <w:rPr>
          <w:rFonts w:ascii="Arial" w:hAnsi="Arial"/>
          <w:noProof/>
          <w:lang w:bidi="ar"/>
        </w:rPr>
        <w:drawing>
          <wp:inline distT="0" distB="0" distL="114300" distR="114300" wp14:anchorId="20E09164" wp14:editId="62365D8D">
            <wp:extent cx="5268595" cy="3013710"/>
            <wp:effectExtent l="0" t="0" r="8255" b="15240"/>
            <wp:docPr id="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pic:cNvPicPr>
                      <a:picLocks noChangeAspect="1"/>
                    </pic:cNvPicPr>
                  </pic:nvPicPr>
                  <pic:blipFill>
                    <a:blip r:embed="rId94"/>
                    <a:stretch>
                      <a:fillRect/>
                    </a:stretch>
                  </pic:blipFill>
                  <pic:spPr>
                    <a:xfrm>
                      <a:off x="0" y="0"/>
                      <a:ext cx="5268595" cy="3013710"/>
                    </a:xfrm>
                    <a:prstGeom prst="rect">
                      <a:avLst/>
                    </a:prstGeom>
                    <a:noFill/>
                    <a:ln>
                      <a:noFill/>
                    </a:ln>
                  </pic:spPr>
                </pic:pic>
              </a:graphicData>
            </a:graphic>
          </wp:inline>
        </w:drawing>
      </w:r>
    </w:p>
    <w:p w14:paraId="7B872ED0" w14:textId="77777777" w:rsidR="009F3FC2" w:rsidRDefault="00000000">
      <w:pPr>
        <w:widowControl/>
        <w:numPr>
          <w:ilvl w:val="255"/>
          <w:numId w:val="0"/>
        </w:numPr>
        <w:ind w:firstLineChars="202" w:firstLine="424"/>
        <w:jc w:val="left"/>
        <w:rPr>
          <w:rFonts w:ascii="Arial" w:hAnsi="Arial"/>
          <w:lang w:bidi="ar"/>
        </w:rPr>
      </w:pPr>
      <w:r>
        <w:rPr>
          <w:rFonts w:ascii="Arial" w:hAnsi="Arial"/>
          <w:noProof/>
          <w:lang w:bidi="ar"/>
        </w:rPr>
        <mc:AlternateContent>
          <mc:Choice Requires="wps">
            <w:drawing>
              <wp:anchor distT="0" distB="0" distL="114300" distR="114300" simplePos="0" relativeHeight="251666432" behindDoc="0" locked="0" layoutInCell="1" allowOverlap="1" wp14:anchorId="5AAFDB37" wp14:editId="2779A386">
                <wp:simplePos x="0" y="0"/>
                <wp:positionH relativeFrom="column">
                  <wp:posOffset>2152015</wp:posOffset>
                </wp:positionH>
                <wp:positionV relativeFrom="paragraph">
                  <wp:posOffset>2987040</wp:posOffset>
                </wp:positionV>
                <wp:extent cx="1326515" cy="439420"/>
                <wp:effectExtent l="0" t="0" r="6985" b="17780"/>
                <wp:wrapNone/>
                <wp:docPr id="91" name="左箭头 91"/>
                <wp:cNvGraphicFramePr/>
                <a:graphic xmlns:a="http://schemas.openxmlformats.org/drawingml/2006/main">
                  <a:graphicData uri="http://schemas.microsoft.com/office/word/2010/wordprocessingShape">
                    <wps:wsp>
                      <wps:cNvSpPr/>
                      <wps:spPr>
                        <a:xfrm>
                          <a:off x="0" y="0"/>
                          <a:ext cx="1326515" cy="439420"/>
                        </a:xfrm>
                        <a:prstGeom prst="leftArrow">
                          <a:avLst/>
                        </a:prstGeom>
                      </wps:spPr>
                      <wps:style>
                        <a:lnRef idx="0">
                          <a:srgbClr val="FFFFFF"/>
                        </a:lnRef>
                        <a:fillRef idx="3">
                          <a:schemeClr val="accent4"/>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06EECC2" id="左箭头 91" o:spid="_x0000_s1026" type="#_x0000_t66" style="position:absolute;margin-left:169.45pt;margin-top:235.2pt;width:104.45pt;height:34.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" adj="3578" fillcolor="#ffc310 [3031]" stroked="f">
                <v:fill color2="#fcbd00 [3175]" rotate="t" colors="0 #ffc746;.5 #ffc600;1 #e5b600" focus="100%" type="gradient">
                  <o:fill v:ext="view" type="gradientUnscaled"/>
                </v:fill>
              </v:shape>
            </w:pict>
          </mc:Fallback>
        </mc:AlternateContent>
      </w:r>
      <w:r>
        <w:rPr>
          <w:rFonts w:ascii="Arial" w:hAnsi="Arial"/>
          <w:noProof/>
          <w:lang w:bidi="ar"/>
        </w:rPr>
        <w:drawing>
          <wp:inline distT="0" distB="0" distL="114300" distR="114300" wp14:anchorId="00831DA8" wp14:editId="41155E91">
            <wp:extent cx="5267325" cy="3677920"/>
            <wp:effectExtent l="0" t="0" r="9525" b="17780"/>
            <wp:docPr id="9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
                    <pic:cNvPicPr>
                      <a:picLocks noChangeAspect="1"/>
                    </pic:cNvPicPr>
                  </pic:nvPicPr>
                  <pic:blipFill>
                    <a:blip r:embed="rId95"/>
                    <a:stretch>
                      <a:fillRect/>
                    </a:stretch>
                  </pic:blipFill>
                  <pic:spPr>
                    <a:xfrm>
                      <a:off x="0" y="0"/>
                      <a:ext cx="5267325" cy="3677920"/>
                    </a:xfrm>
                    <a:prstGeom prst="rect">
                      <a:avLst/>
                    </a:prstGeom>
                    <a:noFill/>
                    <a:ln>
                      <a:noFill/>
                    </a:ln>
                  </pic:spPr>
                </pic:pic>
              </a:graphicData>
            </a:graphic>
          </wp:inline>
        </w:drawing>
      </w:r>
    </w:p>
    <w:p w14:paraId="094B6C6D" w14:textId="77777777" w:rsidR="009F3FC2" w:rsidRDefault="00000000">
      <w:pPr>
        <w:widowControl/>
        <w:jc w:val="left"/>
        <w:rPr>
          <w:rFonts w:ascii="Arial" w:hAnsi="Arial"/>
          <w:sz w:val="28"/>
        </w:rPr>
      </w:pPr>
      <w:r>
        <w:rPr>
          <w:rFonts w:ascii="Arial" w:hAnsi="Arial"/>
          <w:sz w:val="28"/>
        </w:rPr>
        <w:br w:type="page"/>
      </w:r>
    </w:p>
    <w:p w14:paraId="7AA4DEDF" w14:textId="77777777" w:rsidR="009F3FC2" w:rsidRDefault="00000000">
      <w:pPr>
        <w:pStyle w:val="4"/>
        <w:rPr>
          <w:rFonts w:eastAsia="宋体" w:cs="Arial"/>
          <w:b w:val="0"/>
          <w:bCs/>
        </w:rPr>
      </w:pPr>
      <w:r>
        <w:rPr>
          <w:rFonts w:eastAsia="宋体" w:cs="Arial" w:hint="eastAsia"/>
          <w:b w:val="0"/>
          <w:bCs/>
        </w:rPr>
        <w:lastRenderedPageBreak/>
        <w:t>6.5.1.12 Secondary Terminal Wiring</w:t>
      </w:r>
    </w:p>
    <w:p w14:paraId="53896137" w14:textId="77777777" w:rsidR="009F3FC2" w:rsidRDefault="00000000">
      <w:pPr>
        <w:ind w:firstLineChars="200" w:firstLine="420"/>
        <w:rPr>
          <w:rFonts w:ascii="Arial" w:hAnsi="Arial"/>
          <w:lang w:bidi="ar"/>
        </w:rPr>
      </w:pPr>
      <w:r>
        <w:rPr>
          <w:rFonts w:ascii="Arial" w:hAnsi="Arial" w:cs="Arial"/>
          <w:lang w:bidi="ar"/>
        </w:rPr>
        <w:t xml:space="preserve">In addition to the connection of power cables, the bi-directional storage </w:t>
      </w:r>
      <w:r>
        <w:rPr>
          <w:rFonts w:ascii="Arial" w:hAnsi="Arial" w:cs="Arial" w:hint="eastAsia"/>
          <w:lang w:bidi="ar"/>
        </w:rPr>
        <w:t>i</w:t>
      </w:r>
      <w:r>
        <w:rPr>
          <w:rFonts w:ascii="Arial" w:hAnsi="Arial" w:cs="Arial"/>
          <w:lang w:bidi="ar"/>
        </w:rPr>
        <w:t>nverter module also has connections to external communication signal lines, as well as the input and output of some node signals. The port definition of the secondary wiring is shown in the following figure:</w:t>
      </w:r>
    </w:p>
    <w:p w14:paraId="11896367" w14:textId="77777777" w:rsidR="009F3FC2" w:rsidRDefault="00000000">
      <w:pPr>
        <w:spacing w:line="300" w:lineRule="auto"/>
        <w:jc w:val="center"/>
        <w:rPr>
          <w:rFonts w:ascii="Arial" w:hAnsi="Arial"/>
        </w:rPr>
      </w:pPr>
      <w:r>
        <w:rPr>
          <w:rFonts w:ascii="Arial" w:hAnsi="Arial"/>
          <w:noProof/>
        </w:rPr>
        <w:drawing>
          <wp:inline distT="0" distB="0" distL="114300" distR="114300" wp14:anchorId="6BD9C4C7" wp14:editId="1C5F0560">
            <wp:extent cx="3826510" cy="3507105"/>
            <wp:effectExtent l="0" t="0" r="2540" b="0"/>
            <wp:docPr id="9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3"/>
                    <pic:cNvPicPr>
                      <a:picLocks noChangeAspect="1"/>
                    </pic:cNvPicPr>
                  </pic:nvPicPr>
                  <pic:blipFill>
                    <a:blip r:embed="rId96"/>
                    <a:stretch>
                      <a:fillRect/>
                    </a:stretch>
                  </pic:blipFill>
                  <pic:spPr>
                    <a:xfrm>
                      <a:off x="0" y="0"/>
                      <a:ext cx="3832015" cy="3512168"/>
                    </a:xfrm>
                    <a:prstGeom prst="rect">
                      <a:avLst/>
                    </a:prstGeom>
                    <a:noFill/>
                    <a:ln>
                      <a:noFill/>
                    </a:ln>
                  </pic:spPr>
                </pic:pic>
              </a:graphicData>
            </a:graphic>
          </wp:inline>
        </w:drawing>
      </w:r>
    </w:p>
    <w:p w14:paraId="68F47C71" w14:textId="77777777" w:rsidR="009F3FC2" w:rsidRDefault="00000000">
      <w:pPr>
        <w:ind w:firstLineChars="200" w:firstLine="422"/>
        <w:jc w:val="center"/>
        <w:rPr>
          <w:rFonts w:ascii="Arial" w:hAnsi="Arial" w:cs="Arial"/>
          <w:b/>
          <w:bCs/>
          <w:szCs w:val="21"/>
        </w:rPr>
      </w:pPr>
      <w:r>
        <w:rPr>
          <w:rFonts w:ascii="Arial" w:hAnsi="Arial" w:cs="Arial"/>
          <w:b/>
          <w:bCs/>
          <w:szCs w:val="21"/>
        </w:rPr>
        <w:t>Figure 6.</w:t>
      </w:r>
      <w:r>
        <w:rPr>
          <w:rFonts w:ascii="Arial" w:hAnsi="Arial" w:cs="Arial" w:hint="eastAsia"/>
          <w:b/>
          <w:bCs/>
          <w:szCs w:val="21"/>
        </w:rPr>
        <w:t>12</w:t>
      </w:r>
      <w:r>
        <w:rPr>
          <w:rFonts w:ascii="Arial" w:hAnsi="Arial" w:cs="Arial"/>
          <w:b/>
          <w:bCs/>
          <w:szCs w:val="21"/>
        </w:rPr>
        <w:t xml:space="preserve"> Wiring and Communication Interface Locations</w:t>
      </w:r>
    </w:p>
    <w:p w14:paraId="22137420" w14:textId="77777777" w:rsidR="009F3FC2" w:rsidRDefault="009F3FC2">
      <w:pPr>
        <w:ind w:firstLineChars="200" w:firstLine="422"/>
        <w:jc w:val="center"/>
        <w:rPr>
          <w:rFonts w:ascii="Arial" w:hAnsi="Arial" w:cs="Arial"/>
          <w:b/>
          <w:bCs/>
          <w:szCs w:val="21"/>
        </w:rPr>
      </w:pPr>
    </w:p>
    <w:p w14:paraId="3551611A" w14:textId="77777777" w:rsidR="009F3FC2" w:rsidRDefault="00000000">
      <w:pPr>
        <w:ind w:firstLineChars="200" w:firstLine="422"/>
        <w:jc w:val="center"/>
        <w:rPr>
          <w:rFonts w:ascii="Arial" w:hAnsi="Arial"/>
        </w:rPr>
      </w:pPr>
      <w:r>
        <w:rPr>
          <w:rFonts w:ascii="Arial" w:hAnsi="Arial" w:cs="Arial"/>
          <w:b/>
          <w:bCs/>
          <w:szCs w:val="21"/>
        </w:rPr>
        <w:t>Table 6-7 Communication Interface Description</w:t>
      </w:r>
    </w:p>
    <w:tbl>
      <w:tblPr>
        <w:tblW w:w="10136" w:type="dxa"/>
        <w:jc w:val="center"/>
        <w:tblLayout w:type="fixed"/>
        <w:tblLook w:val="04A0" w:firstRow="1" w:lastRow="0" w:firstColumn="1" w:lastColumn="0" w:noHBand="0" w:noVBand="1"/>
      </w:tblPr>
      <w:tblGrid>
        <w:gridCol w:w="1843"/>
        <w:gridCol w:w="3494"/>
        <w:gridCol w:w="4799"/>
      </w:tblGrid>
      <w:tr w:rsidR="009F3FC2" w14:paraId="030AB9E5" w14:textId="77777777">
        <w:trPr>
          <w:jc w:val="center"/>
        </w:trPr>
        <w:tc>
          <w:tcPr>
            <w:tcW w:w="1843" w:type="dxa"/>
            <w:tcBorders>
              <w:bottom w:val="nil"/>
            </w:tcBorders>
            <w:shd w:val="clear" w:color="auto" w:fill="D7D7D7"/>
            <w:vAlign w:val="center"/>
          </w:tcPr>
          <w:p w14:paraId="349AFC99" w14:textId="77777777" w:rsidR="009F3FC2" w:rsidRDefault="00000000">
            <w:pPr>
              <w:ind w:left="420"/>
              <w:rPr>
                <w:rFonts w:ascii="Arial" w:hAnsi="Arial"/>
              </w:rPr>
            </w:pPr>
            <w:bookmarkStart w:id="192" w:name="OLE_LINK11" w:colFirst="0" w:colLast="2"/>
            <w:r>
              <w:rPr>
                <w:rFonts w:ascii="Arial" w:hAnsi="Arial" w:cs="Arial"/>
                <w:szCs w:val="21"/>
              </w:rPr>
              <w:t>Interface Location</w:t>
            </w:r>
          </w:p>
        </w:tc>
        <w:tc>
          <w:tcPr>
            <w:tcW w:w="3494" w:type="dxa"/>
            <w:tcBorders>
              <w:bottom w:val="nil"/>
            </w:tcBorders>
            <w:shd w:val="clear" w:color="auto" w:fill="D7D7D7"/>
            <w:vAlign w:val="center"/>
          </w:tcPr>
          <w:p w14:paraId="58824297" w14:textId="77777777" w:rsidR="009F3FC2" w:rsidRDefault="00000000">
            <w:pPr>
              <w:ind w:left="420"/>
              <w:rPr>
                <w:rFonts w:ascii="Arial" w:hAnsi="Arial"/>
              </w:rPr>
            </w:pPr>
            <w:r>
              <w:rPr>
                <w:rFonts w:ascii="Arial" w:hAnsi="Arial" w:cs="Arial"/>
                <w:szCs w:val="21"/>
              </w:rPr>
              <w:t>PIN Definition</w:t>
            </w:r>
          </w:p>
        </w:tc>
        <w:tc>
          <w:tcPr>
            <w:tcW w:w="4799" w:type="dxa"/>
            <w:tcBorders>
              <w:bottom w:val="nil"/>
            </w:tcBorders>
            <w:shd w:val="clear" w:color="auto" w:fill="D7D7D7"/>
            <w:vAlign w:val="center"/>
          </w:tcPr>
          <w:p w14:paraId="273DDF66" w14:textId="77777777" w:rsidR="009F3FC2" w:rsidRDefault="00000000">
            <w:pPr>
              <w:ind w:left="420"/>
              <w:rPr>
                <w:rFonts w:ascii="Arial" w:hAnsi="Arial"/>
              </w:rPr>
            </w:pPr>
            <w:r>
              <w:rPr>
                <w:rFonts w:ascii="Arial" w:hAnsi="Arial" w:cs="Arial"/>
                <w:szCs w:val="21"/>
              </w:rPr>
              <w:t>Description</w:t>
            </w:r>
          </w:p>
        </w:tc>
      </w:tr>
      <w:tr w:rsidR="009F3FC2" w14:paraId="00161549" w14:textId="77777777">
        <w:trPr>
          <w:jc w:val="center"/>
        </w:trPr>
        <w:tc>
          <w:tcPr>
            <w:tcW w:w="1843" w:type="dxa"/>
            <w:tcBorders>
              <w:top w:val="nil"/>
              <w:left w:val="nil"/>
              <w:bottom w:val="single" w:sz="4" w:space="0" w:color="auto"/>
            </w:tcBorders>
            <w:vAlign w:val="center"/>
          </w:tcPr>
          <w:p w14:paraId="1913A560" w14:textId="77777777" w:rsidR="009F3FC2" w:rsidRDefault="00000000">
            <w:pPr>
              <w:jc w:val="center"/>
              <w:rPr>
                <w:rFonts w:ascii="Arial" w:hAnsi="Arial"/>
              </w:rPr>
            </w:pPr>
            <w:r>
              <w:rPr>
                <w:rFonts w:ascii="Arial" w:hAnsi="Arial" w:hint="eastAsia"/>
              </w:rPr>
              <w:t>C</w:t>
            </w:r>
            <w:r>
              <w:rPr>
                <w:rFonts w:ascii="Arial" w:hAnsi="Arial"/>
              </w:rPr>
              <w:t>OM1</w:t>
            </w:r>
          </w:p>
        </w:tc>
        <w:tc>
          <w:tcPr>
            <w:tcW w:w="3494" w:type="dxa"/>
            <w:tcBorders>
              <w:top w:val="nil"/>
              <w:bottom w:val="single" w:sz="4" w:space="0" w:color="auto"/>
            </w:tcBorders>
            <w:vAlign w:val="center"/>
          </w:tcPr>
          <w:p w14:paraId="5C39910D" w14:textId="77777777" w:rsidR="009F3FC2" w:rsidRDefault="00000000">
            <w:pPr>
              <w:ind w:left="420"/>
              <w:rPr>
                <w:rFonts w:ascii="Arial" w:hAnsi="Arial" w:cs="Arial"/>
                <w:szCs w:val="21"/>
              </w:rPr>
            </w:pPr>
            <w:r>
              <w:rPr>
                <w:rFonts w:ascii="Arial" w:hAnsi="Arial" w:cs="Arial" w:hint="eastAsia"/>
                <w:szCs w:val="21"/>
              </w:rPr>
              <w:t>PIN1: DRY_OUTA</w:t>
            </w:r>
          </w:p>
          <w:p w14:paraId="03CB55E6" w14:textId="77777777" w:rsidR="009F3FC2" w:rsidRDefault="00000000">
            <w:pPr>
              <w:ind w:left="420"/>
              <w:rPr>
                <w:rFonts w:ascii="Arial" w:hAnsi="Arial" w:cs="Arial"/>
                <w:szCs w:val="21"/>
              </w:rPr>
            </w:pPr>
            <w:r>
              <w:rPr>
                <w:rFonts w:ascii="Arial" w:hAnsi="Arial" w:cs="Arial" w:hint="eastAsia"/>
                <w:szCs w:val="21"/>
              </w:rPr>
              <w:t>PIN2: DRY_OUTA_GND</w:t>
            </w:r>
          </w:p>
          <w:p w14:paraId="1A04C652" w14:textId="77777777" w:rsidR="009F3FC2" w:rsidRDefault="00000000">
            <w:pPr>
              <w:ind w:left="420"/>
              <w:rPr>
                <w:rFonts w:ascii="Arial" w:hAnsi="Arial" w:cs="Arial"/>
                <w:szCs w:val="21"/>
              </w:rPr>
            </w:pPr>
            <w:r>
              <w:rPr>
                <w:rFonts w:ascii="Arial" w:hAnsi="Arial" w:cs="Arial" w:hint="eastAsia"/>
                <w:szCs w:val="21"/>
              </w:rPr>
              <w:t>PIN3: DRY_OUTB</w:t>
            </w:r>
          </w:p>
          <w:p w14:paraId="739AB51F" w14:textId="77777777" w:rsidR="009F3FC2" w:rsidRDefault="00000000">
            <w:pPr>
              <w:ind w:left="420"/>
              <w:rPr>
                <w:rFonts w:ascii="Arial" w:hAnsi="Arial" w:cs="Arial"/>
                <w:szCs w:val="21"/>
              </w:rPr>
            </w:pPr>
            <w:r>
              <w:rPr>
                <w:rFonts w:ascii="Arial" w:hAnsi="Arial" w:cs="Arial" w:hint="eastAsia"/>
                <w:szCs w:val="21"/>
              </w:rPr>
              <w:t>PIN4: DRY_OUTB_GND</w:t>
            </w:r>
          </w:p>
        </w:tc>
        <w:tc>
          <w:tcPr>
            <w:tcW w:w="4799" w:type="dxa"/>
            <w:tcBorders>
              <w:top w:val="nil"/>
              <w:bottom w:val="single" w:sz="4" w:space="0" w:color="auto"/>
              <w:right w:val="nil"/>
            </w:tcBorders>
            <w:vAlign w:val="center"/>
          </w:tcPr>
          <w:p w14:paraId="3C5203B6" w14:textId="77777777" w:rsidR="009F3FC2" w:rsidRDefault="00000000">
            <w:pPr>
              <w:jc w:val="left"/>
              <w:rPr>
                <w:rFonts w:ascii="Arial" w:hAnsi="Arial"/>
              </w:rPr>
            </w:pPr>
            <w:r>
              <w:rPr>
                <w:rFonts w:ascii="Arial" w:hAnsi="Arial" w:hint="eastAsia"/>
              </w:rPr>
              <w:t>1</w:t>
            </w:r>
            <w:r>
              <w:rPr>
                <w:rFonts w:ascii="Arial" w:hAnsi="Arial"/>
              </w:rPr>
              <w:t>/2:</w:t>
            </w:r>
            <w:r>
              <w:rPr>
                <w:rFonts w:ascii="Arial" w:hAnsi="Arial" w:cs="Arial"/>
                <w:szCs w:val="21"/>
              </w:rPr>
              <w:t>Output Dry Contact</w:t>
            </w:r>
            <w:r>
              <w:rPr>
                <w:rFonts w:ascii="Arial" w:hAnsi="Arial" w:cs="Arial" w:hint="eastAsia"/>
                <w:szCs w:val="21"/>
              </w:rPr>
              <w:t xml:space="preserve"> A</w:t>
            </w:r>
          </w:p>
          <w:p w14:paraId="7AFEFDF3" w14:textId="77777777" w:rsidR="009F3FC2" w:rsidRDefault="009F3FC2">
            <w:pPr>
              <w:ind w:left="420"/>
              <w:rPr>
                <w:rFonts w:ascii="Arial" w:hAnsi="Arial"/>
              </w:rPr>
            </w:pPr>
          </w:p>
          <w:p w14:paraId="5EC5DA90" w14:textId="77777777" w:rsidR="009F3FC2" w:rsidRDefault="00000000">
            <w:pPr>
              <w:jc w:val="left"/>
              <w:rPr>
                <w:rFonts w:ascii="Arial" w:hAnsi="Arial"/>
              </w:rPr>
            </w:pPr>
            <w:r>
              <w:rPr>
                <w:rFonts w:ascii="Arial" w:hAnsi="Arial"/>
              </w:rPr>
              <w:t>3/4:</w:t>
            </w:r>
            <w:r>
              <w:rPr>
                <w:rFonts w:ascii="Arial" w:hAnsi="Arial" w:cs="Arial"/>
                <w:szCs w:val="21"/>
              </w:rPr>
              <w:t>Output Dry Contact</w:t>
            </w:r>
            <w:r>
              <w:rPr>
                <w:rFonts w:ascii="Arial" w:hAnsi="Arial" w:cs="Arial" w:hint="eastAsia"/>
                <w:szCs w:val="21"/>
              </w:rPr>
              <w:t xml:space="preserve"> B</w:t>
            </w:r>
          </w:p>
          <w:p w14:paraId="1D755646" w14:textId="77777777" w:rsidR="009F3FC2" w:rsidRDefault="009F3FC2">
            <w:pPr>
              <w:ind w:left="420"/>
              <w:rPr>
                <w:rFonts w:ascii="Arial" w:hAnsi="Arial"/>
              </w:rPr>
            </w:pPr>
          </w:p>
        </w:tc>
      </w:tr>
      <w:tr w:rsidR="009F3FC2" w14:paraId="3E41985F" w14:textId="77777777">
        <w:trPr>
          <w:trHeight w:val="90"/>
          <w:jc w:val="center"/>
        </w:trPr>
        <w:tc>
          <w:tcPr>
            <w:tcW w:w="1843" w:type="dxa"/>
            <w:tcBorders>
              <w:top w:val="nil"/>
              <w:left w:val="nil"/>
              <w:bottom w:val="single" w:sz="4" w:space="0" w:color="auto"/>
            </w:tcBorders>
            <w:vAlign w:val="center"/>
          </w:tcPr>
          <w:p w14:paraId="4E9D8B16" w14:textId="77777777" w:rsidR="009F3FC2" w:rsidRDefault="00000000">
            <w:pPr>
              <w:jc w:val="center"/>
              <w:rPr>
                <w:rFonts w:ascii="Arial" w:hAnsi="Arial"/>
              </w:rPr>
            </w:pPr>
            <w:r>
              <w:rPr>
                <w:rFonts w:ascii="Arial" w:hAnsi="Arial"/>
              </w:rPr>
              <w:t>COM2</w:t>
            </w:r>
          </w:p>
        </w:tc>
        <w:tc>
          <w:tcPr>
            <w:tcW w:w="3494" w:type="dxa"/>
            <w:tcBorders>
              <w:top w:val="nil"/>
              <w:bottom w:val="single" w:sz="4" w:space="0" w:color="auto"/>
            </w:tcBorders>
            <w:vAlign w:val="center"/>
          </w:tcPr>
          <w:p w14:paraId="6E2393BA" w14:textId="77777777" w:rsidR="009F3FC2" w:rsidRDefault="00000000">
            <w:pPr>
              <w:ind w:left="420"/>
              <w:rPr>
                <w:rFonts w:ascii="Arial" w:hAnsi="Arial" w:cs="Arial"/>
                <w:szCs w:val="21"/>
              </w:rPr>
            </w:pPr>
            <w:r>
              <w:rPr>
                <w:rFonts w:ascii="Arial" w:hAnsi="Arial" w:cs="Arial" w:hint="eastAsia"/>
                <w:szCs w:val="21"/>
              </w:rPr>
              <w:t>PIN1: GND</w:t>
            </w:r>
          </w:p>
          <w:p w14:paraId="1292F57B" w14:textId="77777777" w:rsidR="009F3FC2" w:rsidRDefault="00000000">
            <w:pPr>
              <w:ind w:left="420"/>
              <w:rPr>
                <w:rFonts w:ascii="Arial" w:hAnsi="Arial" w:cs="Arial"/>
                <w:szCs w:val="21"/>
              </w:rPr>
            </w:pPr>
            <w:r>
              <w:rPr>
                <w:rFonts w:ascii="Arial" w:hAnsi="Arial" w:cs="Arial" w:hint="eastAsia"/>
                <w:szCs w:val="21"/>
              </w:rPr>
              <w:t>PIN2: +24V</w:t>
            </w:r>
          </w:p>
          <w:p w14:paraId="6F495A95" w14:textId="77777777" w:rsidR="009F3FC2" w:rsidRDefault="00000000">
            <w:pPr>
              <w:ind w:left="420"/>
              <w:rPr>
                <w:rFonts w:ascii="Arial" w:hAnsi="Arial" w:cs="Arial"/>
                <w:szCs w:val="21"/>
              </w:rPr>
            </w:pPr>
            <w:r>
              <w:rPr>
                <w:rFonts w:ascii="Arial" w:hAnsi="Arial" w:cs="Arial" w:hint="eastAsia"/>
                <w:szCs w:val="21"/>
              </w:rPr>
              <w:t>PIN3: Reserved</w:t>
            </w:r>
          </w:p>
          <w:p w14:paraId="4D804B0F" w14:textId="77777777" w:rsidR="009F3FC2" w:rsidRDefault="00000000">
            <w:pPr>
              <w:ind w:left="420"/>
              <w:rPr>
                <w:rFonts w:ascii="Arial" w:hAnsi="Arial" w:cs="Arial"/>
                <w:szCs w:val="21"/>
              </w:rPr>
            </w:pPr>
            <w:r>
              <w:rPr>
                <w:rFonts w:ascii="Arial" w:hAnsi="Arial" w:cs="Arial" w:hint="eastAsia"/>
                <w:szCs w:val="21"/>
              </w:rPr>
              <w:t>PIN4: Reserved</w:t>
            </w:r>
          </w:p>
          <w:p w14:paraId="08483E7B" w14:textId="77777777" w:rsidR="009F3FC2" w:rsidRDefault="00000000">
            <w:pPr>
              <w:ind w:left="420"/>
              <w:rPr>
                <w:rFonts w:ascii="Arial" w:hAnsi="Arial" w:cs="Arial"/>
                <w:szCs w:val="21"/>
              </w:rPr>
            </w:pPr>
            <w:r>
              <w:rPr>
                <w:rFonts w:ascii="Arial" w:hAnsi="Arial" w:cs="Arial" w:hint="eastAsia"/>
                <w:szCs w:val="21"/>
              </w:rPr>
              <w:t>PIN5: GND</w:t>
            </w:r>
          </w:p>
          <w:p w14:paraId="2F875A8D" w14:textId="77777777" w:rsidR="009F3FC2" w:rsidRDefault="00000000">
            <w:pPr>
              <w:ind w:left="420"/>
              <w:rPr>
                <w:rFonts w:ascii="Arial" w:hAnsi="Arial" w:cs="Arial"/>
                <w:szCs w:val="21"/>
              </w:rPr>
            </w:pPr>
            <w:r>
              <w:rPr>
                <w:rFonts w:ascii="Arial" w:hAnsi="Arial" w:cs="Arial" w:hint="eastAsia"/>
                <w:szCs w:val="21"/>
              </w:rPr>
              <w:t>PIN6: DRY_INC</w:t>
            </w:r>
          </w:p>
          <w:p w14:paraId="50BBC2E7" w14:textId="77777777" w:rsidR="009F3FC2" w:rsidRDefault="00000000">
            <w:pPr>
              <w:ind w:left="420"/>
              <w:rPr>
                <w:rFonts w:ascii="Arial" w:hAnsi="Arial" w:cs="Arial"/>
                <w:szCs w:val="21"/>
              </w:rPr>
            </w:pPr>
            <w:r>
              <w:rPr>
                <w:rFonts w:ascii="Arial" w:hAnsi="Arial" w:cs="Arial" w:hint="eastAsia"/>
                <w:szCs w:val="21"/>
              </w:rPr>
              <w:t>PIN7: GND</w:t>
            </w:r>
          </w:p>
          <w:p w14:paraId="0B67C138" w14:textId="77777777" w:rsidR="009F3FC2" w:rsidRDefault="00000000">
            <w:pPr>
              <w:ind w:left="420"/>
              <w:rPr>
                <w:rFonts w:ascii="Arial" w:hAnsi="Arial" w:cs="Arial"/>
                <w:szCs w:val="21"/>
              </w:rPr>
            </w:pPr>
            <w:r>
              <w:rPr>
                <w:rFonts w:ascii="Arial" w:hAnsi="Arial" w:cs="Arial" w:hint="eastAsia"/>
                <w:szCs w:val="21"/>
              </w:rPr>
              <w:t>PIN8: EPO_BMS</w:t>
            </w:r>
          </w:p>
          <w:p w14:paraId="0E175E41" w14:textId="77777777" w:rsidR="009F3FC2" w:rsidRDefault="00000000">
            <w:pPr>
              <w:ind w:left="420"/>
              <w:rPr>
                <w:rFonts w:ascii="Arial" w:hAnsi="Arial" w:cs="Arial"/>
                <w:szCs w:val="21"/>
              </w:rPr>
            </w:pPr>
            <w:r>
              <w:rPr>
                <w:rFonts w:ascii="Arial" w:hAnsi="Arial" w:cs="Arial" w:hint="eastAsia"/>
                <w:szCs w:val="21"/>
              </w:rPr>
              <w:t>PIN9: SWITCH_OPEN_FB</w:t>
            </w:r>
          </w:p>
          <w:p w14:paraId="04318008" w14:textId="77777777" w:rsidR="009F3FC2" w:rsidRDefault="009F3FC2">
            <w:pPr>
              <w:ind w:left="420"/>
              <w:rPr>
                <w:rFonts w:ascii="Arial" w:hAnsi="Arial" w:cs="Arial"/>
                <w:szCs w:val="21"/>
              </w:rPr>
            </w:pPr>
          </w:p>
          <w:p w14:paraId="5C0600EC" w14:textId="77777777" w:rsidR="009F3FC2" w:rsidRDefault="00000000">
            <w:pPr>
              <w:ind w:left="420"/>
              <w:rPr>
                <w:rFonts w:ascii="Arial" w:hAnsi="Arial" w:cs="Arial"/>
                <w:szCs w:val="21"/>
              </w:rPr>
            </w:pPr>
            <w:r>
              <w:rPr>
                <w:rFonts w:ascii="Arial" w:hAnsi="Arial" w:cs="Arial" w:hint="eastAsia"/>
                <w:szCs w:val="21"/>
              </w:rPr>
              <w:t>PIN10: SWITCH_EN</w:t>
            </w:r>
          </w:p>
          <w:p w14:paraId="73D62319" w14:textId="77777777" w:rsidR="009F3FC2" w:rsidRDefault="009F3FC2">
            <w:pPr>
              <w:ind w:left="420"/>
              <w:rPr>
                <w:rFonts w:ascii="Arial" w:hAnsi="Arial" w:cs="Arial"/>
                <w:szCs w:val="21"/>
              </w:rPr>
            </w:pPr>
          </w:p>
          <w:p w14:paraId="388953F1" w14:textId="77777777" w:rsidR="009F3FC2" w:rsidRDefault="009F3FC2">
            <w:pPr>
              <w:ind w:left="420"/>
              <w:rPr>
                <w:rFonts w:ascii="Arial" w:hAnsi="Arial" w:cs="Arial"/>
                <w:szCs w:val="21"/>
              </w:rPr>
            </w:pPr>
          </w:p>
          <w:p w14:paraId="32D8133B" w14:textId="77777777" w:rsidR="009F3FC2" w:rsidRDefault="009F3FC2">
            <w:pPr>
              <w:ind w:left="420"/>
              <w:rPr>
                <w:rFonts w:ascii="Arial" w:hAnsi="Arial" w:cs="Arial"/>
                <w:szCs w:val="21"/>
              </w:rPr>
            </w:pPr>
          </w:p>
          <w:p w14:paraId="5A2C04D6" w14:textId="77777777" w:rsidR="009F3FC2" w:rsidRDefault="009F3FC2">
            <w:pPr>
              <w:ind w:left="420"/>
              <w:rPr>
                <w:rFonts w:ascii="Arial" w:hAnsi="Arial" w:cs="Arial"/>
                <w:szCs w:val="21"/>
              </w:rPr>
            </w:pPr>
          </w:p>
          <w:p w14:paraId="0EC507F7" w14:textId="77777777" w:rsidR="009F3FC2" w:rsidRDefault="009F3FC2">
            <w:pPr>
              <w:ind w:left="420"/>
              <w:rPr>
                <w:rFonts w:ascii="Arial" w:hAnsi="Arial" w:cs="Arial"/>
                <w:szCs w:val="21"/>
              </w:rPr>
            </w:pPr>
          </w:p>
          <w:p w14:paraId="668CAD76" w14:textId="77777777" w:rsidR="009F3FC2" w:rsidRDefault="009F3FC2">
            <w:pPr>
              <w:ind w:left="420"/>
              <w:rPr>
                <w:rFonts w:ascii="Arial" w:hAnsi="Arial" w:cs="Arial"/>
                <w:szCs w:val="21"/>
              </w:rPr>
            </w:pPr>
          </w:p>
          <w:p w14:paraId="070BA9DB" w14:textId="77777777" w:rsidR="009F3FC2" w:rsidRDefault="009F3FC2">
            <w:pPr>
              <w:ind w:left="420"/>
              <w:rPr>
                <w:rFonts w:ascii="Arial" w:hAnsi="Arial" w:cs="Arial"/>
                <w:szCs w:val="21"/>
              </w:rPr>
            </w:pPr>
          </w:p>
          <w:p w14:paraId="1F3FECF5" w14:textId="77777777" w:rsidR="009F3FC2" w:rsidRDefault="00000000">
            <w:pPr>
              <w:ind w:left="420"/>
              <w:rPr>
                <w:rFonts w:ascii="Arial" w:hAnsi="Arial" w:cs="Arial"/>
                <w:szCs w:val="21"/>
              </w:rPr>
            </w:pPr>
            <w:r>
              <w:rPr>
                <w:rFonts w:ascii="Arial" w:hAnsi="Arial" w:cs="Arial" w:hint="eastAsia"/>
                <w:szCs w:val="21"/>
              </w:rPr>
              <w:t>PIN11: HALL_CANL</w:t>
            </w:r>
          </w:p>
          <w:p w14:paraId="2D429B89" w14:textId="77777777" w:rsidR="009F3FC2" w:rsidRDefault="00000000">
            <w:pPr>
              <w:ind w:left="420"/>
              <w:rPr>
                <w:rFonts w:ascii="Arial" w:hAnsi="Arial" w:cs="Arial"/>
                <w:szCs w:val="21"/>
              </w:rPr>
            </w:pPr>
            <w:r>
              <w:rPr>
                <w:rFonts w:ascii="Arial" w:hAnsi="Arial" w:cs="Arial" w:hint="eastAsia"/>
                <w:szCs w:val="21"/>
              </w:rPr>
              <w:t>PIN12: HALL_CANH</w:t>
            </w:r>
          </w:p>
          <w:p w14:paraId="34D6A80F" w14:textId="77777777" w:rsidR="009F3FC2" w:rsidRDefault="00000000">
            <w:pPr>
              <w:ind w:left="420"/>
              <w:rPr>
                <w:rFonts w:ascii="Arial" w:hAnsi="Arial" w:cs="Arial"/>
                <w:szCs w:val="21"/>
              </w:rPr>
            </w:pPr>
            <w:r>
              <w:rPr>
                <w:rFonts w:ascii="Arial" w:hAnsi="Arial" w:cs="Arial" w:hint="eastAsia"/>
                <w:szCs w:val="21"/>
              </w:rPr>
              <w:t>PIN13: CAN_L</w:t>
            </w:r>
          </w:p>
          <w:p w14:paraId="64D901D1" w14:textId="77777777" w:rsidR="009F3FC2" w:rsidRDefault="00000000">
            <w:pPr>
              <w:ind w:left="420"/>
              <w:rPr>
                <w:rFonts w:ascii="Arial" w:hAnsi="Arial" w:cs="Arial"/>
                <w:szCs w:val="21"/>
              </w:rPr>
            </w:pPr>
            <w:r>
              <w:rPr>
                <w:rFonts w:ascii="Arial" w:hAnsi="Arial" w:cs="Arial" w:hint="eastAsia"/>
                <w:szCs w:val="21"/>
              </w:rPr>
              <w:t>PIN14: CAN_H</w:t>
            </w:r>
          </w:p>
          <w:p w14:paraId="2BB667BF" w14:textId="77777777" w:rsidR="009F3FC2" w:rsidRDefault="00000000">
            <w:pPr>
              <w:ind w:left="420"/>
              <w:rPr>
                <w:rFonts w:ascii="Arial" w:hAnsi="Arial" w:cs="Arial"/>
                <w:szCs w:val="21"/>
              </w:rPr>
            </w:pPr>
            <w:r>
              <w:rPr>
                <w:rFonts w:ascii="Arial" w:hAnsi="Arial" w:cs="Arial" w:hint="eastAsia"/>
                <w:szCs w:val="21"/>
              </w:rPr>
              <w:t>PIN15: RS485B-1</w:t>
            </w:r>
          </w:p>
          <w:p w14:paraId="746AE2B3" w14:textId="77777777" w:rsidR="009F3FC2" w:rsidRDefault="00000000">
            <w:pPr>
              <w:ind w:left="420"/>
              <w:rPr>
                <w:rFonts w:ascii="Arial" w:hAnsi="Arial" w:cs="Arial"/>
                <w:szCs w:val="21"/>
              </w:rPr>
            </w:pPr>
            <w:r>
              <w:rPr>
                <w:rFonts w:ascii="Arial" w:hAnsi="Arial" w:cs="Arial" w:hint="eastAsia"/>
                <w:szCs w:val="21"/>
              </w:rPr>
              <w:t>PIN16: RS485A+1</w:t>
            </w:r>
          </w:p>
        </w:tc>
        <w:tc>
          <w:tcPr>
            <w:tcW w:w="4799" w:type="dxa"/>
            <w:tcBorders>
              <w:top w:val="nil"/>
              <w:bottom w:val="single" w:sz="4" w:space="0" w:color="auto"/>
              <w:right w:val="nil"/>
            </w:tcBorders>
            <w:vAlign w:val="center"/>
          </w:tcPr>
          <w:p w14:paraId="44242F75" w14:textId="77777777" w:rsidR="009F3FC2" w:rsidRDefault="00000000">
            <w:pPr>
              <w:jc w:val="left"/>
              <w:rPr>
                <w:rFonts w:ascii="Arial" w:hAnsi="Arial"/>
              </w:rPr>
            </w:pPr>
            <w:r>
              <w:rPr>
                <w:rFonts w:ascii="Arial" w:hAnsi="Arial" w:hint="eastAsia"/>
              </w:rPr>
              <w:lastRenderedPageBreak/>
              <w:t xml:space="preserve">1/2:24V </w:t>
            </w:r>
            <w:r>
              <w:rPr>
                <w:rFonts w:ascii="Arial" w:hAnsi="Arial" w:cs="Arial"/>
                <w:szCs w:val="21"/>
              </w:rPr>
              <w:t>Power Supply</w:t>
            </w:r>
            <w:r>
              <w:rPr>
                <w:rFonts w:ascii="Arial" w:hAnsi="Arial" w:cs="Arial" w:hint="eastAsia"/>
                <w:szCs w:val="21"/>
              </w:rPr>
              <w:t xml:space="preserve"> </w:t>
            </w:r>
            <w:r>
              <w:rPr>
                <w:rFonts w:ascii="Arial" w:hAnsi="Arial" w:hint="eastAsia"/>
              </w:rPr>
              <w:t>(20W)</w:t>
            </w:r>
          </w:p>
          <w:p w14:paraId="709DC8BD" w14:textId="77777777" w:rsidR="009F3FC2" w:rsidRDefault="009F3FC2">
            <w:pPr>
              <w:jc w:val="left"/>
              <w:rPr>
                <w:rFonts w:ascii="Arial" w:hAnsi="Arial"/>
              </w:rPr>
            </w:pPr>
          </w:p>
          <w:p w14:paraId="24674CF9" w14:textId="77777777" w:rsidR="009F3FC2" w:rsidRDefault="00000000">
            <w:pPr>
              <w:rPr>
                <w:rFonts w:ascii="Arial" w:hAnsi="Arial"/>
              </w:rPr>
            </w:pPr>
            <w:r>
              <w:rPr>
                <w:rFonts w:ascii="Arial" w:hAnsi="Arial" w:hint="eastAsia"/>
              </w:rPr>
              <w:t>3/4:Reserved</w:t>
            </w:r>
          </w:p>
          <w:p w14:paraId="79F57BB6" w14:textId="77777777" w:rsidR="009F3FC2" w:rsidRDefault="009F3FC2">
            <w:pPr>
              <w:ind w:left="420"/>
              <w:rPr>
                <w:rFonts w:ascii="Arial" w:hAnsi="Arial"/>
              </w:rPr>
            </w:pPr>
          </w:p>
          <w:p w14:paraId="30C82347" w14:textId="77777777" w:rsidR="009F3FC2" w:rsidRDefault="00000000">
            <w:pPr>
              <w:rPr>
                <w:rFonts w:ascii="Arial" w:hAnsi="Arial"/>
              </w:rPr>
            </w:pPr>
            <w:r>
              <w:rPr>
                <w:rFonts w:ascii="Arial" w:hAnsi="Arial" w:hint="eastAsia"/>
              </w:rPr>
              <w:t>5/6:</w:t>
            </w:r>
            <w:r>
              <w:rPr>
                <w:rFonts w:ascii="Arial" w:hAnsi="Arial" w:cs="Arial" w:hint="eastAsia"/>
                <w:szCs w:val="21"/>
              </w:rPr>
              <w:t>In</w:t>
            </w:r>
            <w:r>
              <w:rPr>
                <w:rFonts w:ascii="Arial" w:hAnsi="Arial" w:cs="Arial"/>
                <w:szCs w:val="21"/>
              </w:rPr>
              <w:t>put Dry Contact</w:t>
            </w:r>
            <w:r>
              <w:rPr>
                <w:rFonts w:ascii="Arial" w:hAnsi="Arial" w:cs="Arial" w:hint="eastAsia"/>
                <w:szCs w:val="21"/>
              </w:rPr>
              <w:t xml:space="preserve"> C</w:t>
            </w:r>
          </w:p>
          <w:p w14:paraId="6950F4AD" w14:textId="77777777" w:rsidR="009F3FC2" w:rsidRDefault="009F3FC2">
            <w:pPr>
              <w:ind w:left="420"/>
              <w:rPr>
                <w:rFonts w:ascii="Arial" w:hAnsi="Arial"/>
              </w:rPr>
            </w:pPr>
          </w:p>
          <w:p w14:paraId="5C486C70" w14:textId="77777777" w:rsidR="009F3FC2" w:rsidRDefault="00000000">
            <w:pPr>
              <w:rPr>
                <w:rFonts w:ascii="Arial" w:hAnsi="Arial"/>
              </w:rPr>
            </w:pPr>
            <w:r>
              <w:rPr>
                <w:rFonts w:ascii="Arial" w:hAnsi="Arial" w:hint="eastAsia"/>
              </w:rPr>
              <w:t>7/8:EPO_BMS (Open circuit fault)</w:t>
            </w:r>
          </w:p>
          <w:p w14:paraId="6EA45412" w14:textId="77777777" w:rsidR="009F3FC2" w:rsidRDefault="009F3FC2">
            <w:pPr>
              <w:ind w:left="420"/>
              <w:rPr>
                <w:rFonts w:ascii="Arial" w:hAnsi="Arial"/>
              </w:rPr>
            </w:pPr>
          </w:p>
          <w:p w14:paraId="01747414" w14:textId="77777777" w:rsidR="009F3FC2" w:rsidRDefault="00000000">
            <w:pPr>
              <w:rPr>
                <w:rFonts w:ascii="Arial" w:hAnsi="Arial" w:cs="Arial"/>
                <w:szCs w:val="21"/>
              </w:rPr>
            </w:pPr>
            <w:r w:rsidRPr="00115291">
              <w:rPr>
                <w:rFonts w:ascii="Arial" w:hAnsi="Arial" w:cs="Arial"/>
                <w:szCs w:val="21"/>
              </w:rPr>
              <w:t xml:space="preserve">9: Switch feedback signal (low level closed, high level disconnected; PCS output to BCMU) </w:t>
            </w:r>
          </w:p>
          <w:p w14:paraId="572F3CF1" w14:textId="77777777" w:rsidR="009F3FC2" w:rsidRDefault="00000000">
            <w:pPr>
              <w:rPr>
                <w:rFonts w:ascii="Arial" w:hAnsi="Arial" w:cs="Arial"/>
                <w:szCs w:val="21"/>
              </w:rPr>
            </w:pPr>
            <w:r w:rsidRPr="00115291">
              <w:rPr>
                <w:rFonts w:ascii="Arial" w:hAnsi="Arial" w:cs="Arial"/>
                <w:szCs w:val="21"/>
              </w:rPr>
              <w:t xml:space="preserve">10: Switch trip enable signal (low level enabled, high level disabled; BMS input to PCS) </w:t>
            </w:r>
          </w:p>
          <w:p w14:paraId="53943CB5" w14:textId="77777777" w:rsidR="009F3FC2" w:rsidRPr="00115291" w:rsidRDefault="00000000">
            <w:pPr>
              <w:rPr>
                <w:rFonts w:ascii="Arial" w:hAnsi="Arial" w:cs="Arial"/>
                <w:szCs w:val="21"/>
              </w:rPr>
            </w:pPr>
            <w:r w:rsidRPr="00115291">
              <w:rPr>
                <w:rFonts w:ascii="Arial" w:hAnsi="Arial" w:cs="Arial"/>
                <w:szCs w:val="21"/>
              </w:rPr>
              <w:t xml:space="preserve">Note: The common reference ground of PIN_9/10 is PIN_1 GND; To avoid affecting the lifespan of </w:t>
            </w:r>
            <w:r w:rsidRPr="00115291">
              <w:rPr>
                <w:rFonts w:ascii="Arial" w:hAnsi="Arial" w:cs="Arial"/>
                <w:szCs w:val="21"/>
              </w:rPr>
              <w:lastRenderedPageBreak/>
              <w:t>the isolation switch, except for serious faults on the DC side such as DC side short circuits, general faults should avoid forced tripping with current</w:t>
            </w:r>
          </w:p>
          <w:p w14:paraId="25944BEA" w14:textId="77777777" w:rsidR="009F3FC2" w:rsidRDefault="00000000">
            <w:pPr>
              <w:rPr>
                <w:rFonts w:ascii="Arial" w:hAnsi="Arial"/>
              </w:rPr>
            </w:pPr>
            <w:r>
              <w:rPr>
                <w:rFonts w:ascii="Arial" w:hAnsi="Arial" w:hint="eastAsia"/>
              </w:rPr>
              <w:t>1</w:t>
            </w:r>
            <w:r>
              <w:rPr>
                <w:rFonts w:ascii="Arial" w:hAnsi="Arial"/>
              </w:rPr>
              <w:t>1/12:</w:t>
            </w:r>
            <w:r>
              <w:rPr>
                <w:rFonts w:ascii="Arial" w:hAnsi="Arial" w:cs="Arial"/>
                <w:szCs w:val="21"/>
              </w:rPr>
              <w:t>Hall CAN Communication</w:t>
            </w:r>
            <w:r>
              <w:rPr>
                <w:rFonts w:ascii="Arial" w:hAnsi="Arial" w:cs="Arial" w:hint="eastAsia"/>
                <w:szCs w:val="21"/>
              </w:rPr>
              <w:t xml:space="preserve"> (BCMU Current Sampling Communication)</w:t>
            </w:r>
          </w:p>
          <w:p w14:paraId="1F06C96F" w14:textId="77777777" w:rsidR="009F3FC2" w:rsidRDefault="00000000">
            <w:pPr>
              <w:rPr>
                <w:rFonts w:ascii="Arial" w:hAnsi="Arial"/>
              </w:rPr>
            </w:pPr>
            <w:r>
              <w:rPr>
                <w:rFonts w:ascii="Arial" w:hAnsi="Arial"/>
              </w:rPr>
              <w:t>13/14:</w:t>
            </w:r>
            <w:r>
              <w:rPr>
                <w:rFonts w:ascii="Arial" w:hAnsi="Arial" w:cs="Arial"/>
                <w:szCs w:val="21"/>
              </w:rPr>
              <w:t>External CAN Communication</w:t>
            </w:r>
            <w:r>
              <w:rPr>
                <w:rFonts w:ascii="Arial" w:hAnsi="Arial" w:cs="Arial" w:hint="eastAsia"/>
                <w:szCs w:val="21"/>
              </w:rPr>
              <w:t>（</w:t>
            </w:r>
            <w:r>
              <w:rPr>
                <w:rFonts w:ascii="Arial" w:hAnsi="Arial" w:cs="Arial" w:hint="eastAsia"/>
                <w:szCs w:val="21"/>
              </w:rPr>
              <w:t>BMS Communication</w:t>
            </w:r>
            <w:r>
              <w:rPr>
                <w:rFonts w:ascii="Arial" w:hAnsi="Arial" w:cs="Arial" w:hint="eastAsia"/>
                <w:szCs w:val="21"/>
              </w:rPr>
              <w:t>）</w:t>
            </w:r>
          </w:p>
          <w:p w14:paraId="020C6351" w14:textId="77777777" w:rsidR="009F3FC2" w:rsidRDefault="00000000">
            <w:pPr>
              <w:rPr>
                <w:rFonts w:ascii="Arial" w:hAnsi="Arial"/>
              </w:rPr>
            </w:pPr>
            <w:r>
              <w:rPr>
                <w:rFonts w:ascii="Arial" w:hAnsi="Arial"/>
              </w:rPr>
              <w:t>15/16:</w:t>
            </w:r>
            <w:r>
              <w:rPr>
                <w:rFonts w:ascii="Arial" w:hAnsi="Arial" w:cs="Arial"/>
                <w:szCs w:val="21"/>
              </w:rPr>
              <w:t>External RS485-1 Communication</w:t>
            </w:r>
            <w:r>
              <w:rPr>
                <w:rFonts w:ascii="Arial" w:hAnsi="Arial" w:cs="Arial" w:hint="eastAsia"/>
                <w:szCs w:val="21"/>
              </w:rPr>
              <w:t xml:space="preserve"> (</w:t>
            </w:r>
            <w:r>
              <w:rPr>
                <w:rFonts w:ascii="Arial" w:hAnsi="Arial" w:cs="Arial"/>
                <w:szCs w:val="21"/>
              </w:rPr>
              <w:t>Only supports connection to EMS or BMS.</w:t>
            </w:r>
            <w:r>
              <w:rPr>
                <w:rFonts w:ascii="Arial" w:hAnsi="Arial" w:cs="Arial" w:hint="eastAsia"/>
                <w:szCs w:val="21"/>
              </w:rPr>
              <w:t>)</w:t>
            </w:r>
          </w:p>
        </w:tc>
      </w:tr>
      <w:tr w:rsidR="009F3FC2" w14:paraId="44DC2DEB" w14:textId="77777777">
        <w:trPr>
          <w:jc w:val="center"/>
        </w:trPr>
        <w:tc>
          <w:tcPr>
            <w:tcW w:w="1843" w:type="dxa"/>
            <w:tcBorders>
              <w:top w:val="single" w:sz="4" w:space="0" w:color="auto"/>
              <w:left w:val="nil"/>
              <w:bottom w:val="single" w:sz="4" w:space="0" w:color="auto"/>
            </w:tcBorders>
            <w:vAlign w:val="center"/>
          </w:tcPr>
          <w:p w14:paraId="3BDD54F3" w14:textId="77777777" w:rsidR="009F3FC2" w:rsidRDefault="00000000">
            <w:pPr>
              <w:jc w:val="center"/>
              <w:rPr>
                <w:rFonts w:ascii="Arial" w:hAnsi="Arial"/>
              </w:rPr>
            </w:pPr>
            <w:r>
              <w:rPr>
                <w:rFonts w:ascii="Arial" w:hAnsi="Arial"/>
              </w:rPr>
              <w:lastRenderedPageBreak/>
              <w:t>COM3</w:t>
            </w:r>
          </w:p>
        </w:tc>
        <w:tc>
          <w:tcPr>
            <w:tcW w:w="3494" w:type="dxa"/>
            <w:tcBorders>
              <w:top w:val="single" w:sz="4" w:space="0" w:color="auto"/>
              <w:bottom w:val="single" w:sz="4" w:space="0" w:color="auto"/>
            </w:tcBorders>
            <w:vAlign w:val="center"/>
          </w:tcPr>
          <w:p w14:paraId="78B29BCA" w14:textId="77777777" w:rsidR="009F3FC2" w:rsidRDefault="00000000">
            <w:pPr>
              <w:ind w:left="420"/>
              <w:rPr>
                <w:rFonts w:ascii="Arial" w:hAnsi="Arial" w:cs="Arial"/>
                <w:szCs w:val="21"/>
              </w:rPr>
            </w:pPr>
            <w:r>
              <w:rPr>
                <w:rFonts w:ascii="Arial" w:hAnsi="Arial" w:cs="Arial" w:hint="eastAsia"/>
                <w:szCs w:val="21"/>
              </w:rPr>
              <w:t>PIN1: /</w:t>
            </w:r>
          </w:p>
          <w:p w14:paraId="0978CD02" w14:textId="77777777" w:rsidR="009F3FC2" w:rsidRDefault="00000000">
            <w:pPr>
              <w:ind w:left="420"/>
              <w:rPr>
                <w:rFonts w:ascii="Arial" w:hAnsi="Arial" w:cs="Arial"/>
                <w:szCs w:val="21"/>
              </w:rPr>
            </w:pPr>
            <w:r>
              <w:rPr>
                <w:rFonts w:ascii="Arial" w:hAnsi="Arial" w:cs="Arial" w:hint="eastAsia"/>
                <w:szCs w:val="21"/>
              </w:rPr>
              <w:t>PIN2: /</w:t>
            </w:r>
          </w:p>
          <w:p w14:paraId="6B7C76D4" w14:textId="77777777" w:rsidR="009F3FC2" w:rsidRDefault="00000000">
            <w:pPr>
              <w:ind w:left="420"/>
              <w:rPr>
                <w:rFonts w:ascii="Arial" w:hAnsi="Arial" w:cs="Arial"/>
                <w:szCs w:val="21"/>
              </w:rPr>
            </w:pPr>
            <w:r>
              <w:rPr>
                <w:rFonts w:ascii="Arial" w:hAnsi="Arial" w:cs="Arial" w:hint="eastAsia"/>
                <w:szCs w:val="21"/>
              </w:rPr>
              <w:t xml:space="preserve">PIN3: / </w:t>
            </w:r>
          </w:p>
          <w:p w14:paraId="76BE85DA" w14:textId="77777777" w:rsidR="009F3FC2" w:rsidRDefault="00000000">
            <w:pPr>
              <w:ind w:left="420"/>
              <w:rPr>
                <w:rFonts w:ascii="Arial" w:hAnsi="Arial" w:cs="Arial"/>
                <w:szCs w:val="21"/>
              </w:rPr>
            </w:pPr>
            <w:r>
              <w:rPr>
                <w:rFonts w:ascii="Arial" w:hAnsi="Arial" w:cs="Arial" w:hint="eastAsia"/>
                <w:szCs w:val="21"/>
              </w:rPr>
              <w:t>PIN4: /</w:t>
            </w:r>
          </w:p>
          <w:p w14:paraId="5ECADE3E" w14:textId="77777777" w:rsidR="009F3FC2" w:rsidRDefault="00000000">
            <w:pPr>
              <w:ind w:left="420"/>
              <w:rPr>
                <w:rFonts w:ascii="Arial" w:hAnsi="Arial" w:cs="Arial"/>
                <w:szCs w:val="21"/>
              </w:rPr>
            </w:pPr>
            <w:r>
              <w:rPr>
                <w:rFonts w:ascii="Arial" w:hAnsi="Arial" w:cs="Arial" w:hint="eastAsia"/>
                <w:szCs w:val="21"/>
              </w:rPr>
              <w:t>PIN5: /</w:t>
            </w:r>
          </w:p>
          <w:p w14:paraId="480AAC01" w14:textId="77777777" w:rsidR="009F3FC2" w:rsidRDefault="00000000">
            <w:pPr>
              <w:ind w:left="420"/>
              <w:rPr>
                <w:rFonts w:ascii="Arial" w:hAnsi="Arial" w:cs="Arial"/>
                <w:szCs w:val="21"/>
              </w:rPr>
            </w:pPr>
            <w:r>
              <w:rPr>
                <w:rFonts w:ascii="Arial" w:hAnsi="Arial" w:cs="Arial" w:hint="eastAsia"/>
                <w:szCs w:val="21"/>
              </w:rPr>
              <w:t>PIN6: /</w:t>
            </w:r>
          </w:p>
          <w:p w14:paraId="17E9DD77" w14:textId="77777777" w:rsidR="009F3FC2" w:rsidRDefault="00000000">
            <w:pPr>
              <w:ind w:left="420"/>
              <w:rPr>
                <w:rFonts w:ascii="Arial" w:hAnsi="Arial" w:cs="Arial"/>
                <w:szCs w:val="21"/>
              </w:rPr>
            </w:pPr>
            <w:r>
              <w:rPr>
                <w:rFonts w:ascii="Arial" w:hAnsi="Arial" w:cs="Arial" w:hint="eastAsia"/>
                <w:szCs w:val="21"/>
              </w:rPr>
              <w:t>PIN7: /</w:t>
            </w:r>
          </w:p>
          <w:p w14:paraId="2DFE2575" w14:textId="77777777" w:rsidR="009F3FC2" w:rsidRDefault="00000000">
            <w:pPr>
              <w:ind w:left="420"/>
              <w:rPr>
                <w:rFonts w:ascii="Arial" w:hAnsi="Arial" w:cs="Arial"/>
                <w:szCs w:val="21"/>
              </w:rPr>
            </w:pPr>
            <w:r>
              <w:rPr>
                <w:rFonts w:ascii="Arial" w:hAnsi="Arial" w:cs="Arial" w:hint="eastAsia"/>
                <w:szCs w:val="21"/>
              </w:rPr>
              <w:t>PIN8: /</w:t>
            </w:r>
          </w:p>
          <w:p w14:paraId="0A0FA939" w14:textId="77777777" w:rsidR="009F3FC2" w:rsidRDefault="00000000">
            <w:pPr>
              <w:ind w:left="420"/>
              <w:rPr>
                <w:rFonts w:ascii="Arial" w:hAnsi="Arial" w:cs="Arial"/>
                <w:szCs w:val="21"/>
              </w:rPr>
            </w:pPr>
            <w:r>
              <w:rPr>
                <w:rFonts w:ascii="Arial" w:hAnsi="Arial" w:cs="Arial" w:hint="eastAsia"/>
                <w:szCs w:val="21"/>
              </w:rPr>
              <w:t>PIN9: Dry_INA _GND</w:t>
            </w:r>
          </w:p>
          <w:p w14:paraId="62C1674C" w14:textId="77777777" w:rsidR="009F3FC2" w:rsidRDefault="00000000">
            <w:pPr>
              <w:ind w:left="420"/>
              <w:rPr>
                <w:rFonts w:ascii="Arial" w:hAnsi="Arial" w:cs="Arial"/>
                <w:szCs w:val="21"/>
              </w:rPr>
            </w:pPr>
            <w:r>
              <w:rPr>
                <w:rFonts w:ascii="Arial" w:hAnsi="Arial" w:cs="Arial" w:hint="eastAsia"/>
                <w:szCs w:val="21"/>
              </w:rPr>
              <w:t>PIN10: Dry_INA</w:t>
            </w:r>
          </w:p>
          <w:p w14:paraId="60C4296A" w14:textId="77777777" w:rsidR="009F3FC2" w:rsidRDefault="00000000">
            <w:pPr>
              <w:ind w:left="420"/>
              <w:rPr>
                <w:rFonts w:ascii="Arial" w:hAnsi="Arial" w:cs="Arial"/>
                <w:szCs w:val="21"/>
              </w:rPr>
            </w:pPr>
            <w:r>
              <w:rPr>
                <w:rFonts w:ascii="Arial" w:hAnsi="Arial" w:cs="Arial" w:hint="eastAsia"/>
                <w:szCs w:val="21"/>
              </w:rPr>
              <w:t>PIN11: Dry_INB _GND</w:t>
            </w:r>
          </w:p>
          <w:p w14:paraId="08DA54E5" w14:textId="77777777" w:rsidR="009F3FC2" w:rsidRDefault="00000000">
            <w:pPr>
              <w:ind w:left="420"/>
              <w:rPr>
                <w:rFonts w:ascii="Arial" w:hAnsi="Arial" w:cs="Arial"/>
                <w:szCs w:val="21"/>
              </w:rPr>
            </w:pPr>
            <w:r>
              <w:rPr>
                <w:rFonts w:ascii="Arial" w:hAnsi="Arial" w:cs="Arial" w:hint="eastAsia"/>
                <w:szCs w:val="21"/>
              </w:rPr>
              <w:t>PIN12: Dry_INB</w:t>
            </w:r>
          </w:p>
          <w:p w14:paraId="39A74820" w14:textId="77777777" w:rsidR="009F3FC2" w:rsidRDefault="00000000">
            <w:pPr>
              <w:ind w:left="420"/>
              <w:rPr>
                <w:rFonts w:ascii="Arial" w:hAnsi="Arial" w:cs="Arial"/>
                <w:szCs w:val="21"/>
              </w:rPr>
            </w:pPr>
            <w:r>
              <w:rPr>
                <w:rFonts w:ascii="Arial" w:hAnsi="Arial" w:cs="Arial" w:hint="eastAsia"/>
                <w:szCs w:val="21"/>
              </w:rPr>
              <w:t>PIN13: EPO_GND</w:t>
            </w:r>
          </w:p>
          <w:p w14:paraId="0B0EABAF" w14:textId="77777777" w:rsidR="009F3FC2" w:rsidRDefault="00000000">
            <w:pPr>
              <w:ind w:left="420"/>
              <w:rPr>
                <w:rFonts w:ascii="Arial" w:hAnsi="Arial" w:cs="Arial"/>
                <w:szCs w:val="21"/>
              </w:rPr>
            </w:pPr>
            <w:r>
              <w:rPr>
                <w:rFonts w:ascii="Arial" w:hAnsi="Arial" w:cs="Arial" w:hint="eastAsia"/>
                <w:szCs w:val="21"/>
              </w:rPr>
              <w:t>PIN14: EPO</w:t>
            </w:r>
          </w:p>
          <w:p w14:paraId="384170F0" w14:textId="77777777" w:rsidR="009F3FC2" w:rsidRDefault="00000000">
            <w:pPr>
              <w:ind w:left="420"/>
              <w:rPr>
                <w:rFonts w:ascii="Arial" w:hAnsi="Arial" w:cs="Arial"/>
                <w:szCs w:val="21"/>
              </w:rPr>
            </w:pPr>
            <w:r>
              <w:rPr>
                <w:rFonts w:ascii="Arial" w:hAnsi="Arial" w:cs="Arial" w:hint="eastAsia"/>
                <w:szCs w:val="21"/>
              </w:rPr>
              <w:t>PIN15: RS485B-2</w:t>
            </w:r>
          </w:p>
          <w:p w14:paraId="735E0DAC" w14:textId="77777777" w:rsidR="009F3FC2" w:rsidRDefault="00000000">
            <w:pPr>
              <w:ind w:left="420"/>
              <w:rPr>
                <w:rFonts w:ascii="Arial" w:hAnsi="Arial"/>
              </w:rPr>
            </w:pPr>
            <w:r>
              <w:rPr>
                <w:rFonts w:ascii="Arial" w:hAnsi="Arial" w:cs="Arial" w:hint="eastAsia"/>
                <w:szCs w:val="21"/>
              </w:rPr>
              <w:t>PIN16: RS485A+2</w:t>
            </w:r>
          </w:p>
        </w:tc>
        <w:tc>
          <w:tcPr>
            <w:tcW w:w="4799" w:type="dxa"/>
            <w:tcBorders>
              <w:top w:val="single" w:sz="4" w:space="0" w:color="auto"/>
              <w:bottom w:val="single" w:sz="4" w:space="0" w:color="auto"/>
              <w:right w:val="nil"/>
            </w:tcBorders>
            <w:vAlign w:val="center"/>
          </w:tcPr>
          <w:p w14:paraId="33673ACF" w14:textId="77777777" w:rsidR="009F3FC2" w:rsidRDefault="00000000">
            <w:pPr>
              <w:jc w:val="left"/>
              <w:rPr>
                <w:rFonts w:ascii="Arial" w:hAnsi="Arial"/>
              </w:rPr>
            </w:pPr>
            <w:r>
              <w:rPr>
                <w:rFonts w:ascii="Arial" w:hAnsi="Arial" w:hint="eastAsia"/>
              </w:rPr>
              <w:t>1/2:Reserved</w:t>
            </w:r>
          </w:p>
          <w:p w14:paraId="6F12B0E6" w14:textId="77777777" w:rsidR="009F3FC2" w:rsidRDefault="009F3FC2">
            <w:pPr>
              <w:jc w:val="left"/>
              <w:rPr>
                <w:rFonts w:ascii="Arial" w:hAnsi="Arial"/>
              </w:rPr>
            </w:pPr>
          </w:p>
          <w:p w14:paraId="18D1AE7F" w14:textId="77777777" w:rsidR="009F3FC2" w:rsidRDefault="00000000">
            <w:pPr>
              <w:jc w:val="left"/>
              <w:rPr>
                <w:rFonts w:ascii="Arial" w:hAnsi="Arial"/>
              </w:rPr>
            </w:pPr>
            <w:r>
              <w:rPr>
                <w:rFonts w:ascii="Arial" w:hAnsi="Arial" w:hint="eastAsia"/>
              </w:rPr>
              <w:t>3/4:Reserved</w:t>
            </w:r>
          </w:p>
          <w:p w14:paraId="650F319B" w14:textId="77777777" w:rsidR="009F3FC2" w:rsidRDefault="009F3FC2">
            <w:pPr>
              <w:jc w:val="left"/>
              <w:rPr>
                <w:rFonts w:ascii="Arial" w:hAnsi="Arial"/>
              </w:rPr>
            </w:pPr>
          </w:p>
          <w:p w14:paraId="7E3681B3" w14:textId="77777777" w:rsidR="009F3FC2" w:rsidRDefault="00000000">
            <w:pPr>
              <w:jc w:val="left"/>
              <w:rPr>
                <w:rFonts w:ascii="Arial" w:hAnsi="Arial"/>
              </w:rPr>
            </w:pPr>
            <w:r>
              <w:rPr>
                <w:rFonts w:ascii="Arial" w:hAnsi="Arial" w:hint="eastAsia"/>
              </w:rPr>
              <w:t>5/6:Reserved</w:t>
            </w:r>
          </w:p>
          <w:p w14:paraId="1E816B6B" w14:textId="77777777" w:rsidR="009F3FC2" w:rsidRDefault="009F3FC2">
            <w:pPr>
              <w:jc w:val="left"/>
              <w:rPr>
                <w:rFonts w:ascii="Arial" w:hAnsi="Arial"/>
              </w:rPr>
            </w:pPr>
          </w:p>
          <w:p w14:paraId="393DFAE1" w14:textId="77777777" w:rsidR="009F3FC2" w:rsidRDefault="00000000">
            <w:pPr>
              <w:jc w:val="left"/>
              <w:rPr>
                <w:rFonts w:ascii="Arial" w:hAnsi="Arial"/>
              </w:rPr>
            </w:pPr>
            <w:r>
              <w:rPr>
                <w:rFonts w:ascii="Arial" w:hAnsi="Arial" w:hint="eastAsia"/>
              </w:rPr>
              <w:t>7/8:Reserved</w:t>
            </w:r>
          </w:p>
          <w:p w14:paraId="6356D52E" w14:textId="77777777" w:rsidR="009F3FC2" w:rsidRDefault="009F3FC2">
            <w:pPr>
              <w:jc w:val="left"/>
              <w:rPr>
                <w:rFonts w:ascii="Arial" w:hAnsi="Arial"/>
              </w:rPr>
            </w:pPr>
          </w:p>
          <w:p w14:paraId="5DCC8847" w14:textId="77777777" w:rsidR="009F3FC2" w:rsidRDefault="00000000">
            <w:pPr>
              <w:jc w:val="left"/>
              <w:rPr>
                <w:rFonts w:ascii="Arial" w:hAnsi="Arial"/>
              </w:rPr>
            </w:pPr>
            <w:r>
              <w:rPr>
                <w:rFonts w:ascii="Arial" w:hAnsi="Arial" w:hint="eastAsia"/>
              </w:rPr>
              <w:t>9/10:In</w:t>
            </w:r>
            <w:r>
              <w:rPr>
                <w:rFonts w:ascii="Arial" w:hAnsi="Arial"/>
              </w:rPr>
              <w:t>put Dry Contact</w:t>
            </w:r>
            <w:r>
              <w:rPr>
                <w:rFonts w:ascii="Arial" w:hAnsi="Arial" w:hint="eastAsia"/>
              </w:rPr>
              <w:t xml:space="preserve"> A</w:t>
            </w:r>
          </w:p>
          <w:p w14:paraId="5FE4513B" w14:textId="77777777" w:rsidR="009F3FC2" w:rsidRDefault="009F3FC2">
            <w:pPr>
              <w:jc w:val="left"/>
              <w:rPr>
                <w:rFonts w:ascii="Arial" w:hAnsi="Arial"/>
              </w:rPr>
            </w:pPr>
          </w:p>
          <w:p w14:paraId="45B2F2BF" w14:textId="77777777" w:rsidR="009F3FC2" w:rsidRDefault="00000000">
            <w:pPr>
              <w:jc w:val="left"/>
              <w:rPr>
                <w:rFonts w:ascii="Arial" w:hAnsi="Arial"/>
              </w:rPr>
            </w:pPr>
            <w:r>
              <w:rPr>
                <w:rFonts w:ascii="Arial" w:hAnsi="Arial" w:hint="eastAsia"/>
              </w:rPr>
              <w:t>11/12:In</w:t>
            </w:r>
            <w:r>
              <w:rPr>
                <w:rFonts w:ascii="Arial" w:hAnsi="Arial"/>
              </w:rPr>
              <w:t>put Dry Contact</w:t>
            </w:r>
            <w:r>
              <w:rPr>
                <w:rFonts w:ascii="Arial" w:hAnsi="Arial" w:hint="eastAsia"/>
              </w:rPr>
              <w:t xml:space="preserve"> B (DRM0)</w:t>
            </w:r>
          </w:p>
          <w:p w14:paraId="67FEC04F" w14:textId="77777777" w:rsidR="009F3FC2" w:rsidRDefault="009F3FC2">
            <w:pPr>
              <w:jc w:val="left"/>
              <w:rPr>
                <w:rFonts w:ascii="Arial" w:hAnsi="Arial"/>
              </w:rPr>
            </w:pPr>
          </w:p>
          <w:p w14:paraId="579B41C6" w14:textId="77777777" w:rsidR="009F3FC2" w:rsidRDefault="00000000">
            <w:pPr>
              <w:jc w:val="left"/>
              <w:rPr>
                <w:rFonts w:ascii="Arial" w:hAnsi="Arial"/>
              </w:rPr>
            </w:pPr>
            <w:r>
              <w:rPr>
                <w:rFonts w:ascii="Arial" w:hAnsi="Arial" w:hint="eastAsia"/>
              </w:rPr>
              <w:t>13/14:EPO (Open circuit fault)</w:t>
            </w:r>
          </w:p>
          <w:p w14:paraId="6FD85647" w14:textId="77777777" w:rsidR="009F3FC2" w:rsidRDefault="009F3FC2">
            <w:pPr>
              <w:ind w:left="420"/>
              <w:jc w:val="left"/>
              <w:rPr>
                <w:rFonts w:ascii="Arial" w:hAnsi="Arial"/>
              </w:rPr>
            </w:pPr>
          </w:p>
          <w:p w14:paraId="1CFA7F8D" w14:textId="77777777" w:rsidR="009F3FC2" w:rsidRDefault="00000000">
            <w:pPr>
              <w:jc w:val="left"/>
              <w:rPr>
                <w:rFonts w:ascii="Arial" w:hAnsi="Arial"/>
              </w:rPr>
            </w:pPr>
            <w:r>
              <w:rPr>
                <w:rFonts w:ascii="Arial" w:hAnsi="Arial"/>
              </w:rPr>
              <w:t>15/16:</w:t>
            </w:r>
            <w:r>
              <w:rPr>
                <w:rFonts w:ascii="Arial" w:hAnsi="Arial" w:hint="eastAsia"/>
              </w:rPr>
              <w:t>External Options RS485-2 Communication (Sinexcel PDS1-60k, insulation tester, meter)</w:t>
            </w:r>
          </w:p>
        </w:tc>
      </w:tr>
      <w:tr w:rsidR="009F3FC2" w14:paraId="53057105" w14:textId="77777777">
        <w:trPr>
          <w:jc w:val="center"/>
        </w:trPr>
        <w:tc>
          <w:tcPr>
            <w:tcW w:w="1843" w:type="dxa"/>
            <w:tcBorders>
              <w:top w:val="single" w:sz="4" w:space="0" w:color="auto"/>
              <w:left w:val="nil"/>
              <w:bottom w:val="single" w:sz="4" w:space="0" w:color="auto"/>
            </w:tcBorders>
            <w:vAlign w:val="center"/>
          </w:tcPr>
          <w:p w14:paraId="67AB5FFC" w14:textId="77777777" w:rsidR="009F3FC2" w:rsidRDefault="00000000">
            <w:pPr>
              <w:jc w:val="center"/>
              <w:rPr>
                <w:rFonts w:ascii="Arial" w:hAnsi="Arial"/>
              </w:rPr>
            </w:pPr>
            <w:r>
              <w:rPr>
                <w:rFonts w:ascii="Arial" w:hAnsi="Arial" w:hint="eastAsia"/>
              </w:rPr>
              <w:t>C</w:t>
            </w:r>
            <w:r>
              <w:rPr>
                <w:rFonts w:ascii="Arial" w:hAnsi="Arial"/>
              </w:rPr>
              <w:t>OM</w:t>
            </w:r>
            <w:r>
              <w:rPr>
                <w:rFonts w:ascii="Arial" w:hAnsi="Arial" w:hint="eastAsia"/>
              </w:rPr>
              <w:t>4</w:t>
            </w:r>
          </w:p>
        </w:tc>
        <w:tc>
          <w:tcPr>
            <w:tcW w:w="3494" w:type="dxa"/>
            <w:tcBorders>
              <w:top w:val="single" w:sz="4" w:space="0" w:color="auto"/>
              <w:bottom w:val="single" w:sz="4" w:space="0" w:color="auto"/>
            </w:tcBorders>
            <w:vAlign w:val="center"/>
          </w:tcPr>
          <w:p w14:paraId="5BD18233" w14:textId="77777777" w:rsidR="009F3FC2" w:rsidRDefault="00000000">
            <w:pPr>
              <w:ind w:left="420"/>
              <w:rPr>
                <w:rFonts w:ascii="Arial" w:hAnsi="Arial"/>
              </w:rPr>
            </w:pPr>
            <w:r>
              <w:rPr>
                <w:rFonts w:ascii="Arial" w:hAnsi="Arial" w:cs="Arial"/>
                <w:szCs w:val="21"/>
              </w:rPr>
              <w:t>Reserve Communication</w:t>
            </w:r>
          </w:p>
        </w:tc>
        <w:tc>
          <w:tcPr>
            <w:tcW w:w="4799" w:type="dxa"/>
            <w:tcBorders>
              <w:top w:val="single" w:sz="4" w:space="0" w:color="auto"/>
              <w:bottom w:val="single" w:sz="4" w:space="0" w:color="auto"/>
              <w:right w:val="nil"/>
            </w:tcBorders>
            <w:vAlign w:val="center"/>
          </w:tcPr>
          <w:p w14:paraId="3E034F1B" w14:textId="77777777" w:rsidR="009F3FC2" w:rsidRDefault="00000000">
            <w:pPr>
              <w:ind w:left="420"/>
              <w:rPr>
                <w:rFonts w:ascii="Arial" w:hAnsi="Arial"/>
              </w:rPr>
            </w:pPr>
            <w:r>
              <w:rPr>
                <w:rFonts w:ascii="Arial" w:hAnsi="Arial" w:cs="Arial"/>
                <w:szCs w:val="21"/>
              </w:rPr>
              <w:t>Reserve Communication</w:t>
            </w:r>
          </w:p>
        </w:tc>
      </w:tr>
      <w:tr w:rsidR="009F3FC2" w14:paraId="5FB6C1CE" w14:textId="77777777">
        <w:trPr>
          <w:jc w:val="center"/>
        </w:trPr>
        <w:tc>
          <w:tcPr>
            <w:tcW w:w="1843" w:type="dxa"/>
            <w:tcBorders>
              <w:top w:val="single" w:sz="4" w:space="0" w:color="auto"/>
              <w:left w:val="nil"/>
              <w:bottom w:val="single" w:sz="4" w:space="0" w:color="auto"/>
            </w:tcBorders>
            <w:vAlign w:val="center"/>
          </w:tcPr>
          <w:p w14:paraId="5634099D" w14:textId="77777777" w:rsidR="009F3FC2" w:rsidRDefault="00000000">
            <w:pPr>
              <w:jc w:val="center"/>
              <w:rPr>
                <w:rFonts w:ascii="Arial" w:hAnsi="Arial"/>
              </w:rPr>
            </w:pPr>
            <w:r>
              <w:rPr>
                <w:rFonts w:ascii="Arial" w:hAnsi="Arial"/>
              </w:rPr>
              <w:t>MR</w:t>
            </w:r>
          </w:p>
        </w:tc>
        <w:tc>
          <w:tcPr>
            <w:tcW w:w="3494" w:type="dxa"/>
            <w:tcBorders>
              <w:top w:val="single" w:sz="4" w:space="0" w:color="auto"/>
              <w:bottom w:val="single" w:sz="4" w:space="0" w:color="auto"/>
            </w:tcBorders>
            <w:vAlign w:val="center"/>
          </w:tcPr>
          <w:p w14:paraId="52D62080"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hint="eastAsia"/>
              </w:rPr>
              <w:t>1</w:t>
            </w:r>
          </w:p>
          <w:p w14:paraId="77F69B60"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2</w:t>
            </w:r>
          </w:p>
          <w:p w14:paraId="16B6088B"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3</w:t>
            </w:r>
          </w:p>
          <w:p w14:paraId="7F810575"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4</w:t>
            </w:r>
          </w:p>
          <w:p w14:paraId="426F6A8A"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5</w:t>
            </w:r>
          </w:p>
          <w:p w14:paraId="4D7F89F1"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6</w:t>
            </w:r>
          </w:p>
          <w:p w14:paraId="35E93A26"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7</w:t>
            </w:r>
          </w:p>
          <w:p w14:paraId="2F2B8ED1" w14:textId="77777777" w:rsidR="009F3FC2" w:rsidRDefault="00000000">
            <w:pPr>
              <w:ind w:left="420"/>
              <w:rPr>
                <w:rFonts w:ascii="Arial" w:hAnsi="Arial"/>
              </w:rPr>
            </w:pPr>
            <w:r>
              <w:rPr>
                <w:rFonts w:ascii="Arial" w:hAnsi="Arial" w:cs="Arial"/>
                <w:szCs w:val="21"/>
              </w:rPr>
              <w:t>DIP Switch</w:t>
            </w:r>
            <w:r>
              <w:rPr>
                <w:rFonts w:ascii="Arial" w:hAnsi="Arial" w:cs="Arial" w:hint="eastAsia"/>
                <w:szCs w:val="21"/>
              </w:rPr>
              <w:t xml:space="preserve"> </w:t>
            </w:r>
            <w:r>
              <w:rPr>
                <w:rFonts w:ascii="Arial" w:hAnsi="Arial"/>
              </w:rPr>
              <w:t>8</w:t>
            </w:r>
          </w:p>
        </w:tc>
        <w:tc>
          <w:tcPr>
            <w:tcW w:w="4799" w:type="dxa"/>
            <w:tcBorders>
              <w:top w:val="single" w:sz="4" w:space="0" w:color="auto"/>
              <w:bottom w:val="single" w:sz="4" w:space="0" w:color="auto"/>
              <w:right w:val="nil"/>
            </w:tcBorders>
            <w:vAlign w:val="center"/>
          </w:tcPr>
          <w:p w14:paraId="01FEBC9F" w14:textId="77777777" w:rsidR="009F3FC2" w:rsidRDefault="00000000">
            <w:pPr>
              <w:ind w:left="420"/>
              <w:rPr>
                <w:rFonts w:ascii="Arial" w:hAnsi="Arial" w:cs="Arial"/>
                <w:szCs w:val="21"/>
              </w:rPr>
            </w:pPr>
            <w:r>
              <w:rPr>
                <w:rFonts w:ascii="Arial" w:hAnsi="Arial" w:cs="Arial"/>
                <w:szCs w:val="21"/>
              </w:rPr>
              <w:t>Module IP Reset</w:t>
            </w:r>
          </w:p>
          <w:p w14:paraId="3E177E5F" w14:textId="77777777" w:rsidR="009F3FC2" w:rsidRDefault="00000000">
            <w:pPr>
              <w:ind w:left="420"/>
              <w:rPr>
                <w:rFonts w:ascii="Arial" w:hAnsi="Arial" w:cs="Arial"/>
                <w:szCs w:val="21"/>
              </w:rPr>
            </w:pPr>
            <w:r>
              <w:rPr>
                <w:rFonts w:ascii="Arial" w:hAnsi="Arial" w:cs="Arial"/>
                <w:szCs w:val="21"/>
              </w:rPr>
              <w:t>RS485-2 Matching Resistance</w:t>
            </w:r>
          </w:p>
          <w:p w14:paraId="1B545B45" w14:textId="77777777" w:rsidR="009F3FC2" w:rsidRDefault="00000000">
            <w:pPr>
              <w:ind w:left="420"/>
              <w:rPr>
                <w:rFonts w:ascii="Arial" w:hAnsi="Arial" w:cs="Arial"/>
                <w:szCs w:val="21"/>
              </w:rPr>
            </w:pPr>
            <w:r>
              <w:rPr>
                <w:rFonts w:ascii="Arial" w:hAnsi="Arial" w:cs="Arial"/>
                <w:szCs w:val="21"/>
              </w:rPr>
              <w:t>Hall CAN Matching Resistance</w:t>
            </w:r>
          </w:p>
          <w:p w14:paraId="0A61E171" w14:textId="77777777" w:rsidR="009F3FC2" w:rsidRDefault="00000000">
            <w:pPr>
              <w:ind w:left="420"/>
              <w:rPr>
                <w:rFonts w:ascii="Arial" w:hAnsi="Arial" w:cs="Arial"/>
                <w:szCs w:val="21"/>
              </w:rPr>
            </w:pPr>
            <w:r>
              <w:rPr>
                <w:rFonts w:ascii="Arial" w:hAnsi="Arial" w:cs="Arial"/>
                <w:szCs w:val="21"/>
              </w:rPr>
              <w:t>External CAN Matching Resistance</w:t>
            </w:r>
          </w:p>
          <w:p w14:paraId="5BC67061" w14:textId="77777777" w:rsidR="009F3FC2" w:rsidRDefault="00000000">
            <w:pPr>
              <w:ind w:left="420"/>
              <w:rPr>
                <w:rFonts w:ascii="Arial" w:hAnsi="Arial" w:cs="Arial"/>
                <w:szCs w:val="21"/>
              </w:rPr>
            </w:pPr>
            <w:r>
              <w:rPr>
                <w:rFonts w:ascii="Arial" w:hAnsi="Arial" w:cs="Arial"/>
                <w:szCs w:val="21"/>
              </w:rPr>
              <w:t>External RS485-1 Matching Resistance</w:t>
            </w:r>
          </w:p>
          <w:p w14:paraId="56BE842D" w14:textId="77777777" w:rsidR="009F3FC2" w:rsidRDefault="00000000">
            <w:pPr>
              <w:ind w:left="420"/>
              <w:rPr>
                <w:rFonts w:ascii="Arial" w:hAnsi="Arial" w:cs="Arial"/>
                <w:szCs w:val="21"/>
              </w:rPr>
            </w:pPr>
            <w:r>
              <w:rPr>
                <w:rFonts w:ascii="Arial" w:hAnsi="Arial" w:cs="Arial"/>
                <w:szCs w:val="21"/>
              </w:rPr>
              <w:t>CANC Matching Resistance</w:t>
            </w:r>
          </w:p>
          <w:p w14:paraId="43103CCA" w14:textId="77777777" w:rsidR="009F3FC2" w:rsidRDefault="00000000">
            <w:pPr>
              <w:ind w:left="420"/>
              <w:rPr>
                <w:rFonts w:ascii="Arial" w:hAnsi="Arial" w:cs="Arial"/>
                <w:szCs w:val="21"/>
              </w:rPr>
            </w:pPr>
            <w:r>
              <w:rPr>
                <w:rFonts w:ascii="Arial" w:hAnsi="Arial" w:cs="Arial"/>
                <w:szCs w:val="21"/>
              </w:rPr>
              <w:t>CANB Matching Resistance</w:t>
            </w:r>
          </w:p>
          <w:p w14:paraId="6085DCED" w14:textId="77777777" w:rsidR="009F3FC2" w:rsidRDefault="00000000">
            <w:pPr>
              <w:ind w:left="420"/>
              <w:rPr>
                <w:rFonts w:ascii="Arial" w:hAnsi="Arial"/>
              </w:rPr>
            </w:pPr>
            <w:r>
              <w:rPr>
                <w:rFonts w:ascii="Arial" w:hAnsi="Arial" w:cs="Arial"/>
                <w:szCs w:val="21"/>
              </w:rPr>
              <w:t>CANA Matching Resistance</w:t>
            </w:r>
          </w:p>
        </w:tc>
      </w:tr>
      <w:tr w:rsidR="009F3FC2" w14:paraId="1715A19C" w14:textId="77777777">
        <w:trPr>
          <w:jc w:val="center"/>
        </w:trPr>
        <w:tc>
          <w:tcPr>
            <w:tcW w:w="1843" w:type="dxa"/>
            <w:tcBorders>
              <w:top w:val="single" w:sz="4" w:space="0" w:color="auto"/>
              <w:left w:val="nil"/>
              <w:bottom w:val="single" w:sz="4" w:space="0" w:color="auto"/>
            </w:tcBorders>
            <w:vAlign w:val="center"/>
          </w:tcPr>
          <w:p w14:paraId="14593A8C" w14:textId="77777777" w:rsidR="009F3FC2" w:rsidRDefault="00000000">
            <w:pPr>
              <w:jc w:val="center"/>
              <w:rPr>
                <w:rFonts w:ascii="Arial" w:hAnsi="Arial"/>
              </w:rPr>
            </w:pPr>
            <w:r>
              <w:rPr>
                <w:rFonts w:ascii="Arial" w:hAnsi="Arial" w:hint="eastAsia"/>
              </w:rPr>
              <w:t>L</w:t>
            </w:r>
            <w:r>
              <w:rPr>
                <w:rFonts w:ascii="Arial" w:hAnsi="Arial"/>
              </w:rPr>
              <w:t>AN</w:t>
            </w:r>
          </w:p>
          <w:p w14:paraId="03FBB951" w14:textId="77777777" w:rsidR="009F3FC2" w:rsidRDefault="00000000">
            <w:pPr>
              <w:jc w:val="center"/>
              <w:rPr>
                <w:rFonts w:ascii="Arial" w:hAnsi="Arial"/>
              </w:rPr>
            </w:pPr>
            <w:r>
              <w:rPr>
                <w:rFonts w:ascii="Arial" w:hAnsi="Arial"/>
              </w:rPr>
              <w:t>（</w:t>
            </w:r>
            <w:r>
              <w:rPr>
                <w:rFonts w:ascii="Arial" w:hAnsi="Arial" w:hint="eastAsia"/>
              </w:rPr>
              <w:t>R</w:t>
            </w:r>
            <w:r>
              <w:rPr>
                <w:rFonts w:ascii="Arial" w:hAnsi="Arial"/>
              </w:rPr>
              <w:t>J45</w:t>
            </w:r>
            <w:r>
              <w:rPr>
                <w:rFonts w:ascii="Arial" w:hAnsi="Arial"/>
              </w:rPr>
              <w:t>）</w:t>
            </w:r>
          </w:p>
        </w:tc>
        <w:tc>
          <w:tcPr>
            <w:tcW w:w="3494" w:type="dxa"/>
            <w:tcBorders>
              <w:top w:val="single" w:sz="4" w:space="0" w:color="auto"/>
              <w:bottom w:val="single" w:sz="4" w:space="0" w:color="auto"/>
            </w:tcBorders>
            <w:vAlign w:val="center"/>
          </w:tcPr>
          <w:p w14:paraId="639ABF69" w14:textId="77777777" w:rsidR="009F3FC2" w:rsidRDefault="00000000">
            <w:pPr>
              <w:ind w:left="420"/>
              <w:rPr>
                <w:rFonts w:ascii="Arial" w:hAnsi="Arial"/>
              </w:rPr>
            </w:pPr>
            <w:r>
              <w:rPr>
                <w:rFonts w:ascii="Arial" w:hAnsi="Arial" w:hint="eastAsia"/>
              </w:rPr>
              <w:t>LAN</w:t>
            </w:r>
          </w:p>
        </w:tc>
        <w:tc>
          <w:tcPr>
            <w:tcW w:w="4799" w:type="dxa"/>
            <w:tcBorders>
              <w:top w:val="single" w:sz="4" w:space="0" w:color="auto"/>
              <w:bottom w:val="single" w:sz="4" w:space="0" w:color="auto"/>
              <w:right w:val="nil"/>
            </w:tcBorders>
            <w:vAlign w:val="center"/>
          </w:tcPr>
          <w:p w14:paraId="3C7F95E1" w14:textId="77777777" w:rsidR="009F3FC2" w:rsidRDefault="00000000">
            <w:pPr>
              <w:ind w:left="420"/>
              <w:rPr>
                <w:rFonts w:ascii="Arial" w:hAnsi="Arial"/>
              </w:rPr>
            </w:pPr>
            <w:r>
              <w:rPr>
                <w:rFonts w:ascii="Arial" w:hAnsi="Arial" w:cs="Arial"/>
                <w:szCs w:val="21"/>
              </w:rPr>
              <w:t>Ethernet Communication Port</w:t>
            </w:r>
          </w:p>
        </w:tc>
      </w:tr>
      <w:tr w:rsidR="009F3FC2" w14:paraId="7E9B0287" w14:textId="77777777">
        <w:trPr>
          <w:jc w:val="center"/>
        </w:trPr>
        <w:tc>
          <w:tcPr>
            <w:tcW w:w="1843" w:type="dxa"/>
            <w:tcBorders>
              <w:top w:val="single" w:sz="4" w:space="0" w:color="auto"/>
              <w:left w:val="nil"/>
              <w:bottom w:val="single" w:sz="4" w:space="0" w:color="auto"/>
            </w:tcBorders>
            <w:vAlign w:val="center"/>
          </w:tcPr>
          <w:p w14:paraId="2ED335D1" w14:textId="77777777" w:rsidR="009F3FC2" w:rsidRDefault="00000000">
            <w:pPr>
              <w:jc w:val="center"/>
              <w:rPr>
                <w:rFonts w:ascii="Arial" w:hAnsi="Arial"/>
              </w:rPr>
            </w:pPr>
            <w:r>
              <w:rPr>
                <w:rFonts w:ascii="Arial" w:hAnsi="Arial"/>
              </w:rPr>
              <w:t>Para1</w:t>
            </w:r>
          </w:p>
          <w:p w14:paraId="6553B7ED" w14:textId="77777777" w:rsidR="009F3FC2" w:rsidRDefault="00000000">
            <w:pPr>
              <w:jc w:val="center"/>
              <w:rPr>
                <w:rFonts w:ascii="Arial" w:hAnsi="Arial"/>
              </w:rPr>
            </w:pPr>
            <w:r>
              <w:rPr>
                <w:rFonts w:ascii="Arial" w:hAnsi="Arial"/>
              </w:rPr>
              <w:t>（</w:t>
            </w:r>
            <w:r>
              <w:rPr>
                <w:rFonts w:ascii="Arial" w:hAnsi="Arial" w:hint="eastAsia"/>
              </w:rPr>
              <w:t>R</w:t>
            </w:r>
            <w:r>
              <w:rPr>
                <w:rFonts w:ascii="Arial" w:hAnsi="Arial"/>
              </w:rPr>
              <w:t>J45</w:t>
            </w:r>
            <w:r>
              <w:rPr>
                <w:rFonts w:ascii="Arial" w:hAnsi="Arial"/>
              </w:rPr>
              <w:t>）</w:t>
            </w:r>
          </w:p>
        </w:tc>
        <w:tc>
          <w:tcPr>
            <w:tcW w:w="3494" w:type="dxa"/>
            <w:tcBorders>
              <w:top w:val="single" w:sz="4" w:space="0" w:color="auto"/>
              <w:bottom w:val="single" w:sz="4" w:space="0" w:color="auto"/>
            </w:tcBorders>
            <w:vAlign w:val="center"/>
          </w:tcPr>
          <w:p w14:paraId="27F22365" w14:textId="77777777" w:rsidR="009F3FC2" w:rsidRDefault="00000000">
            <w:pPr>
              <w:ind w:left="420"/>
              <w:rPr>
                <w:rFonts w:ascii="Arial" w:hAnsi="Arial"/>
              </w:rPr>
            </w:pPr>
            <w:r>
              <w:rPr>
                <w:rFonts w:ascii="Arial" w:hAnsi="Arial"/>
              </w:rPr>
              <w:t>PIN1: CANA_H</w:t>
            </w:r>
          </w:p>
          <w:p w14:paraId="44409CFC" w14:textId="77777777" w:rsidR="009F3FC2" w:rsidRDefault="00000000">
            <w:pPr>
              <w:ind w:left="420"/>
              <w:rPr>
                <w:rFonts w:ascii="Arial" w:hAnsi="Arial"/>
              </w:rPr>
            </w:pPr>
            <w:r>
              <w:rPr>
                <w:rFonts w:ascii="Arial" w:hAnsi="Arial"/>
              </w:rPr>
              <w:t>PIN2: CANA_L</w:t>
            </w:r>
          </w:p>
          <w:p w14:paraId="50901A93" w14:textId="77777777" w:rsidR="009F3FC2" w:rsidRDefault="00000000">
            <w:pPr>
              <w:ind w:left="420"/>
              <w:rPr>
                <w:rFonts w:ascii="Arial" w:hAnsi="Arial"/>
              </w:rPr>
            </w:pPr>
            <w:r>
              <w:rPr>
                <w:rFonts w:ascii="Arial" w:hAnsi="Arial"/>
              </w:rPr>
              <w:t>PIN3: CANB_H</w:t>
            </w:r>
          </w:p>
          <w:p w14:paraId="6C08AF00" w14:textId="77777777" w:rsidR="009F3FC2" w:rsidRDefault="00000000">
            <w:pPr>
              <w:ind w:left="420"/>
              <w:rPr>
                <w:rFonts w:ascii="Arial" w:hAnsi="Arial"/>
              </w:rPr>
            </w:pPr>
            <w:r>
              <w:rPr>
                <w:rFonts w:ascii="Arial" w:hAnsi="Arial"/>
              </w:rPr>
              <w:t>PIN4: Carrier_Sync_BUS_ISO</w:t>
            </w:r>
          </w:p>
          <w:p w14:paraId="166E0A60" w14:textId="77777777" w:rsidR="009F3FC2" w:rsidRDefault="00000000">
            <w:pPr>
              <w:ind w:left="420"/>
              <w:rPr>
                <w:rFonts w:ascii="Arial" w:hAnsi="Arial"/>
              </w:rPr>
            </w:pPr>
            <w:r>
              <w:rPr>
                <w:rFonts w:ascii="Arial" w:hAnsi="Arial"/>
              </w:rPr>
              <w:t>PIN5: GND_ISO</w:t>
            </w:r>
          </w:p>
          <w:p w14:paraId="4348FCBB" w14:textId="77777777" w:rsidR="009F3FC2" w:rsidRDefault="00000000">
            <w:pPr>
              <w:ind w:left="420"/>
              <w:rPr>
                <w:rFonts w:ascii="Arial" w:hAnsi="Arial"/>
              </w:rPr>
            </w:pPr>
            <w:r>
              <w:rPr>
                <w:rFonts w:ascii="Arial" w:hAnsi="Arial"/>
              </w:rPr>
              <w:t>PIN6: CANB_L</w:t>
            </w:r>
          </w:p>
          <w:p w14:paraId="7C001DDF" w14:textId="77777777" w:rsidR="009F3FC2" w:rsidRDefault="00000000">
            <w:pPr>
              <w:ind w:left="420"/>
              <w:rPr>
                <w:rFonts w:ascii="Arial" w:hAnsi="Arial"/>
              </w:rPr>
            </w:pPr>
            <w:r>
              <w:rPr>
                <w:rFonts w:ascii="Arial" w:hAnsi="Arial"/>
              </w:rPr>
              <w:t>PIN7: 50Hz_Sync_BUS_ISO</w:t>
            </w:r>
          </w:p>
          <w:p w14:paraId="22C1143B" w14:textId="77777777" w:rsidR="009F3FC2" w:rsidRDefault="00000000">
            <w:pPr>
              <w:ind w:left="420"/>
              <w:rPr>
                <w:rFonts w:ascii="Arial" w:hAnsi="Arial"/>
              </w:rPr>
            </w:pPr>
            <w:r>
              <w:rPr>
                <w:rFonts w:ascii="Arial" w:hAnsi="Arial"/>
              </w:rPr>
              <w:t>PIN8: GND_ISO</w:t>
            </w:r>
          </w:p>
        </w:tc>
        <w:tc>
          <w:tcPr>
            <w:tcW w:w="4799" w:type="dxa"/>
            <w:tcBorders>
              <w:top w:val="single" w:sz="4" w:space="0" w:color="auto"/>
              <w:bottom w:val="single" w:sz="4" w:space="0" w:color="auto"/>
              <w:right w:val="nil"/>
            </w:tcBorders>
            <w:vAlign w:val="center"/>
          </w:tcPr>
          <w:p w14:paraId="048584DC" w14:textId="77777777" w:rsidR="009F3FC2" w:rsidRDefault="00000000">
            <w:pPr>
              <w:ind w:left="420"/>
              <w:rPr>
                <w:rFonts w:ascii="Arial" w:hAnsi="Arial" w:cs="Arial"/>
                <w:szCs w:val="21"/>
              </w:rPr>
            </w:pPr>
            <w:r>
              <w:rPr>
                <w:rFonts w:ascii="Arial" w:hAnsi="Arial" w:cs="Arial" w:hint="eastAsia"/>
                <w:szCs w:val="21"/>
              </w:rPr>
              <w:t>1/2:</w:t>
            </w:r>
            <w:r>
              <w:rPr>
                <w:rFonts w:ascii="Arial" w:hAnsi="Arial" w:cs="Arial"/>
                <w:szCs w:val="21"/>
              </w:rPr>
              <w:t>Synchronized</w:t>
            </w:r>
            <w:r>
              <w:rPr>
                <w:rFonts w:ascii="Arial" w:hAnsi="Arial" w:cs="Arial" w:hint="eastAsia"/>
                <w:szCs w:val="21"/>
              </w:rPr>
              <w:t xml:space="preserve"> CANA</w:t>
            </w:r>
            <w:r>
              <w:rPr>
                <w:rFonts w:ascii="Arial" w:hAnsi="Arial" w:cs="Arial" w:hint="eastAsia"/>
                <w:szCs w:val="21"/>
              </w:rPr>
              <w:t>；</w:t>
            </w:r>
          </w:p>
          <w:p w14:paraId="19A33885" w14:textId="77777777" w:rsidR="009F3FC2" w:rsidRDefault="009F3FC2">
            <w:pPr>
              <w:ind w:left="420"/>
              <w:rPr>
                <w:rFonts w:ascii="Arial" w:hAnsi="Arial" w:cs="Arial"/>
                <w:szCs w:val="21"/>
              </w:rPr>
            </w:pPr>
          </w:p>
          <w:p w14:paraId="606537DD" w14:textId="77777777" w:rsidR="009F3FC2" w:rsidRDefault="00000000">
            <w:pPr>
              <w:ind w:left="420"/>
              <w:rPr>
                <w:rFonts w:ascii="Arial" w:hAnsi="Arial" w:cs="Arial"/>
                <w:szCs w:val="21"/>
              </w:rPr>
            </w:pPr>
            <w:r>
              <w:rPr>
                <w:rFonts w:ascii="Arial" w:hAnsi="Arial" w:cs="Arial" w:hint="eastAsia"/>
                <w:szCs w:val="21"/>
              </w:rPr>
              <w:t>3/6:</w:t>
            </w:r>
            <w:r>
              <w:rPr>
                <w:rFonts w:ascii="Arial" w:hAnsi="Arial" w:cs="Arial"/>
                <w:szCs w:val="21"/>
              </w:rPr>
              <w:t>Synchronized</w:t>
            </w:r>
            <w:r>
              <w:rPr>
                <w:rFonts w:ascii="Arial" w:hAnsi="Arial" w:cs="Arial" w:hint="eastAsia"/>
                <w:szCs w:val="21"/>
              </w:rPr>
              <w:t xml:space="preserve"> CANB</w:t>
            </w:r>
            <w:r>
              <w:rPr>
                <w:rFonts w:ascii="Arial" w:hAnsi="Arial" w:cs="Arial" w:hint="eastAsia"/>
                <w:szCs w:val="21"/>
              </w:rPr>
              <w:t>；</w:t>
            </w:r>
          </w:p>
          <w:p w14:paraId="2168BFDA" w14:textId="77777777" w:rsidR="009F3FC2" w:rsidRDefault="009F3FC2">
            <w:pPr>
              <w:ind w:left="420"/>
              <w:rPr>
                <w:rFonts w:ascii="Arial" w:hAnsi="Arial" w:cs="Arial"/>
                <w:szCs w:val="21"/>
              </w:rPr>
            </w:pPr>
          </w:p>
          <w:p w14:paraId="3416D336" w14:textId="77777777" w:rsidR="009F3FC2" w:rsidRDefault="00000000">
            <w:pPr>
              <w:ind w:left="420"/>
              <w:rPr>
                <w:rFonts w:ascii="Arial" w:hAnsi="Arial" w:cs="Arial"/>
                <w:szCs w:val="21"/>
              </w:rPr>
            </w:pPr>
            <w:r>
              <w:rPr>
                <w:rFonts w:ascii="Arial" w:hAnsi="Arial" w:cs="Arial" w:hint="eastAsia"/>
                <w:szCs w:val="21"/>
              </w:rPr>
              <w:t>4/5:</w:t>
            </w:r>
            <w:r>
              <w:rPr>
                <w:rFonts w:ascii="Arial" w:hAnsi="Arial" w:cs="Arial"/>
                <w:szCs w:val="21"/>
              </w:rPr>
              <w:t xml:space="preserve">Synchronized bus </w:t>
            </w:r>
            <w:r>
              <w:rPr>
                <w:rFonts w:ascii="Arial" w:hAnsi="Arial" w:cs="Arial" w:hint="eastAsia"/>
                <w:szCs w:val="21"/>
              </w:rPr>
              <w:t>1</w:t>
            </w:r>
            <w:r>
              <w:rPr>
                <w:rFonts w:ascii="Arial" w:hAnsi="Arial" w:cs="Arial" w:hint="eastAsia"/>
                <w:szCs w:val="21"/>
              </w:rPr>
              <w:t>；</w:t>
            </w:r>
          </w:p>
          <w:p w14:paraId="1668550E" w14:textId="77777777" w:rsidR="009F3FC2" w:rsidRDefault="009F3FC2">
            <w:pPr>
              <w:ind w:left="420"/>
              <w:rPr>
                <w:rFonts w:ascii="Arial" w:hAnsi="Arial" w:cs="Arial"/>
                <w:szCs w:val="21"/>
              </w:rPr>
            </w:pPr>
          </w:p>
          <w:p w14:paraId="63854E8B" w14:textId="77777777" w:rsidR="009F3FC2" w:rsidRDefault="00000000">
            <w:pPr>
              <w:ind w:left="420"/>
              <w:rPr>
                <w:rFonts w:ascii="Arial" w:hAnsi="Arial" w:cs="Arial"/>
                <w:szCs w:val="21"/>
              </w:rPr>
            </w:pPr>
            <w:r>
              <w:rPr>
                <w:rFonts w:ascii="Arial" w:hAnsi="Arial" w:cs="Arial" w:hint="eastAsia"/>
                <w:szCs w:val="21"/>
              </w:rPr>
              <w:t>7/8:</w:t>
            </w:r>
            <w:r>
              <w:rPr>
                <w:rFonts w:ascii="Arial" w:hAnsi="Arial" w:cs="Arial"/>
                <w:szCs w:val="21"/>
              </w:rPr>
              <w:t>Synchronized bus</w:t>
            </w:r>
            <w:r>
              <w:rPr>
                <w:rFonts w:ascii="Arial" w:hAnsi="Arial" w:cs="Arial" w:hint="eastAsia"/>
                <w:szCs w:val="21"/>
              </w:rPr>
              <w:t xml:space="preserve"> 2</w:t>
            </w:r>
            <w:r>
              <w:rPr>
                <w:rFonts w:ascii="Arial" w:hAnsi="Arial" w:cs="Arial" w:hint="eastAsia"/>
                <w:szCs w:val="21"/>
              </w:rPr>
              <w:t>；</w:t>
            </w:r>
          </w:p>
          <w:p w14:paraId="32698196" w14:textId="77777777" w:rsidR="009F3FC2" w:rsidRDefault="009F3FC2">
            <w:pPr>
              <w:ind w:left="420"/>
              <w:rPr>
                <w:rFonts w:ascii="Arial" w:hAnsi="Arial"/>
              </w:rPr>
            </w:pPr>
          </w:p>
        </w:tc>
      </w:tr>
      <w:tr w:rsidR="009F3FC2" w14:paraId="3B519799" w14:textId="77777777">
        <w:trPr>
          <w:jc w:val="center"/>
        </w:trPr>
        <w:tc>
          <w:tcPr>
            <w:tcW w:w="1843" w:type="dxa"/>
            <w:tcBorders>
              <w:top w:val="single" w:sz="4" w:space="0" w:color="auto"/>
              <w:left w:val="nil"/>
              <w:bottom w:val="single" w:sz="4" w:space="0" w:color="auto"/>
            </w:tcBorders>
            <w:vAlign w:val="center"/>
          </w:tcPr>
          <w:p w14:paraId="53000484" w14:textId="77777777" w:rsidR="009F3FC2" w:rsidRDefault="00000000">
            <w:pPr>
              <w:jc w:val="center"/>
              <w:rPr>
                <w:rFonts w:ascii="Arial" w:hAnsi="Arial"/>
              </w:rPr>
            </w:pPr>
            <w:r>
              <w:rPr>
                <w:rFonts w:ascii="Arial" w:hAnsi="Arial"/>
              </w:rPr>
              <w:lastRenderedPageBreak/>
              <w:t>Para2</w:t>
            </w:r>
          </w:p>
          <w:p w14:paraId="2857086F" w14:textId="77777777" w:rsidR="009F3FC2" w:rsidRDefault="00000000">
            <w:pPr>
              <w:jc w:val="center"/>
              <w:rPr>
                <w:rFonts w:ascii="Arial" w:hAnsi="Arial"/>
              </w:rPr>
            </w:pPr>
            <w:r>
              <w:rPr>
                <w:rFonts w:ascii="Arial" w:hAnsi="Arial"/>
              </w:rPr>
              <w:t>（</w:t>
            </w:r>
            <w:r>
              <w:rPr>
                <w:rFonts w:ascii="Arial" w:hAnsi="Arial" w:hint="eastAsia"/>
              </w:rPr>
              <w:t>R</w:t>
            </w:r>
            <w:r>
              <w:rPr>
                <w:rFonts w:ascii="Arial" w:hAnsi="Arial"/>
              </w:rPr>
              <w:t>J45</w:t>
            </w:r>
            <w:r>
              <w:rPr>
                <w:rFonts w:ascii="Arial" w:hAnsi="Arial"/>
              </w:rPr>
              <w:t>）</w:t>
            </w:r>
          </w:p>
        </w:tc>
        <w:tc>
          <w:tcPr>
            <w:tcW w:w="3494" w:type="dxa"/>
            <w:tcBorders>
              <w:top w:val="single" w:sz="4" w:space="0" w:color="auto"/>
              <w:bottom w:val="single" w:sz="4" w:space="0" w:color="auto"/>
            </w:tcBorders>
            <w:vAlign w:val="center"/>
          </w:tcPr>
          <w:p w14:paraId="1CBD1D08" w14:textId="77777777" w:rsidR="009F3FC2" w:rsidRDefault="00000000">
            <w:pPr>
              <w:ind w:left="420"/>
              <w:rPr>
                <w:rFonts w:ascii="Arial" w:hAnsi="Arial"/>
              </w:rPr>
            </w:pPr>
            <w:r>
              <w:rPr>
                <w:rFonts w:ascii="Arial" w:hAnsi="Arial"/>
              </w:rPr>
              <w:t>PIN1: CANA_H</w:t>
            </w:r>
          </w:p>
          <w:p w14:paraId="5F0ABBD5" w14:textId="77777777" w:rsidR="009F3FC2" w:rsidRDefault="00000000">
            <w:pPr>
              <w:ind w:left="420"/>
              <w:rPr>
                <w:rFonts w:ascii="Arial" w:hAnsi="Arial"/>
              </w:rPr>
            </w:pPr>
            <w:r>
              <w:rPr>
                <w:rFonts w:ascii="Arial" w:hAnsi="Arial"/>
              </w:rPr>
              <w:t>PIN2: CANA_L</w:t>
            </w:r>
          </w:p>
          <w:p w14:paraId="1DC048A6" w14:textId="77777777" w:rsidR="009F3FC2" w:rsidRDefault="00000000">
            <w:pPr>
              <w:ind w:left="420"/>
              <w:rPr>
                <w:rFonts w:ascii="Arial" w:hAnsi="Arial"/>
              </w:rPr>
            </w:pPr>
            <w:r>
              <w:rPr>
                <w:rFonts w:ascii="Arial" w:hAnsi="Arial"/>
              </w:rPr>
              <w:t>PIN3: CANB_H</w:t>
            </w:r>
          </w:p>
          <w:p w14:paraId="27C97503" w14:textId="77777777" w:rsidR="009F3FC2" w:rsidRDefault="00000000">
            <w:pPr>
              <w:ind w:left="420"/>
              <w:rPr>
                <w:rFonts w:ascii="Arial" w:hAnsi="Arial"/>
              </w:rPr>
            </w:pPr>
            <w:r>
              <w:rPr>
                <w:rFonts w:ascii="Arial" w:hAnsi="Arial"/>
              </w:rPr>
              <w:t>PIN4: Carrier_Sync_BUS_ISO</w:t>
            </w:r>
          </w:p>
          <w:p w14:paraId="6A4EE39D" w14:textId="77777777" w:rsidR="009F3FC2" w:rsidRDefault="00000000">
            <w:pPr>
              <w:ind w:left="420"/>
              <w:rPr>
                <w:rFonts w:ascii="Arial" w:hAnsi="Arial"/>
              </w:rPr>
            </w:pPr>
            <w:r>
              <w:rPr>
                <w:rFonts w:ascii="Arial" w:hAnsi="Arial"/>
              </w:rPr>
              <w:t>PIN5: GND_ISO</w:t>
            </w:r>
          </w:p>
          <w:p w14:paraId="61E2C20A" w14:textId="77777777" w:rsidR="009F3FC2" w:rsidRDefault="00000000">
            <w:pPr>
              <w:ind w:left="420"/>
              <w:rPr>
                <w:rFonts w:ascii="Arial" w:hAnsi="Arial"/>
              </w:rPr>
            </w:pPr>
            <w:r>
              <w:rPr>
                <w:rFonts w:ascii="Arial" w:hAnsi="Arial"/>
              </w:rPr>
              <w:t>PIN6: CANB_L</w:t>
            </w:r>
          </w:p>
          <w:p w14:paraId="584B2A85" w14:textId="77777777" w:rsidR="009F3FC2" w:rsidRDefault="00000000">
            <w:pPr>
              <w:ind w:left="420"/>
              <w:rPr>
                <w:rFonts w:ascii="Arial" w:hAnsi="Arial"/>
              </w:rPr>
            </w:pPr>
            <w:r>
              <w:rPr>
                <w:rFonts w:ascii="Arial" w:hAnsi="Arial"/>
              </w:rPr>
              <w:t>PIN7: 50Hz_Sync_BUS_ISO</w:t>
            </w:r>
          </w:p>
          <w:p w14:paraId="79D71421" w14:textId="77777777" w:rsidR="009F3FC2" w:rsidRDefault="00000000">
            <w:pPr>
              <w:ind w:left="420"/>
              <w:rPr>
                <w:rFonts w:ascii="Arial" w:hAnsi="Arial"/>
              </w:rPr>
            </w:pPr>
            <w:r>
              <w:rPr>
                <w:rFonts w:ascii="Arial" w:hAnsi="Arial"/>
              </w:rPr>
              <w:t>PIN8: GND_ISO</w:t>
            </w:r>
          </w:p>
        </w:tc>
        <w:tc>
          <w:tcPr>
            <w:tcW w:w="4799" w:type="dxa"/>
            <w:tcBorders>
              <w:top w:val="single" w:sz="4" w:space="0" w:color="auto"/>
              <w:bottom w:val="single" w:sz="4" w:space="0" w:color="auto"/>
              <w:right w:val="nil"/>
            </w:tcBorders>
            <w:vAlign w:val="center"/>
          </w:tcPr>
          <w:p w14:paraId="0B94E5B0" w14:textId="77777777" w:rsidR="009F3FC2" w:rsidRDefault="00000000">
            <w:pPr>
              <w:ind w:left="420"/>
              <w:rPr>
                <w:rFonts w:ascii="Arial" w:hAnsi="Arial" w:cs="Arial"/>
                <w:szCs w:val="21"/>
              </w:rPr>
            </w:pPr>
            <w:r>
              <w:rPr>
                <w:rFonts w:ascii="Arial" w:hAnsi="Arial" w:cs="Arial" w:hint="eastAsia"/>
                <w:szCs w:val="21"/>
              </w:rPr>
              <w:t>1/2:</w:t>
            </w:r>
            <w:r>
              <w:rPr>
                <w:rFonts w:ascii="Arial" w:hAnsi="Arial" w:cs="Arial"/>
                <w:szCs w:val="21"/>
              </w:rPr>
              <w:t>Synchronized CANA</w:t>
            </w:r>
            <w:r>
              <w:rPr>
                <w:rFonts w:ascii="Arial" w:hAnsi="Arial" w:cs="Arial" w:hint="eastAsia"/>
                <w:szCs w:val="21"/>
              </w:rPr>
              <w:t>；</w:t>
            </w:r>
          </w:p>
          <w:p w14:paraId="3D64E801" w14:textId="77777777" w:rsidR="009F3FC2" w:rsidRDefault="009F3FC2">
            <w:pPr>
              <w:ind w:left="420"/>
              <w:rPr>
                <w:rFonts w:ascii="Arial" w:hAnsi="Arial" w:cs="Arial"/>
                <w:szCs w:val="21"/>
              </w:rPr>
            </w:pPr>
          </w:p>
          <w:p w14:paraId="23A03091" w14:textId="77777777" w:rsidR="009F3FC2" w:rsidRDefault="00000000">
            <w:pPr>
              <w:ind w:left="420"/>
              <w:rPr>
                <w:rFonts w:ascii="Arial" w:hAnsi="Arial" w:cs="Arial"/>
                <w:szCs w:val="21"/>
              </w:rPr>
            </w:pPr>
            <w:r>
              <w:rPr>
                <w:rFonts w:ascii="Arial" w:hAnsi="Arial" w:cs="Arial" w:hint="eastAsia"/>
                <w:szCs w:val="21"/>
              </w:rPr>
              <w:t>3/6:</w:t>
            </w:r>
            <w:r>
              <w:rPr>
                <w:rFonts w:ascii="Arial" w:hAnsi="Arial" w:cs="Arial"/>
                <w:szCs w:val="21"/>
              </w:rPr>
              <w:t>Synchronized CANB</w:t>
            </w:r>
            <w:r>
              <w:rPr>
                <w:rFonts w:ascii="Arial" w:hAnsi="Arial" w:cs="Arial" w:hint="eastAsia"/>
                <w:szCs w:val="21"/>
              </w:rPr>
              <w:t>；</w:t>
            </w:r>
          </w:p>
          <w:p w14:paraId="68E7BBE2" w14:textId="77777777" w:rsidR="009F3FC2" w:rsidRDefault="009F3FC2">
            <w:pPr>
              <w:ind w:left="420"/>
              <w:rPr>
                <w:rFonts w:ascii="Arial" w:hAnsi="Arial" w:cs="Arial"/>
                <w:szCs w:val="21"/>
              </w:rPr>
            </w:pPr>
          </w:p>
          <w:p w14:paraId="5051F6AA" w14:textId="77777777" w:rsidR="009F3FC2" w:rsidRDefault="00000000">
            <w:pPr>
              <w:ind w:left="420"/>
              <w:rPr>
                <w:rFonts w:ascii="Arial" w:hAnsi="Arial" w:cs="Arial"/>
                <w:szCs w:val="21"/>
              </w:rPr>
            </w:pPr>
            <w:r>
              <w:rPr>
                <w:rFonts w:ascii="Arial" w:hAnsi="Arial" w:cs="Arial" w:hint="eastAsia"/>
                <w:szCs w:val="21"/>
              </w:rPr>
              <w:t>4/5:</w:t>
            </w:r>
            <w:r>
              <w:rPr>
                <w:rFonts w:ascii="Arial" w:hAnsi="Arial" w:cs="Arial"/>
                <w:szCs w:val="21"/>
              </w:rPr>
              <w:t>Synchronized bus 1</w:t>
            </w:r>
            <w:r>
              <w:rPr>
                <w:rFonts w:ascii="Arial" w:hAnsi="Arial" w:cs="Arial" w:hint="eastAsia"/>
                <w:szCs w:val="21"/>
              </w:rPr>
              <w:t>；</w:t>
            </w:r>
          </w:p>
          <w:p w14:paraId="2C160280" w14:textId="77777777" w:rsidR="009F3FC2" w:rsidRDefault="009F3FC2">
            <w:pPr>
              <w:ind w:left="420"/>
              <w:rPr>
                <w:rFonts w:ascii="Arial" w:hAnsi="Arial" w:cs="Arial"/>
                <w:szCs w:val="21"/>
              </w:rPr>
            </w:pPr>
          </w:p>
          <w:p w14:paraId="083B876F" w14:textId="77777777" w:rsidR="009F3FC2" w:rsidRDefault="00000000">
            <w:pPr>
              <w:ind w:left="420"/>
              <w:rPr>
                <w:rFonts w:ascii="Arial" w:hAnsi="Arial" w:cs="Arial"/>
                <w:szCs w:val="21"/>
              </w:rPr>
            </w:pPr>
            <w:r>
              <w:rPr>
                <w:rFonts w:ascii="Arial" w:hAnsi="Arial" w:cs="Arial" w:hint="eastAsia"/>
                <w:szCs w:val="21"/>
              </w:rPr>
              <w:t>7/8:</w:t>
            </w:r>
            <w:r>
              <w:rPr>
                <w:rFonts w:ascii="Arial" w:hAnsi="Arial" w:cs="Arial"/>
                <w:szCs w:val="21"/>
              </w:rPr>
              <w:t>Synchronized bus 2</w:t>
            </w:r>
            <w:r>
              <w:rPr>
                <w:rFonts w:ascii="Arial" w:hAnsi="Arial" w:cs="Arial" w:hint="eastAsia"/>
                <w:szCs w:val="21"/>
              </w:rPr>
              <w:t>；</w:t>
            </w:r>
          </w:p>
          <w:p w14:paraId="6F505385" w14:textId="77777777" w:rsidR="009F3FC2" w:rsidRDefault="009F3FC2">
            <w:pPr>
              <w:ind w:left="420"/>
              <w:rPr>
                <w:rFonts w:ascii="Arial" w:hAnsi="Arial"/>
              </w:rPr>
            </w:pPr>
          </w:p>
        </w:tc>
      </w:tr>
    </w:tbl>
    <w:bookmarkEnd w:id="192"/>
    <w:p w14:paraId="1B303212" w14:textId="77777777" w:rsidR="009F3FC2" w:rsidRDefault="000B4662">
      <w:pPr>
        <w:spacing w:line="300" w:lineRule="auto"/>
        <w:jc w:val="center"/>
        <w:rPr>
          <w:rFonts w:ascii="Arial" w:hAnsi="Arial"/>
        </w:rPr>
      </w:pPr>
      <w:r>
        <w:rPr>
          <w:rFonts w:ascii="Arial" w:hAnsi="Arial" w:cs="Arial"/>
        </w:rPr>
        <w:pict w14:anchorId="7C2A5C5D">
          <v:shape id="_x0000_i1033" type="#_x0000_t75" style="width:108pt;height:155pt">
            <v:imagedata r:id="rId97" o:title=""/>
          </v:shape>
        </w:pict>
      </w:r>
    </w:p>
    <w:p w14:paraId="61848F44" w14:textId="77777777" w:rsidR="009F3FC2" w:rsidRDefault="00000000">
      <w:pPr>
        <w:ind w:firstLineChars="200" w:firstLine="422"/>
        <w:jc w:val="center"/>
        <w:rPr>
          <w:rFonts w:ascii="Arial" w:hAnsi="Arial" w:cs="Arial"/>
          <w:b/>
          <w:bCs/>
          <w:szCs w:val="21"/>
        </w:rPr>
      </w:pPr>
      <w:r>
        <w:rPr>
          <w:rFonts w:ascii="Arial" w:hAnsi="Arial" w:cs="Arial"/>
          <w:b/>
          <w:bCs/>
          <w:szCs w:val="21"/>
        </w:rPr>
        <w:t>Figure 6.</w:t>
      </w:r>
      <w:r>
        <w:rPr>
          <w:rFonts w:ascii="Arial" w:hAnsi="Arial" w:cs="Arial" w:hint="eastAsia"/>
          <w:b/>
          <w:bCs/>
          <w:szCs w:val="21"/>
        </w:rPr>
        <w:t>13</w:t>
      </w:r>
      <w:r>
        <w:rPr>
          <w:rFonts w:ascii="Arial" w:hAnsi="Arial" w:cs="Arial"/>
          <w:b/>
          <w:bCs/>
          <w:szCs w:val="21"/>
        </w:rPr>
        <w:t xml:space="preserve"> Schematic Diagram of RJ45 Interface Wiring Sequence</w:t>
      </w:r>
    </w:p>
    <w:p w14:paraId="2B50ACC9" w14:textId="77777777" w:rsidR="009F3FC2" w:rsidRDefault="009F3FC2">
      <w:pPr>
        <w:ind w:firstLineChars="200" w:firstLine="422"/>
        <w:jc w:val="center"/>
        <w:rPr>
          <w:rFonts w:ascii="Arial" w:hAnsi="Arial" w:cs="Arial"/>
          <w:b/>
          <w:bCs/>
          <w:szCs w:val="21"/>
        </w:rPr>
      </w:pPr>
    </w:p>
    <w:p w14:paraId="6D7EE49B" w14:textId="77777777" w:rsidR="009F3FC2" w:rsidRDefault="00000000">
      <w:pPr>
        <w:ind w:firstLineChars="200" w:firstLine="422"/>
        <w:jc w:val="center"/>
        <w:rPr>
          <w:rFonts w:ascii="Arial" w:hAnsi="Arial"/>
        </w:rPr>
      </w:pPr>
      <w:r>
        <w:rPr>
          <w:rFonts w:ascii="Arial" w:hAnsi="Arial" w:cs="Arial"/>
          <w:b/>
          <w:bCs/>
          <w:szCs w:val="21"/>
        </w:rPr>
        <w:t>Table 6-8 Summary of Input and Output Dry Contact Information</w:t>
      </w:r>
    </w:p>
    <w:tbl>
      <w:tblPr>
        <w:tblStyle w:val="af4"/>
        <w:tblW w:w="4982"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28"/>
        <w:gridCol w:w="1228"/>
        <w:gridCol w:w="1232"/>
        <w:gridCol w:w="1244"/>
        <w:gridCol w:w="1226"/>
        <w:gridCol w:w="1244"/>
        <w:gridCol w:w="1229"/>
        <w:gridCol w:w="1233"/>
      </w:tblGrid>
      <w:tr w:rsidR="009F3FC2" w14:paraId="56713531" w14:textId="77777777">
        <w:trPr>
          <w:trHeight w:val="637"/>
        </w:trPr>
        <w:tc>
          <w:tcPr>
            <w:tcW w:w="1262" w:type="dxa"/>
            <w:vAlign w:val="center"/>
          </w:tcPr>
          <w:p w14:paraId="3D701704" w14:textId="77777777" w:rsidR="009F3FC2" w:rsidRDefault="00000000">
            <w:pPr>
              <w:jc w:val="center"/>
              <w:rPr>
                <w:rFonts w:ascii="Arial" w:hAnsi="Arial"/>
                <w:szCs w:val="18"/>
              </w:rPr>
            </w:pPr>
            <w:r>
              <w:rPr>
                <w:rFonts w:ascii="Arial" w:hAnsi="Arial" w:cs="Arial"/>
                <w:szCs w:val="21"/>
              </w:rPr>
              <w:t>Dry Contact Name</w:t>
            </w:r>
          </w:p>
        </w:tc>
        <w:tc>
          <w:tcPr>
            <w:tcW w:w="1262" w:type="dxa"/>
            <w:vAlign w:val="center"/>
          </w:tcPr>
          <w:p w14:paraId="4C51B057" w14:textId="77777777" w:rsidR="009F3FC2" w:rsidRDefault="00000000">
            <w:pPr>
              <w:jc w:val="center"/>
              <w:rPr>
                <w:rFonts w:ascii="Arial" w:hAnsi="Arial"/>
                <w:szCs w:val="18"/>
              </w:rPr>
            </w:pPr>
            <w:r>
              <w:rPr>
                <w:rFonts w:ascii="Arial" w:hAnsi="Arial" w:cs="Arial"/>
                <w:szCs w:val="21"/>
              </w:rPr>
              <w:t>EPO</w:t>
            </w:r>
          </w:p>
        </w:tc>
        <w:tc>
          <w:tcPr>
            <w:tcW w:w="624" w:type="pct"/>
            <w:vAlign w:val="center"/>
          </w:tcPr>
          <w:p w14:paraId="4CD61459" w14:textId="77777777" w:rsidR="009F3FC2" w:rsidRDefault="00000000">
            <w:pPr>
              <w:jc w:val="center"/>
              <w:rPr>
                <w:rFonts w:ascii="Arial" w:hAnsi="Arial"/>
                <w:szCs w:val="18"/>
              </w:rPr>
            </w:pPr>
            <w:r>
              <w:rPr>
                <w:rFonts w:ascii="Arial" w:hAnsi="Arial" w:hint="eastAsia"/>
                <w:szCs w:val="18"/>
              </w:rPr>
              <w:t>EPO_BMS</w:t>
            </w:r>
          </w:p>
        </w:tc>
        <w:tc>
          <w:tcPr>
            <w:tcW w:w="624" w:type="pct"/>
            <w:vAlign w:val="center"/>
          </w:tcPr>
          <w:p w14:paraId="057375B7" w14:textId="77777777" w:rsidR="009F3FC2" w:rsidRDefault="00000000">
            <w:pPr>
              <w:jc w:val="center"/>
              <w:rPr>
                <w:rFonts w:ascii="Arial" w:hAnsi="Arial"/>
                <w:szCs w:val="18"/>
              </w:rPr>
            </w:pPr>
            <w:r>
              <w:rPr>
                <w:rFonts w:ascii="Arial" w:hAnsi="Arial" w:hint="eastAsia"/>
                <w:szCs w:val="18"/>
              </w:rPr>
              <w:t>Input Dry Contact A</w:t>
            </w:r>
          </w:p>
        </w:tc>
        <w:tc>
          <w:tcPr>
            <w:tcW w:w="624" w:type="pct"/>
            <w:vAlign w:val="center"/>
          </w:tcPr>
          <w:p w14:paraId="7023D5B1" w14:textId="77777777" w:rsidR="009F3FC2" w:rsidRDefault="00000000">
            <w:pPr>
              <w:jc w:val="center"/>
              <w:rPr>
                <w:rFonts w:ascii="Arial" w:hAnsi="Arial"/>
                <w:szCs w:val="18"/>
              </w:rPr>
            </w:pPr>
            <w:r>
              <w:rPr>
                <w:rFonts w:ascii="Arial" w:hAnsi="Arial" w:hint="eastAsia"/>
                <w:szCs w:val="18"/>
              </w:rPr>
              <w:t>Input Dry Contact B</w:t>
            </w:r>
          </w:p>
        </w:tc>
        <w:tc>
          <w:tcPr>
            <w:tcW w:w="624" w:type="pct"/>
            <w:vAlign w:val="center"/>
          </w:tcPr>
          <w:p w14:paraId="190818DC" w14:textId="77777777" w:rsidR="009F3FC2" w:rsidRDefault="00000000">
            <w:pPr>
              <w:jc w:val="center"/>
              <w:rPr>
                <w:rFonts w:ascii="Arial" w:hAnsi="Arial"/>
                <w:szCs w:val="18"/>
              </w:rPr>
            </w:pPr>
            <w:r>
              <w:rPr>
                <w:rFonts w:ascii="Arial" w:hAnsi="Arial" w:hint="eastAsia"/>
                <w:szCs w:val="18"/>
              </w:rPr>
              <w:t>Input Dry Contact C</w:t>
            </w:r>
          </w:p>
        </w:tc>
        <w:tc>
          <w:tcPr>
            <w:tcW w:w="624" w:type="pct"/>
            <w:vAlign w:val="center"/>
          </w:tcPr>
          <w:p w14:paraId="2E309E4C" w14:textId="77777777" w:rsidR="009F3FC2" w:rsidRDefault="00000000">
            <w:pPr>
              <w:jc w:val="center"/>
              <w:rPr>
                <w:rFonts w:ascii="Arial" w:hAnsi="Arial"/>
                <w:szCs w:val="18"/>
              </w:rPr>
            </w:pPr>
            <w:r>
              <w:rPr>
                <w:rFonts w:ascii="Arial" w:hAnsi="Arial" w:hint="eastAsia"/>
                <w:szCs w:val="18"/>
              </w:rPr>
              <w:t>Output Dry Contact A</w:t>
            </w:r>
          </w:p>
        </w:tc>
        <w:tc>
          <w:tcPr>
            <w:tcW w:w="626" w:type="pct"/>
            <w:vAlign w:val="center"/>
          </w:tcPr>
          <w:p w14:paraId="63F71184" w14:textId="77777777" w:rsidR="009F3FC2" w:rsidRDefault="00000000">
            <w:pPr>
              <w:jc w:val="center"/>
              <w:rPr>
                <w:rFonts w:ascii="Arial" w:hAnsi="Arial"/>
                <w:szCs w:val="18"/>
              </w:rPr>
            </w:pPr>
            <w:r>
              <w:rPr>
                <w:rFonts w:ascii="Arial" w:hAnsi="Arial" w:hint="eastAsia"/>
                <w:szCs w:val="18"/>
              </w:rPr>
              <w:t>Output Dry Contact B</w:t>
            </w:r>
          </w:p>
        </w:tc>
      </w:tr>
      <w:tr w:rsidR="009F3FC2" w14:paraId="097C24FD" w14:textId="77777777">
        <w:trPr>
          <w:trHeight w:val="1252"/>
        </w:trPr>
        <w:tc>
          <w:tcPr>
            <w:tcW w:w="624" w:type="pct"/>
            <w:vAlign w:val="center"/>
          </w:tcPr>
          <w:p w14:paraId="41A8A66E" w14:textId="77777777" w:rsidR="009F3FC2" w:rsidRDefault="00000000">
            <w:pPr>
              <w:jc w:val="center"/>
              <w:rPr>
                <w:rFonts w:ascii="Arial" w:hAnsi="Arial"/>
                <w:szCs w:val="18"/>
              </w:rPr>
            </w:pPr>
            <w:r>
              <w:rPr>
                <w:rFonts w:ascii="Arial" w:hAnsi="Arial" w:cs="Arial"/>
                <w:szCs w:val="21"/>
              </w:rPr>
              <w:t>Dry Contact Function</w:t>
            </w:r>
          </w:p>
        </w:tc>
        <w:tc>
          <w:tcPr>
            <w:tcW w:w="624" w:type="pct"/>
            <w:vAlign w:val="center"/>
          </w:tcPr>
          <w:p w14:paraId="26EE0F8E" w14:textId="77777777" w:rsidR="009F3FC2" w:rsidRDefault="00000000">
            <w:pPr>
              <w:jc w:val="center"/>
              <w:rPr>
                <w:rFonts w:ascii="Arial" w:hAnsi="Arial"/>
                <w:szCs w:val="18"/>
              </w:rPr>
            </w:pPr>
            <w:r>
              <w:rPr>
                <w:rFonts w:ascii="Arial" w:hAnsi="Arial" w:cs="Arial"/>
                <w:szCs w:val="21"/>
              </w:rPr>
              <w:t xml:space="preserve">Default </w:t>
            </w:r>
            <w:r>
              <w:rPr>
                <w:rFonts w:ascii="Arial" w:hAnsi="Arial" w:cs="Arial" w:hint="eastAsia"/>
                <w:szCs w:val="21"/>
              </w:rPr>
              <w:t xml:space="preserve">EPO </w:t>
            </w:r>
            <w:r>
              <w:rPr>
                <w:rFonts w:ascii="Arial" w:hAnsi="Arial" w:cs="Arial"/>
                <w:szCs w:val="21"/>
              </w:rPr>
              <w:t xml:space="preserve">Open </w:t>
            </w:r>
            <w:r>
              <w:rPr>
                <w:rFonts w:ascii="Arial" w:hAnsi="Arial" w:cs="Arial" w:hint="eastAsia"/>
                <w:szCs w:val="21"/>
              </w:rPr>
              <w:t>C</w:t>
            </w:r>
            <w:r>
              <w:rPr>
                <w:rFonts w:ascii="Arial" w:hAnsi="Arial" w:cs="Arial"/>
                <w:szCs w:val="21"/>
              </w:rPr>
              <w:t>ircuit Fault</w:t>
            </w:r>
          </w:p>
        </w:tc>
        <w:tc>
          <w:tcPr>
            <w:tcW w:w="624" w:type="pct"/>
            <w:vAlign w:val="center"/>
          </w:tcPr>
          <w:p w14:paraId="0EE2E93F" w14:textId="77777777" w:rsidR="009F3FC2" w:rsidRDefault="00000000">
            <w:pPr>
              <w:jc w:val="center"/>
              <w:rPr>
                <w:rFonts w:ascii="Arial" w:hAnsi="Arial"/>
                <w:szCs w:val="18"/>
              </w:rPr>
            </w:pPr>
            <w:r>
              <w:rPr>
                <w:rFonts w:ascii="Arial" w:hAnsi="Arial" w:cs="Arial"/>
                <w:szCs w:val="21"/>
              </w:rPr>
              <w:t xml:space="preserve">Default </w:t>
            </w:r>
            <w:r>
              <w:rPr>
                <w:rFonts w:ascii="Arial" w:hAnsi="Arial" w:cs="Arial" w:hint="eastAsia"/>
                <w:szCs w:val="21"/>
              </w:rPr>
              <w:t xml:space="preserve">BMS </w:t>
            </w:r>
            <w:r>
              <w:rPr>
                <w:rFonts w:ascii="Arial" w:hAnsi="Arial" w:cs="Arial"/>
                <w:szCs w:val="21"/>
              </w:rPr>
              <w:t xml:space="preserve">Open </w:t>
            </w:r>
            <w:r>
              <w:rPr>
                <w:rFonts w:ascii="Arial" w:hAnsi="Arial" w:cs="Arial" w:hint="eastAsia"/>
                <w:szCs w:val="21"/>
              </w:rPr>
              <w:t>C</w:t>
            </w:r>
            <w:r>
              <w:rPr>
                <w:rFonts w:ascii="Arial" w:hAnsi="Arial" w:cs="Arial"/>
                <w:szCs w:val="21"/>
              </w:rPr>
              <w:t>ircuit Fault</w:t>
            </w:r>
          </w:p>
        </w:tc>
        <w:tc>
          <w:tcPr>
            <w:tcW w:w="624" w:type="pct"/>
            <w:vAlign w:val="center"/>
          </w:tcPr>
          <w:p w14:paraId="428D18D1" w14:textId="77777777" w:rsidR="009F3FC2" w:rsidRDefault="00000000">
            <w:pPr>
              <w:jc w:val="center"/>
              <w:rPr>
                <w:rFonts w:ascii="Arial" w:hAnsi="Arial"/>
                <w:szCs w:val="18"/>
              </w:rPr>
            </w:pPr>
            <w:r>
              <w:rPr>
                <w:rFonts w:ascii="Arial" w:hAnsi="Arial" w:hint="eastAsia"/>
                <w:szCs w:val="18"/>
              </w:rPr>
              <w:t>EPO Redundant Fault Dry Contact</w:t>
            </w:r>
          </w:p>
        </w:tc>
        <w:tc>
          <w:tcPr>
            <w:tcW w:w="624" w:type="pct"/>
            <w:vAlign w:val="center"/>
          </w:tcPr>
          <w:p w14:paraId="20053C8F" w14:textId="77777777" w:rsidR="009F3FC2" w:rsidRDefault="00000000">
            <w:pPr>
              <w:jc w:val="center"/>
              <w:rPr>
                <w:rFonts w:ascii="Arial" w:hAnsi="Arial"/>
                <w:szCs w:val="18"/>
              </w:rPr>
            </w:pPr>
            <w:r>
              <w:rPr>
                <w:rFonts w:ascii="Arial" w:hAnsi="Arial" w:hint="eastAsia"/>
                <w:szCs w:val="18"/>
              </w:rPr>
              <w:t>DRM0</w:t>
            </w:r>
          </w:p>
        </w:tc>
        <w:tc>
          <w:tcPr>
            <w:tcW w:w="624" w:type="pct"/>
            <w:vAlign w:val="center"/>
          </w:tcPr>
          <w:p w14:paraId="77821A76" w14:textId="77777777" w:rsidR="009F3FC2" w:rsidRDefault="00000000">
            <w:pPr>
              <w:jc w:val="center"/>
              <w:rPr>
                <w:rFonts w:ascii="Arial" w:hAnsi="Arial"/>
                <w:szCs w:val="18"/>
              </w:rPr>
            </w:pPr>
            <w:r>
              <w:rPr>
                <w:rFonts w:ascii="Arial" w:hAnsi="Arial" w:hint="eastAsia"/>
                <w:szCs w:val="18"/>
              </w:rPr>
              <w:t>BMS Redundant Fault Dry Contact</w:t>
            </w:r>
          </w:p>
        </w:tc>
        <w:tc>
          <w:tcPr>
            <w:tcW w:w="624" w:type="pct"/>
            <w:vAlign w:val="center"/>
          </w:tcPr>
          <w:p w14:paraId="05B655E2" w14:textId="77777777" w:rsidR="009F3FC2" w:rsidRDefault="00000000">
            <w:pPr>
              <w:jc w:val="center"/>
              <w:rPr>
                <w:rFonts w:ascii="Arial" w:hAnsi="Arial"/>
                <w:szCs w:val="18"/>
              </w:rPr>
            </w:pPr>
            <w:r>
              <w:rPr>
                <w:rFonts w:ascii="Arial" w:hAnsi="Arial" w:hint="eastAsia"/>
                <w:szCs w:val="18"/>
              </w:rPr>
              <w:t>PCS Status Output Dry Contact</w:t>
            </w:r>
          </w:p>
        </w:tc>
        <w:tc>
          <w:tcPr>
            <w:tcW w:w="626" w:type="pct"/>
            <w:vAlign w:val="center"/>
          </w:tcPr>
          <w:p w14:paraId="39FDD0CD" w14:textId="77777777" w:rsidR="009F3FC2" w:rsidRDefault="00000000">
            <w:pPr>
              <w:jc w:val="center"/>
              <w:rPr>
                <w:rFonts w:ascii="Arial" w:hAnsi="Arial"/>
                <w:szCs w:val="18"/>
              </w:rPr>
            </w:pPr>
            <w:r>
              <w:rPr>
                <w:rFonts w:ascii="Arial" w:hAnsi="Arial" w:hint="eastAsia"/>
                <w:szCs w:val="18"/>
              </w:rPr>
              <w:t>PCS Status Output Dry Contact</w:t>
            </w:r>
          </w:p>
        </w:tc>
      </w:tr>
      <w:tr w:rsidR="009F3FC2" w14:paraId="44D4E460" w14:textId="77777777">
        <w:trPr>
          <w:trHeight w:val="329"/>
        </w:trPr>
        <w:tc>
          <w:tcPr>
            <w:tcW w:w="1262" w:type="dxa"/>
            <w:vAlign w:val="center"/>
          </w:tcPr>
          <w:p w14:paraId="34FAEBBD" w14:textId="77777777" w:rsidR="009F3FC2" w:rsidRDefault="00000000">
            <w:pPr>
              <w:jc w:val="center"/>
              <w:rPr>
                <w:rFonts w:ascii="Arial" w:hAnsi="Arial"/>
                <w:szCs w:val="18"/>
              </w:rPr>
            </w:pPr>
            <w:r>
              <w:rPr>
                <w:rFonts w:ascii="Arial" w:hAnsi="Arial" w:cs="Arial"/>
                <w:szCs w:val="21"/>
              </w:rPr>
              <w:t>Can be Disabled</w:t>
            </w:r>
          </w:p>
        </w:tc>
        <w:tc>
          <w:tcPr>
            <w:tcW w:w="1262" w:type="dxa"/>
            <w:vAlign w:val="center"/>
          </w:tcPr>
          <w:p w14:paraId="320EFD99" w14:textId="77777777" w:rsidR="009F3FC2" w:rsidRDefault="00000000">
            <w:pPr>
              <w:jc w:val="center"/>
              <w:rPr>
                <w:rFonts w:ascii="Arial" w:hAnsi="Arial"/>
                <w:szCs w:val="18"/>
              </w:rPr>
            </w:pPr>
            <w:r>
              <w:rPr>
                <w:rFonts w:ascii="Arial" w:hAnsi="Arial" w:cs="Arial"/>
                <w:szCs w:val="21"/>
              </w:rPr>
              <w:t>NO</w:t>
            </w:r>
          </w:p>
        </w:tc>
        <w:tc>
          <w:tcPr>
            <w:tcW w:w="1262" w:type="dxa"/>
            <w:vAlign w:val="center"/>
          </w:tcPr>
          <w:p w14:paraId="331A4CE8" w14:textId="77777777" w:rsidR="009F3FC2" w:rsidRDefault="00000000">
            <w:pPr>
              <w:jc w:val="center"/>
              <w:rPr>
                <w:rFonts w:ascii="Arial" w:hAnsi="Arial"/>
                <w:szCs w:val="18"/>
              </w:rPr>
            </w:pPr>
            <w:r>
              <w:rPr>
                <w:rFonts w:ascii="Arial" w:hAnsi="Arial" w:cs="Arial"/>
                <w:szCs w:val="21"/>
              </w:rPr>
              <w:t>NO</w:t>
            </w:r>
          </w:p>
        </w:tc>
        <w:tc>
          <w:tcPr>
            <w:tcW w:w="1262" w:type="dxa"/>
            <w:vAlign w:val="center"/>
          </w:tcPr>
          <w:p w14:paraId="07AFA708" w14:textId="77777777" w:rsidR="009F3FC2" w:rsidRDefault="00000000">
            <w:pPr>
              <w:jc w:val="center"/>
              <w:rPr>
                <w:rFonts w:ascii="Arial" w:hAnsi="Arial"/>
                <w:szCs w:val="18"/>
              </w:rPr>
            </w:pPr>
            <w:r>
              <w:rPr>
                <w:rFonts w:ascii="Arial" w:hAnsi="Arial" w:cs="Arial"/>
                <w:szCs w:val="21"/>
              </w:rPr>
              <w:t>YES</w:t>
            </w:r>
          </w:p>
        </w:tc>
        <w:tc>
          <w:tcPr>
            <w:tcW w:w="1262" w:type="dxa"/>
            <w:vAlign w:val="center"/>
          </w:tcPr>
          <w:p w14:paraId="7830BBD7" w14:textId="77777777" w:rsidR="009F3FC2" w:rsidRDefault="00000000">
            <w:pPr>
              <w:jc w:val="center"/>
              <w:rPr>
                <w:rFonts w:ascii="Arial" w:hAnsi="Arial"/>
                <w:szCs w:val="18"/>
              </w:rPr>
            </w:pPr>
            <w:r>
              <w:rPr>
                <w:rFonts w:ascii="Arial" w:hAnsi="Arial" w:cs="Arial"/>
                <w:szCs w:val="21"/>
              </w:rPr>
              <w:t>YES</w:t>
            </w:r>
          </w:p>
        </w:tc>
        <w:tc>
          <w:tcPr>
            <w:tcW w:w="1262" w:type="dxa"/>
            <w:vAlign w:val="center"/>
          </w:tcPr>
          <w:p w14:paraId="565B6F4C" w14:textId="77777777" w:rsidR="009F3FC2" w:rsidRDefault="00000000">
            <w:pPr>
              <w:jc w:val="center"/>
              <w:rPr>
                <w:rFonts w:ascii="Arial" w:hAnsi="Arial"/>
                <w:szCs w:val="18"/>
              </w:rPr>
            </w:pPr>
            <w:r>
              <w:rPr>
                <w:rFonts w:ascii="Arial" w:hAnsi="Arial" w:cs="Arial"/>
                <w:szCs w:val="21"/>
              </w:rPr>
              <w:t>YES</w:t>
            </w:r>
          </w:p>
        </w:tc>
        <w:tc>
          <w:tcPr>
            <w:tcW w:w="1262" w:type="dxa"/>
            <w:vAlign w:val="center"/>
          </w:tcPr>
          <w:p w14:paraId="6E4B7853" w14:textId="77777777" w:rsidR="009F3FC2" w:rsidRDefault="00000000">
            <w:pPr>
              <w:jc w:val="center"/>
              <w:rPr>
                <w:rFonts w:ascii="Arial" w:hAnsi="Arial"/>
                <w:szCs w:val="18"/>
              </w:rPr>
            </w:pPr>
            <w:r>
              <w:rPr>
                <w:rFonts w:ascii="Arial" w:hAnsi="Arial" w:cs="Arial"/>
                <w:szCs w:val="21"/>
              </w:rPr>
              <w:t>YES</w:t>
            </w:r>
          </w:p>
        </w:tc>
        <w:tc>
          <w:tcPr>
            <w:tcW w:w="626" w:type="pct"/>
            <w:vAlign w:val="center"/>
          </w:tcPr>
          <w:p w14:paraId="52E9B02A" w14:textId="77777777" w:rsidR="009F3FC2" w:rsidRDefault="00000000">
            <w:pPr>
              <w:jc w:val="center"/>
              <w:rPr>
                <w:rFonts w:ascii="Arial" w:hAnsi="Arial"/>
                <w:szCs w:val="18"/>
              </w:rPr>
            </w:pPr>
            <w:r>
              <w:rPr>
                <w:rFonts w:ascii="Arial" w:hAnsi="Arial" w:cs="Arial"/>
                <w:szCs w:val="21"/>
              </w:rPr>
              <w:t>YES</w:t>
            </w:r>
          </w:p>
        </w:tc>
      </w:tr>
      <w:tr w:rsidR="009F3FC2" w14:paraId="67317969" w14:textId="77777777">
        <w:trPr>
          <w:trHeight w:val="637"/>
        </w:trPr>
        <w:tc>
          <w:tcPr>
            <w:tcW w:w="1262" w:type="dxa"/>
            <w:vAlign w:val="center"/>
          </w:tcPr>
          <w:p w14:paraId="7835401A" w14:textId="77777777" w:rsidR="009F3FC2" w:rsidRDefault="00000000">
            <w:pPr>
              <w:jc w:val="center"/>
              <w:rPr>
                <w:rFonts w:ascii="Arial" w:hAnsi="Arial"/>
                <w:szCs w:val="18"/>
              </w:rPr>
            </w:pPr>
            <w:r>
              <w:rPr>
                <w:rFonts w:ascii="Arial" w:hAnsi="Arial" w:cs="Arial"/>
                <w:szCs w:val="21"/>
              </w:rPr>
              <w:t>Optional Function 1</w:t>
            </w:r>
          </w:p>
        </w:tc>
        <w:tc>
          <w:tcPr>
            <w:tcW w:w="1262" w:type="dxa"/>
            <w:vAlign w:val="center"/>
          </w:tcPr>
          <w:p w14:paraId="4BE4B0A9" w14:textId="77777777" w:rsidR="009F3FC2" w:rsidRDefault="00000000">
            <w:pPr>
              <w:jc w:val="center"/>
              <w:rPr>
                <w:rFonts w:ascii="Arial" w:hAnsi="Arial"/>
                <w:szCs w:val="18"/>
              </w:rPr>
            </w:pPr>
            <w:r>
              <w:rPr>
                <w:rFonts w:ascii="Arial" w:hAnsi="Arial" w:cs="Arial"/>
                <w:szCs w:val="21"/>
              </w:rPr>
              <w:t>/</w:t>
            </w:r>
          </w:p>
        </w:tc>
        <w:tc>
          <w:tcPr>
            <w:tcW w:w="1262" w:type="dxa"/>
            <w:vAlign w:val="center"/>
          </w:tcPr>
          <w:p w14:paraId="2902307C" w14:textId="77777777" w:rsidR="009F3FC2" w:rsidRDefault="00000000">
            <w:pPr>
              <w:jc w:val="center"/>
              <w:rPr>
                <w:rFonts w:ascii="Arial" w:hAnsi="Arial"/>
                <w:szCs w:val="18"/>
              </w:rPr>
            </w:pPr>
            <w:r>
              <w:rPr>
                <w:rFonts w:ascii="Arial" w:hAnsi="Arial" w:cs="Arial"/>
                <w:szCs w:val="21"/>
              </w:rPr>
              <w:t>/</w:t>
            </w:r>
          </w:p>
        </w:tc>
        <w:tc>
          <w:tcPr>
            <w:tcW w:w="1262" w:type="dxa"/>
            <w:vAlign w:val="center"/>
          </w:tcPr>
          <w:p w14:paraId="23793662" w14:textId="77777777" w:rsidR="009F3FC2" w:rsidRDefault="00000000">
            <w:pPr>
              <w:jc w:val="center"/>
              <w:rPr>
                <w:rFonts w:ascii="Arial" w:hAnsi="Arial"/>
                <w:szCs w:val="18"/>
              </w:rPr>
            </w:pPr>
            <w:r>
              <w:rPr>
                <w:rFonts w:ascii="Arial" w:hAnsi="Arial" w:cs="Arial"/>
                <w:szCs w:val="21"/>
              </w:rPr>
              <w:t xml:space="preserve">EPO Open </w:t>
            </w:r>
            <w:r>
              <w:rPr>
                <w:rFonts w:ascii="Arial" w:hAnsi="Arial" w:cs="Arial" w:hint="eastAsia"/>
                <w:szCs w:val="21"/>
              </w:rPr>
              <w:t>C</w:t>
            </w:r>
            <w:r>
              <w:rPr>
                <w:rFonts w:ascii="Arial" w:hAnsi="Arial" w:cs="Arial"/>
                <w:szCs w:val="21"/>
              </w:rPr>
              <w:t>ircuit Fault</w:t>
            </w:r>
          </w:p>
        </w:tc>
        <w:tc>
          <w:tcPr>
            <w:tcW w:w="624" w:type="pct"/>
            <w:vAlign w:val="center"/>
          </w:tcPr>
          <w:p w14:paraId="19471D32" w14:textId="77777777" w:rsidR="009F3FC2" w:rsidRDefault="00000000">
            <w:pPr>
              <w:jc w:val="center"/>
              <w:rPr>
                <w:rFonts w:ascii="Arial" w:hAnsi="Arial"/>
                <w:szCs w:val="18"/>
              </w:rPr>
            </w:pPr>
            <w:r>
              <w:rPr>
                <w:rFonts w:ascii="Arial" w:hAnsi="Arial" w:hint="eastAsia"/>
                <w:szCs w:val="18"/>
              </w:rPr>
              <w:t>/</w:t>
            </w:r>
          </w:p>
        </w:tc>
        <w:tc>
          <w:tcPr>
            <w:tcW w:w="1262" w:type="dxa"/>
            <w:vAlign w:val="center"/>
          </w:tcPr>
          <w:p w14:paraId="65641FE6" w14:textId="77777777" w:rsidR="009F3FC2" w:rsidRDefault="00000000">
            <w:pPr>
              <w:jc w:val="center"/>
              <w:rPr>
                <w:rFonts w:ascii="Arial" w:hAnsi="Arial"/>
                <w:szCs w:val="18"/>
              </w:rPr>
            </w:pPr>
            <w:r>
              <w:rPr>
                <w:rFonts w:ascii="Arial" w:hAnsi="Arial" w:cs="Arial"/>
                <w:szCs w:val="21"/>
              </w:rPr>
              <w:t xml:space="preserve">BMS Open </w:t>
            </w:r>
            <w:r>
              <w:rPr>
                <w:rFonts w:ascii="Arial" w:hAnsi="Arial" w:cs="Arial" w:hint="eastAsia"/>
                <w:szCs w:val="21"/>
              </w:rPr>
              <w:t>C</w:t>
            </w:r>
            <w:r>
              <w:rPr>
                <w:rFonts w:ascii="Arial" w:hAnsi="Arial" w:cs="Arial"/>
                <w:szCs w:val="21"/>
              </w:rPr>
              <w:t>ircuit Fault</w:t>
            </w:r>
          </w:p>
        </w:tc>
        <w:tc>
          <w:tcPr>
            <w:tcW w:w="1262" w:type="dxa"/>
            <w:vAlign w:val="center"/>
          </w:tcPr>
          <w:p w14:paraId="6208DA95" w14:textId="77777777" w:rsidR="009F3FC2" w:rsidRDefault="00000000">
            <w:pPr>
              <w:jc w:val="center"/>
              <w:rPr>
                <w:rFonts w:ascii="Arial" w:hAnsi="Arial" w:cs="Arial"/>
                <w:szCs w:val="21"/>
              </w:rPr>
            </w:pPr>
            <w:r>
              <w:rPr>
                <w:rFonts w:ascii="Arial" w:hAnsi="Arial" w:cs="Arial"/>
                <w:szCs w:val="21"/>
              </w:rPr>
              <w:t>PCS Start/</w:t>
            </w:r>
          </w:p>
          <w:p w14:paraId="491EF9C3" w14:textId="77777777" w:rsidR="009F3FC2" w:rsidRDefault="00000000">
            <w:pPr>
              <w:jc w:val="center"/>
              <w:rPr>
                <w:rFonts w:ascii="Arial" w:hAnsi="Arial"/>
                <w:szCs w:val="18"/>
              </w:rPr>
            </w:pPr>
            <w:r>
              <w:rPr>
                <w:rFonts w:ascii="Arial" w:hAnsi="Arial" w:cs="Arial"/>
                <w:szCs w:val="21"/>
              </w:rPr>
              <w:t>Stop</w:t>
            </w:r>
          </w:p>
        </w:tc>
        <w:tc>
          <w:tcPr>
            <w:tcW w:w="1266" w:type="dxa"/>
            <w:vAlign w:val="center"/>
          </w:tcPr>
          <w:p w14:paraId="68581470" w14:textId="77777777" w:rsidR="009F3FC2" w:rsidRDefault="00000000">
            <w:pPr>
              <w:jc w:val="center"/>
              <w:rPr>
                <w:rFonts w:ascii="Arial" w:hAnsi="Arial" w:cs="Arial"/>
                <w:szCs w:val="21"/>
              </w:rPr>
            </w:pPr>
            <w:r>
              <w:rPr>
                <w:rFonts w:ascii="Arial" w:hAnsi="Arial" w:cs="Arial"/>
                <w:szCs w:val="21"/>
              </w:rPr>
              <w:t>PCS Fault/</w:t>
            </w:r>
          </w:p>
          <w:p w14:paraId="520EE42D" w14:textId="77777777" w:rsidR="009F3FC2" w:rsidRDefault="00000000">
            <w:pPr>
              <w:jc w:val="center"/>
              <w:rPr>
                <w:rFonts w:ascii="Arial" w:hAnsi="Arial"/>
                <w:szCs w:val="18"/>
              </w:rPr>
            </w:pPr>
            <w:r>
              <w:rPr>
                <w:rFonts w:ascii="Arial" w:hAnsi="Arial" w:cs="Arial"/>
                <w:szCs w:val="21"/>
              </w:rPr>
              <w:t>Normal</w:t>
            </w:r>
          </w:p>
        </w:tc>
      </w:tr>
      <w:tr w:rsidR="009F3FC2" w14:paraId="5C64E0F5" w14:textId="77777777">
        <w:trPr>
          <w:trHeight w:val="690"/>
        </w:trPr>
        <w:tc>
          <w:tcPr>
            <w:tcW w:w="1262" w:type="dxa"/>
            <w:vAlign w:val="center"/>
          </w:tcPr>
          <w:p w14:paraId="470DF941" w14:textId="77777777" w:rsidR="009F3FC2" w:rsidRDefault="00000000">
            <w:pPr>
              <w:jc w:val="center"/>
              <w:rPr>
                <w:rFonts w:ascii="Arial" w:hAnsi="Arial"/>
                <w:szCs w:val="18"/>
              </w:rPr>
            </w:pPr>
            <w:r>
              <w:rPr>
                <w:rFonts w:ascii="Arial" w:hAnsi="Arial" w:cs="Arial"/>
                <w:szCs w:val="21"/>
              </w:rPr>
              <w:t>Optional Function2</w:t>
            </w:r>
          </w:p>
        </w:tc>
        <w:tc>
          <w:tcPr>
            <w:tcW w:w="1262" w:type="dxa"/>
            <w:vAlign w:val="center"/>
          </w:tcPr>
          <w:p w14:paraId="7C911FF5" w14:textId="77777777" w:rsidR="009F3FC2" w:rsidRDefault="00000000">
            <w:pPr>
              <w:jc w:val="center"/>
              <w:rPr>
                <w:rFonts w:ascii="Arial" w:hAnsi="Arial"/>
                <w:szCs w:val="18"/>
              </w:rPr>
            </w:pPr>
            <w:r>
              <w:rPr>
                <w:rFonts w:ascii="Arial" w:hAnsi="Arial" w:cs="Arial"/>
                <w:szCs w:val="21"/>
              </w:rPr>
              <w:t>/</w:t>
            </w:r>
          </w:p>
        </w:tc>
        <w:tc>
          <w:tcPr>
            <w:tcW w:w="1262" w:type="dxa"/>
            <w:vAlign w:val="center"/>
          </w:tcPr>
          <w:p w14:paraId="6A583565" w14:textId="77777777" w:rsidR="009F3FC2" w:rsidRDefault="00000000">
            <w:pPr>
              <w:jc w:val="center"/>
              <w:rPr>
                <w:rFonts w:ascii="Arial" w:hAnsi="Arial"/>
                <w:szCs w:val="18"/>
              </w:rPr>
            </w:pPr>
            <w:r>
              <w:rPr>
                <w:rFonts w:ascii="Arial" w:hAnsi="Arial" w:cs="Arial"/>
                <w:szCs w:val="21"/>
              </w:rPr>
              <w:t>/</w:t>
            </w:r>
          </w:p>
        </w:tc>
        <w:tc>
          <w:tcPr>
            <w:tcW w:w="1262" w:type="dxa"/>
            <w:vAlign w:val="center"/>
          </w:tcPr>
          <w:p w14:paraId="3E011818" w14:textId="77777777" w:rsidR="009F3FC2" w:rsidRDefault="00000000">
            <w:pPr>
              <w:jc w:val="center"/>
              <w:rPr>
                <w:rFonts w:ascii="Arial" w:hAnsi="Arial"/>
                <w:szCs w:val="18"/>
              </w:rPr>
            </w:pPr>
            <w:r>
              <w:rPr>
                <w:rFonts w:ascii="Arial" w:hAnsi="Arial" w:cs="Arial"/>
                <w:szCs w:val="21"/>
              </w:rPr>
              <w:t xml:space="preserve">EPO Short </w:t>
            </w:r>
            <w:r>
              <w:rPr>
                <w:rFonts w:ascii="Arial" w:hAnsi="Arial" w:cs="Arial" w:hint="eastAsia"/>
                <w:szCs w:val="21"/>
              </w:rPr>
              <w:t>C</w:t>
            </w:r>
            <w:r>
              <w:rPr>
                <w:rFonts w:ascii="Arial" w:hAnsi="Arial" w:cs="Arial"/>
                <w:szCs w:val="21"/>
              </w:rPr>
              <w:t>ircuit Fault</w:t>
            </w:r>
          </w:p>
        </w:tc>
        <w:tc>
          <w:tcPr>
            <w:tcW w:w="624" w:type="pct"/>
            <w:vAlign w:val="center"/>
          </w:tcPr>
          <w:p w14:paraId="0C3D803E" w14:textId="77777777" w:rsidR="009F3FC2" w:rsidRDefault="00000000">
            <w:pPr>
              <w:jc w:val="center"/>
              <w:rPr>
                <w:rFonts w:ascii="Arial" w:hAnsi="Arial"/>
                <w:szCs w:val="18"/>
              </w:rPr>
            </w:pPr>
            <w:r>
              <w:rPr>
                <w:rFonts w:ascii="Arial" w:hAnsi="Arial" w:hint="eastAsia"/>
                <w:szCs w:val="18"/>
              </w:rPr>
              <w:t>/</w:t>
            </w:r>
          </w:p>
        </w:tc>
        <w:tc>
          <w:tcPr>
            <w:tcW w:w="1262" w:type="dxa"/>
            <w:vAlign w:val="center"/>
          </w:tcPr>
          <w:p w14:paraId="0B9C4CFE" w14:textId="77777777" w:rsidR="009F3FC2" w:rsidRDefault="00000000">
            <w:pPr>
              <w:jc w:val="center"/>
              <w:rPr>
                <w:rFonts w:ascii="Arial" w:hAnsi="Arial"/>
                <w:szCs w:val="18"/>
              </w:rPr>
            </w:pPr>
            <w:r>
              <w:rPr>
                <w:rFonts w:ascii="Arial" w:hAnsi="Arial" w:cs="Arial"/>
                <w:szCs w:val="21"/>
              </w:rPr>
              <w:t xml:space="preserve">BMS Short </w:t>
            </w:r>
            <w:r>
              <w:rPr>
                <w:rFonts w:ascii="Arial" w:hAnsi="Arial" w:cs="Arial" w:hint="eastAsia"/>
                <w:szCs w:val="21"/>
              </w:rPr>
              <w:t>C</w:t>
            </w:r>
            <w:r>
              <w:rPr>
                <w:rFonts w:ascii="Arial" w:hAnsi="Arial" w:cs="Arial"/>
                <w:szCs w:val="21"/>
              </w:rPr>
              <w:t>ircuit Fault</w:t>
            </w:r>
          </w:p>
        </w:tc>
        <w:tc>
          <w:tcPr>
            <w:tcW w:w="1262" w:type="dxa"/>
            <w:vAlign w:val="center"/>
          </w:tcPr>
          <w:p w14:paraId="49EF5C61" w14:textId="77777777" w:rsidR="009F3FC2" w:rsidRDefault="00000000">
            <w:pPr>
              <w:jc w:val="center"/>
              <w:rPr>
                <w:rFonts w:ascii="Arial" w:hAnsi="Arial" w:cs="Arial"/>
                <w:szCs w:val="21"/>
              </w:rPr>
            </w:pPr>
            <w:r>
              <w:rPr>
                <w:rFonts w:ascii="Arial" w:hAnsi="Arial" w:cs="Arial"/>
                <w:szCs w:val="21"/>
              </w:rPr>
              <w:t xml:space="preserve">PCS </w:t>
            </w:r>
          </w:p>
          <w:p w14:paraId="14AD035C" w14:textId="77777777" w:rsidR="009F3FC2" w:rsidRDefault="00000000">
            <w:pPr>
              <w:jc w:val="center"/>
              <w:rPr>
                <w:rFonts w:ascii="Arial" w:hAnsi="Arial" w:cs="Arial"/>
                <w:szCs w:val="21"/>
              </w:rPr>
            </w:pPr>
            <w:r>
              <w:rPr>
                <w:rFonts w:ascii="Arial" w:hAnsi="Arial" w:cs="Arial"/>
                <w:szCs w:val="21"/>
              </w:rPr>
              <w:t>Off-grid /Grid-</w:t>
            </w:r>
          </w:p>
          <w:p w14:paraId="77ECAE34" w14:textId="77777777" w:rsidR="009F3FC2" w:rsidRDefault="00000000">
            <w:pPr>
              <w:jc w:val="center"/>
              <w:rPr>
                <w:rFonts w:ascii="Arial" w:hAnsi="Arial"/>
                <w:szCs w:val="18"/>
              </w:rPr>
            </w:pPr>
            <w:r>
              <w:rPr>
                <w:rFonts w:ascii="Arial" w:hAnsi="Arial" w:cs="Arial"/>
                <w:szCs w:val="21"/>
              </w:rPr>
              <w:t>connected</w:t>
            </w:r>
          </w:p>
        </w:tc>
        <w:tc>
          <w:tcPr>
            <w:tcW w:w="1266" w:type="dxa"/>
            <w:vAlign w:val="center"/>
          </w:tcPr>
          <w:p w14:paraId="3770FE4D" w14:textId="77777777" w:rsidR="009F3FC2" w:rsidRDefault="00000000">
            <w:pPr>
              <w:jc w:val="center"/>
              <w:rPr>
                <w:rFonts w:ascii="Arial" w:hAnsi="Arial" w:cs="Arial"/>
                <w:szCs w:val="21"/>
              </w:rPr>
            </w:pPr>
            <w:r>
              <w:rPr>
                <w:rFonts w:ascii="Arial" w:hAnsi="Arial" w:cs="Arial"/>
                <w:szCs w:val="21"/>
              </w:rPr>
              <w:t>Electrical Fan Start/</w:t>
            </w:r>
          </w:p>
          <w:p w14:paraId="7F7374C4" w14:textId="77777777" w:rsidR="009F3FC2" w:rsidRDefault="00000000">
            <w:pPr>
              <w:jc w:val="center"/>
              <w:rPr>
                <w:rFonts w:ascii="Arial" w:hAnsi="Arial"/>
                <w:szCs w:val="18"/>
              </w:rPr>
            </w:pPr>
            <w:r>
              <w:rPr>
                <w:rFonts w:ascii="Arial" w:hAnsi="Arial" w:cs="Arial"/>
                <w:szCs w:val="21"/>
              </w:rPr>
              <w:t>Stop</w:t>
            </w:r>
          </w:p>
        </w:tc>
      </w:tr>
    </w:tbl>
    <w:p w14:paraId="028A1285" w14:textId="77777777" w:rsidR="009F3FC2" w:rsidRDefault="009F3FC2">
      <w:pPr>
        <w:rPr>
          <w:rFonts w:ascii="Arial" w:hAnsi="Arial"/>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9"/>
        <w:gridCol w:w="7899"/>
      </w:tblGrid>
      <w:tr w:rsidR="009F3FC2" w14:paraId="02ADBD23" w14:textId="77777777">
        <w:tc>
          <w:tcPr>
            <w:tcW w:w="1014" w:type="pct"/>
            <w:vAlign w:val="center"/>
          </w:tcPr>
          <w:p w14:paraId="64748C05" w14:textId="77777777" w:rsidR="009F3FC2" w:rsidRDefault="00000000">
            <w:pPr>
              <w:spacing w:line="360" w:lineRule="auto"/>
              <w:jc w:val="center"/>
              <w:rPr>
                <w:rFonts w:ascii="Arial" w:hAnsi="Arial"/>
              </w:rPr>
            </w:pPr>
            <w:r>
              <w:rPr>
                <w:rFonts w:ascii="Arial" w:hAnsi="Arial"/>
                <w:noProof/>
              </w:rPr>
              <w:drawing>
                <wp:inline distT="0" distB="0" distL="0" distR="0" wp14:anchorId="045DE9C1" wp14:editId="21DD353B">
                  <wp:extent cx="680720" cy="740410"/>
                  <wp:effectExtent l="0" t="0" r="5080" b="8890"/>
                  <wp:docPr id="61" name="图片 53" descr="CAUTIO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3" descr="CAUTION.wmf"/>
                          <pic:cNvPicPr>
                            <a:picLocks noChangeAspect="1"/>
                          </pic:cNvPicPr>
                        </pic:nvPicPr>
                        <pic:blipFill>
                          <a:blip r:embed="rId54" cstate="print"/>
                          <a:srcRect l="49799" t="13240" r="31653" b="43352"/>
                          <a:stretch>
                            <a:fillRect/>
                          </a:stretch>
                        </pic:blipFill>
                        <pic:spPr>
                          <a:xfrm>
                            <a:off x="0" y="0"/>
                            <a:ext cx="681062" cy="740509"/>
                          </a:xfrm>
                          <a:prstGeom prst="rect">
                            <a:avLst/>
                          </a:prstGeom>
                        </pic:spPr>
                      </pic:pic>
                    </a:graphicData>
                  </a:graphic>
                </wp:inline>
              </w:drawing>
            </w:r>
          </w:p>
        </w:tc>
        <w:tc>
          <w:tcPr>
            <w:tcW w:w="3985" w:type="pct"/>
            <w:vAlign w:val="center"/>
          </w:tcPr>
          <w:p w14:paraId="48392DBA" w14:textId="77777777" w:rsidR="009F3FC2" w:rsidRDefault="00000000">
            <w:pPr>
              <w:ind w:leftChars="200" w:left="420"/>
              <w:rPr>
                <w:rFonts w:ascii="Arial" w:hAnsi="Arial" w:cs="Arial"/>
                <w:szCs w:val="21"/>
              </w:rPr>
            </w:pPr>
            <w:r>
              <w:rPr>
                <w:rFonts w:ascii="Arial" w:hAnsi="Arial" w:cs="Arial"/>
                <w:szCs w:val="21"/>
              </w:rPr>
              <w:t>If it is necessary to use the output dry contact to drive load devices such as indicator lights and external fans, it is necessary to communicate with our company's technical personnel to determine the solution and its application.</w:t>
            </w:r>
          </w:p>
          <w:p w14:paraId="272D3646" w14:textId="77777777" w:rsidR="009F3FC2" w:rsidRDefault="00000000">
            <w:pPr>
              <w:ind w:leftChars="200" w:left="420"/>
              <w:rPr>
                <w:rFonts w:ascii="Arial" w:hAnsi="Arial"/>
                <w:color w:val="000000"/>
                <w:sz w:val="18"/>
                <w:szCs w:val="18"/>
              </w:rPr>
            </w:pPr>
            <w:r>
              <w:rPr>
                <w:rFonts w:ascii="Arial" w:hAnsi="Arial" w:cs="Arial"/>
                <w:szCs w:val="21"/>
              </w:rPr>
              <w:t>The output dry contact is of the relay on-off type with electrical parameters of 24V 2A. Caution: Do not directly use it for switching circuits where surge current may occur.</w:t>
            </w:r>
          </w:p>
        </w:tc>
      </w:tr>
    </w:tbl>
    <w:p w14:paraId="58D8AF52" w14:textId="77777777" w:rsidR="009F3FC2" w:rsidRDefault="009F3FC2">
      <w:pPr>
        <w:rPr>
          <w:rFonts w:ascii="Arial" w:hAnsi="Arial"/>
        </w:rPr>
      </w:pPr>
      <w:bookmarkStart w:id="193" w:name="OLE_LINK13"/>
      <w:bookmarkStart w:id="194" w:name="OLE_LINK4"/>
    </w:p>
    <w:p w14:paraId="24555FB5" w14:textId="77777777" w:rsidR="009F3FC2" w:rsidRDefault="00000000">
      <w:pPr>
        <w:pStyle w:val="4"/>
        <w:rPr>
          <w:rFonts w:eastAsia="宋体" w:cs="Arial"/>
          <w:b w:val="0"/>
          <w:bCs/>
        </w:rPr>
      </w:pPr>
      <w:r>
        <w:rPr>
          <w:rFonts w:eastAsia="宋体" w:cs="Arial" w:hint="eastAsia"/>
          <w:b w:val="0"/>
          <w:bCs/>
        </w:rPr>
        <w:t xml:space="preserve">6.5.1.13 </w:t>
      </w:r>
      <w:r>
        <w:rPr>
          <w:rFonts w:eastAsia="宋体" w:cs="Arial"/>
          <w:b w:val="0"/>
          <w:bCs/>
        </w:rPr>
        <w:t xml:space="preserve">Selection of </w:t>
      </w:r>
      <w:r>
        <w:rPr>
          <w:rFonts w:eastAsia="宋体" w:cs="Arial" w:hint="eastAsia"/>
          <w:b w:val="0"/>
          <w:bCs/>
        </w:rPr>
        <w:t>F</w:t>
      </w:r>
      <w:r>
        <w:rPr>
          <w:rFonts w:eastAsia="宋体" w:cs="Arial"/>
          <w:b w:val="0"/>
          <w:bCs/>
        </w:rPr>
        <w:t xml:space="preserve">uses and </w:t>
      </w:r>
      <w:r>
        <w:rPr>
          <w:rFonts w:eastAsia="宋体" w:cs="Arial" w:hint="eastAsia"/>
          <w:b w:val="0"/>
          <w:bCs/>
        </w:rPr>
        <w:t>S</w:t>
      </w:r>
      <w:r>
        <w:rPr>
          <w:rFonts w:eastAsia="宋体" w:cs="Arial"/>
          <w:b w:val="0"/>
          <w:bCs/>
        </w:rPr>
        <w:t xml:space="preserve">witching </w:t>
      </w:r>
      <w:r>
        <w:rPr>
          <w:rFonts w:eastAsia="宋体" w:cs="Arial" w:hint="eastAsia"/>
          <w:b w:val="0"/>
          <w:bCs/>
        </w:rPr>
        <w:t>D</w:t>
      </w:r>
      <w:r>
        <w:rPr>
          <w:rFonts w:eastAsia="宋体" w:cs="Arial"/>
          <w:b w:val="0"/>
          <w:bCs/>
        </w:rPr>
        <w:t>evices</w:t>
      </w:r>
    </w:p>
    <w:p w14:paraId="49B4C5D6" w14:textId="77777777" w:rsidR="009F3FC2" w:rsidRDefault="00000000">
      <w:pPr>
        <w:ind w:firstLineChars="200" w:firstLine="422"/>
        <w:rPr>
          <w:rFonts w:ascii="Arial" w:hAnsi="Arial" w:cs="Arial"/>
          <w:b/>
          <w:bCs/>
          <w:lang w:bidi="ar"/>
        </w:rPr>
      </w:pPr>
      <w:r>
        <w:rPr>
          <w:rFonts w:ascii="Arial" w:hAnsi="Arial" w:cs="Arial"/>
          <w:b/>
          <w:bCs/>
          <w:lang w:bidi="ar"/>
        </w:rPr>
        <w:t>PWS1-135M is equipped with fuse</w:t>
      </w:r>
      <w:r>
        <w:rPr>
          <w:rFonts w:ascii="Arial" w:hAnsi="Arial" w:cs="Arial" w:hint="eastAsia"/>
          <w:b/>
          <w:bCs/>
          <w:lang w:bidi="ar"/>
        </w:rPr>
        <w:t>s</w:t>
      </w:r>
      <w:r>
        <w:rPr>
          <w:rFonts w:ascii="Arial" w:hAnsi="Arial" w:cs="Arial"/>
          <w:b/>
          <w:bCs/>
          <w:lang w:bidi="ar"/>
        </w:rPr>
        <w:t xml:space="preserve"> and</w:t>
      </w:r>
      <w:r>
        <w:rPr>
          <w:rFonts w:ascii="Arial" w:hAnsi="Arial" w:cs="Arial" w:hint="eastAsia"/>
          <w:b/>
          <w:bCs/>
          <w:lang w:bidi="ar"/>
        </w:rPr>
        <w:t xml:space="preserve"> disconnectors on the DC side</w:t>
      </w:r>
      <w:r>
        <w:rPr>
          <w:rFonts w:ascii="Arial" w:hAnsi="Arial" w:cs="Arial"/>
          <w:b/>
          <w:bCs/>
          <w:lang w:bidi="ar"/>
        </w:rPr>
        <w:t>, no fuse</w:t>
      </w:r>
      <w:r>
        <w:rPr>
          <w:rFonts w:ascii="Arial" w:hAnsi="Arial" w:cs="Arial" w:hint="eastAsia"/>
          <w:b/>
          <w:bCs/>
          <w:lang w:bidi="ar"/>
        </w:rPr>
        <w:t>s</w:t>
      </w:r>
      <w:r>
        <w:rPr>
          <w:rFonts w:ascii="Arial" w:hAnsi="Arial" w:cs="Arial"/>
          <w:b/>
          <w:bCs/>
          <w:lang w:bidi="ar"/>
        </w:rPr>
        <w:t xml:space="preserve"> or circuit breaker</w:t>
      </w:r>
      <w:r>
        <w:rPr>
          <w:rFonts w:ascii="Arial" w:hAnsi="Arial" w:cs="Arial" w:hint="eastAsia"/>
          <w:b/>
          <w:bCs/>
          <w:lang w:bidi="ar"/>
        </w:rPr>
        <w:t>s on the AC side</w:t>
      </w:r>
      <w:r>
        <w:rPr>
          <w:rFonts w:ascii="Arial" w:hAnsi="Arial" w:cs="Arial"/>
          <w:b/>
          <w:bCs/>
          <w:lang w:bidi="ar"/>
        </w:rPr>
        <w:t>. It is necessary to configure corresponding switching devices, and the device selection is as follows:</w:t>
      </w:r>
    </w:p>
    <w:p w14:paraId="5AC2BBEA" w14:textId="77777777" w:rsidR="009F3FC2" w:rsidRDefault="009F3FC2">
      <w:pPr>
        <w:ind w:firstLineChars="200" w:firstLine="422"/>
        <w:rPr>
          <w:rFonts w:ascii="Arial" w:hAnsi="Arial" w:cs="Arial"/>
          <w:b/>
          <w:bCs/>
          <w:lang w:bidi="ar"/>
        </w:rPr>
      </w:pPr>
    </w:p>
    <w:p w14:paraId="43CF5AA7" w14:textId="77777777" w:rsidR="009F3FC2" w:rsidRDefault="00000000">
      <w:pPr>
        <w:ind w:firstLineChars="200" w:firstLine="422"/>
        <w:rPr>
          <w:rFonts w:ascii="Arial" w:hAnsi="Arial"/>
        </w:rPr>
      </w:pPr>
      <w:r>
        <w:rPr>
          <w:rFonts w:ascii="Arial" w:hAnsi="Arial" w:cs="Arial"/>
          <w:b/>
          <w:bCs/>
          <w:szCs w:val="21"/>
        </w:rPr>
        <w:t>AC Circuit Breaker:</w:t>
      </w:r>
    </w:p>
    <w:p w14:paraId="2ECE4708" w14:textId="77777777" w:rsidR="009F3FC2" w:rsidRDefault="00000000">
      <w:pPr>
        <w:ind w:firstLineChars="200" w:firstLine="420"/>
        <w:rPr>
          <w:rFonts w:ascii="Arial" w:hAnsi="Arial" w:cs="Arial"/>
          <w:lang w:bidi="ar"/>
        </w:rPr>
      </w:pPr>
      <w:r>
        <w:rPr>
          <w:rFonts w:ascii="Arial" w:hAnsi="Arial" w:cs="Arial"/>
          <w:lang w:bidi="ar"/>
        </w:rPr>
        <w:t>It is recommended to select a four-pole plastic-cased AC circuit breaker with synchronized breaking on the N line;</w:t>
      </w:r>
    </w:p>
    <w:p w14:paraId="29773DCC" w14:textId="77777777" w:rsidR="009F3FC2" w:rsidRDefault="00000000">
      <w:pPr>
        <w:ind w:firstLineChars="200" w:firstLine="420"/>
        <w:rPr>
          <w:rFonts w:ascii="Arial" w:hAnsi="Arial" w:cs="Arial"/>
          <w:szCs w:val="21"/>
        </w:rPr>
      </w:pPr>
      <w:r>
        <w:rPr>
          <w:rFonts w:ascii="Arial" w:hAnsi="Arial" w:cs="Arial"/>
          <w:szCs w:val="21"/>
        </w:rPr>
        <w:t xml:space="preserve">The rated voltage </w:t>
      </w:r>
      <w:r>
        <w:rPr>
          <w:rFonts w:ascii="Arial" w:hAnsi="Arial" w:cs="Arial"/>
          <w:b/>
          <w:bCs/>
          <w:szCs w:val="21"/>
        </w:rPr>
        <w:t>Ue</w:t>
      </w:r>
      <w:r>
        <w:rPr>
          <w:rFonts w:ascii="Arial" w:hAnsi="Arial" w:cs="Arial"/>
          <w:szCs w:val="21"/>
        </w:rPr>
        <w:t xml:space="preserve"> is recommended to be 500V;</w:t>
      </w:r>
    </w:p>
    <w:p w14:paraId="303F63DB" w14:textId="77777777" w:rsidR="009F3FC2" w:rsidRDefault="00000000">
      <w:pPr>
        <w:ind w:firstLineChars="200" w:firstLine="420"/>
        <w:rPr>
          <w:rFonts w:ascii="Arial" w:hAnsi="Arial" w:cs="Arial"/>
          <w:szCs w:val="21"/>
        </w:rPr>
      </w:pPr>
      <w:r>
        <w:rPr>
          <w:rFonts w:ascii="Arial" w:hAnsi="Arial" w:cs="Arial"/>
          <w:szCs w:val="21"/>
        </w:rPr>
        <w:t xml:space="preserve">Note: The rated voltage </w:t>
      </w:r>
      <w:r>
        <w:rPr>
          <w:rFonts w:ascii="Arial" w:hAnsi="Arial" w:cs="Arial"/>
          <w:b/>
          <w:bCs/>
          <w:szCs w:val="21"/>
        </w:rPr>
        <w:t>Ue</w:t>
      </w:r>
      <w:r>
        <w:rPr>
          <w:rFonts w:ascii="Arial" w:hAnsi="Arial" w:cs="Arial"/>
          <w:szCs w:val="21"/>
        </w:rPr>
        <w:t xml:space="preserve"> is recommended to be 600V when the grid voltage is unstable;</w:t>
      </w:r>
    </w:p>
    <w:p w14:paraId="65D6B0A0" w14:textId="77777777" w:rsidR="009F3FC2" w:rsidRDefault="00000000">
      <w:pPr>
        <w:ind w:firstLineChars="200" w:firstLine="420"/>
        <w:rPr>
          <w:rFonts w:ascii="Arial" w:hAnsi="Arial" w:cs="Arial"/>
          <w:szCs w:val="21"/>
        </w:rPr>
      </w:pPr>
      <w:r>
        <w:rPr>
          <w:rFonts w:ascii="Arial" w:hAnsi="Arial" w:cs="Arial"/>
          <w:szCs w:val="21"/>
        </w:rPr>
        <w:t xml:space="preserve">The rated current </w:t>
      </w:r>
      <w:r>
        <w:rPr>
          <w:rFonts w:ascii="Arial" w:hAnsi="Arial" w:cs="Arial"/>
          <w:b/>
          <w:bCs/>
          <w:szCs w:val="21"/>
        </w:rPr>
        <w:t>In</w:t>
      </w:r>
      <w:r>
        <w:rPr>
          <w:rFonts w:ascii="Arial" w:hAnsi="Arial" w:cs="Arial"/>
          <w:szCs w:val="21"/>
        </w:rPr>
        <w:t xml:space="preserve"> is recommended to be </w:t>
      </w:r>
      <w:r>
        <w:rPr>
          <w:rFonts w:ascii="Arial" w:hAnsi="Arial" w:cs="Arial" w:hint="eastAsia"/>
          <w:szCs w:val="21"/>
        </w:rPr>
        <w:t>250</w:t>
      </w:r>
      <w:r>
        <w:rPr>
          <w:rFonts w:ascii="Arial" w:hAnsi="Arial" w:cs="Arial"/>
          <w:szCs w:val="21"/>
        </w:rPr>
        <w:t>A</w:t>
      </w:r>
      <w:r>
        <w:rPr>
          <w:rFonts w:ascii="Arial" w:hAnsi="Arial" w:cs="Arial" w:hint="eastAsia"/>
          <w:szCs w:val="21"/>
        </w:rPr>
        <w:t>*N</w:t>
      </w:r>
      <w:r>
        <w:rPr>
          <w:rFonts w:ascii="Arial" w:hAnsi="Arial" w:cs="Arial"/>
          <w:szCs w:val="21"/>
        </w:rPr>
        <w:t>;</w:t>
      </w:r>
      <w:r>
        <w:rPr>
          <w:rFonts w:ascii="Arial" w:hAnsi="Arial" w:cs="Arial" w:hint="eastAsia"/>
          <w:szCs w:val="21"/>
        </w:rPr>
        <w:t xml:space="preserve"> N represents the number of parallel connections on the AC side of the PCS;</w:t>
      </w:r>
    </w:p>
    <w:p w14:paraId="0B103D2C" w14:textId="77777777" w:rsidR="009F3FC2" w:rsidRPr="00115291" w:rsidRDefault="00000000">
      <w:pPr>
        <w:widowControl/>
        <w:jc w:val="left"/>
        <w:rPr>
          <w:rFonts w:ascii="Arial" w:hAnsi="Arial" w:cs="Arial"/>
          <w:szCs w:val="21"/>
        </w:rPr>
      </w:pPr>
      <w:r>
        <w:rPr>
          <w:rFonts w:ascii="Arial" w:hAnsi="Arial" w:cs="Arial"/>
          <w:szCs w:val="21"/>
        </w:rPr>
        <w:t xml:space="preserve">Remarks: When the altitude is higher than </w:t>
      </w:r>
      <w:r>
        <w:rPr>
          <w:rFonts w:ascii="Arial" w:hAnsi="Arial" w:cs="Arial" w:hint="eastAsia"/>
          <w:szCs w:val="21"/>
        </w:rPr>
        <w:t>1</w:t>
      </w:r>
      <w:r>
        <w:rPr>
          <w:rFonts w:ascii="Arial" w:hAnsi="Arial" w:cs="Arial"/>
          <w:szCs w:val="21"/>
        </w:rPr>
        <w:t>000m or the temperature is higher than 4</w:t>
      </w:r>
      <w:r>
        <w:rPr>
          <w:rFonts w:ascii="Arial" w:hAnsi="Arial" w:cs="Arial" w:hint="eastAsia"/>
          <w:szCs w:val="21"/>
        </w:rPr>
        <w:t>0</w:t>
      </w:r>
      <w:r>
        <w:rPr>
          <w:rFonts w:ascii="Times New Roman" w:eastAsia="黑体" w:hAnsi="Times New Roman"/>
          <w:szCs w:val="21"/>
        </w:rPr>
        <w:t>℃</w:t>
      </w:r>
      <w:r>
        <w:rPr>
          <w:rFonts w:ascii="Arial" w:hAnsi="Arial" w:cs="Arial"/>
          <w:szCs w:val="21"/>
        </w:rPr>
        <w:t>, it will be considered with the actual working condition and circuit breaker brand for derating</w:t>
      </w:r>
      <w:r>
        <w:rPr>
          <w:rFonts w:ascii="Arial" w:hAnsi="Arial" w:cs="Arial" w:hint="eastAsia"/>
          <w:szCs w:val="21"/>
        </w:rPr>
        <w:t>. a</w:t>
      </w:r>
      <w:r w:rsidRPr="00115291">
        <w:rPr>
          <w:rFonts w:ascii="Arial" w:hAnsi="Arial" w:cs="Arial" w:hint="eastAsia"/>
          <w:szCs w:val="21"/>
          <w:lang w:bidi="ar"/>
        </w:rPr>
        <w:t xml:space="preserve">fter derating, it must still meet the rated current requirement; </w:t>
      </w:r>
    </w:p>
    <w:p w14:paraId="3DC68737" w14:textId="77777777" w:rsidR="009F3FC2" w:rsidRDefault="00000000">
      <w:pPr>
        <w:ind w:firstLineChars="200" w:firstLine="420"/>
        <w:rPr>
          <w:rFonts w:ascii="Arial" w:hAnsi="Arial" w:cs="Arial"/>
          <w:szCs w:val="21"/>
        </w:rPr>
      </w:pPr>
      <w:r>
        <w:rPr>
          <w:rFonts w:ascii="Arial" w:hAnsi="Arial" w:cs="Arial"/>
          <w:szCs w:val="21"/>
        </w:rPr>
        <w:t xml:space="preserve">The rated ultimate short-circuit sectionalization capacity </w:t>
      </w:r>
      <w:r>
        <w:rPr>
          <w:rFonts w:ascii="Arial" w:hAnsi="Arial" w:cs="Arial"/>
          <w:b/>
          <w:bCs/>
          <w:szCs w:val="21"/>
        </w:rPr>
        <w:t>Icu</w:t>
      </w:r>
      <w:r>
        <w:rPr>
          <w:rFonts w:ascii="Arial" w:hAnsi="Arial" w:cs="Arial"/>
          <w:szCs w:val="21"/>
        </w:rPr>
        <w:t xml:space="preserve"> is based on the AC side transformer parameters after calculation;</w:t>
      </w:r>
    </w:p>
    <w:p w14:paraId="5BFB5D18" w14:textId="77777777" w:rsidR="009F3FC2" w:rsidRDefault="00000000">
      <w:pPr>
        <w:ind w:firstLineChars="200" w:firstLine="420"/>
        <w:rPr>
          <w:rFonts w:ascii="Arial" w:hAnsi="Arial" w:cs="Arial"/>
          <w:szCs w:val="21"/>
        </w:rPr>
      </w:pPr>
      <w:r>
        <w:rPr>
          <w:rFonts w:ascii="Arial" w:hAnsi="Arial" w:cs="Arial"/>
          <w:szCs w:val="21"/>
        </w:rPr>
        <w:t xml:space="preserve">The rated operating short-circuit sectionalization capacity </w:t>
      </w:r>
      <w:r>
        <w:rPr>
          <w:rFonts w:ascii="Arial" w:hAnsi="Arial" w:cs="Arial"/>
          <w:b/>
          <w:bCs/>
          <w:szCs w:val="21"/>
        </w:rPr>
        <w:t>Ics</w:t>
      </w:r>
      <w:r>
        <w:rPr>
          <w:rFonts w:ascii="Arial" w:hAnsi="Arial" w:cs="Arial"/>
          <w:szCs w:val="21"/>
        </w:rPr>
        <w:t xml:space="preserve"> is calculated from the AC side transformer parameters;</w:t>
      </w:r>
    </w:p>
    <w:p w14:paraId="2C03AACB" w14:textId="77777777" w:rsidR="009F3FC2" w:rsidRDefault="00000000">
      <w:pPr>
        <w:ind w:firstLineChars="200" w:firstLine="420"/>
        <w:rPr>
          <w:rFonts w:ascii="Arial" w:hAnsi="Arial" w:cs="Arial"/>
          <w:szCs w:val="21"/>
        </w:rPr>
      </w:pPr>
      <w:r>
        <w:rPr>
          <w:rFonts w:ascii="Arial" w:hAnsi="Arial" w:cs="Arial" w:hint="eastAsia"/>
          <w:szCs w:val="21"/>
        </w:rPr>
        <w:t>The matching cable should be selected as 70mm</w:t>
      </w:r>
      <w:r>
        <w:rPr>
          <w:rFonts w:ascii="Arial" w:hAnsi="Arial" w:cs="Arial" w:hint="eastAsia"/>
          <w:szCs w:val="21"/>
        </w:rPr>
        <w:t>²</w:t>
      </w:r>
      <w:r>
        <w:rPr>
          <w:rFonts w:ascii="Arial" w:hAnsi="Arial" w:cs="Arial" w:hint="eastAsia"/>
          <w:szCs w:val="21"/>
        </w:rPr>
        <w:t>.</w:t>
      </w:r>
    </w:p>
    <w:p w14:paraId="005C6F53" w14:textId="77777777" w:rsidR="009F3FC2" w:rsidRDefault="009F3FC2">
      <w:pPr>
        <w:ind w:firstLineChars="200" w:firstLine="420"/>
        <w:rPr>
          <w:rFonts w:ascii="Arial" w:hAnsi="Arial" w:cs="Arial"/>
          <w:szCs w:val="21"/>
        </w:rPr>
      </w:pPr>
    </w:p>
    <w:p w14:paraId="14FDE7A7" w14:textId="77777777" w:rsidR="009F3FC2" w:rsidRDefault="00000000">
      <w:pPr>
        <w:ind w:firstLineChars="200" w:firstLine="422"/>
        <w:rPr>
          <w:rFonts w:ascii="Arial" w:hAnsi="Arial" w:cs="Arial"/>
          <w:b/>
          <w:bCs/>
          <w:szCs w:val="21"/>
        </w:rPr>
      </w:pPr>
      <w:r>
        <w:rPr>
          <w:rFonts w:ascii="Arial" w:hAnsi="Arial" w:cs="Arial"/>
          <w:b/>
          <w:bCs/>
          <w:szCs w:val="21"/>
        </w:rPr>
        <w:t>If grid-connected and off-grid switching is required, an</w:t>
      </w:r>
      <w:r>
        <w:rPr>
          <w:rFonts w:ascii="Arial" w:hAnsi="Arial" w:cs="Arial" w:hint="eastAsia"/>
          <w:b/>
          <w:bCs/>
          <w:szCs w:val="21"/>
        </w:rPr>
        <w:t xml:space="preserve"> </w:t>
      </w:r>
      <w:r>
        <w:rPr>
          <w:rFonts w:ascii="Arial" w:hAnsi="Arial" w:cs="Arial"/>
          <w:b/>
          <w:bCs/>
          <w:szCs w:val="21"/>
        </w:rPr>
        <w:t>N-PE contactor</w:t>
      </w:r>
      <w:r>
        <w:rPr>
          <w:rFonts w:ascii="Arial" w:hAnsi="Arial" w:cs="Arial" w:hint="eastAsia"/>
          <w:b/>
          <w:bCs/>
          <w:szCs w:val="21"/>
        </w:rPr>
        <w:t xml:space="preserve"> can</w:t>
      </w:r>
      <w:r>
        <w:rPr>
          <w:rFonts w:ascii="Arial" w:hAnsi="Arial" w:cs="Arial"/>
          <w:b/>
          <w:bCs/>
          <w:szCs w:val="21"/>
        </w:rPr>
        <w:t xml:space="preserve"> be </w:t>
      </w:r>
      <w:r>
        <w:rPr>
          <w:rFonts w:ascii="Arial" w:hAnsi="Arial" w:cs="Arial" w:hint="eastAsia"/>
          <w:b/>
          <w:bCs/>
          <w:szCs w:val="21"/>
        </w:rPr>
        <w:t>externally</w:t>
      </w:r>
      <w:r>
        <w:rPr>
          <w:rFonts w:ascii="Arial" w:hAnsi="Arial" w:cs="Arial"/>
          <w:b/>
          <w:bCs/>
          <w:szCs w:val="21"/>
        </w:rPr>
        <w:t xml:space="preserve"> with </w:t>
      </w:r>
      <w:r>
        <w:rPr>
          <w:rFonts w:ascii="Arial" w:hAnsi="Arial" w:cs="Arial" w:hint="eastAsia"/>
          <w:b/>
          <w:bCs/>
          <w:szCs w:val="21"/>
        </w:rPr>
        <w:t>added to connect the N line</w:t>
      </w:r>
      <w:r>
        <w:rPr>
          <w:rFonts w:ascii="Arial" w:hAnsi="Arial" w:cs="Arial"/>
          <w:b/>
          <w:bCs/>
          <w:szCs w:val="21"/>
        </w:rPr>
        <w:t>:</w:t>
      </w:r>
    </w:p>
    <w:p w14:paraId="333F1F75" w14:textId="77777777" w:rsidR="009F3FC2" w:rsidRDefault="00000000">
      <w:pPr>
        <w:ind w:firstLineChars="200" w:firstLine="420"/>
        <w:rPr>
          <w:rFonts w:ascii="Arial" w:hAnsi="Arial" w:cs="Arial"/>
          <w:szCs w:val="21"/>
        </w:rPr>
      </w:pPr>
      <w:r>
        <w:rPr>
          <w:rFonts w:ascii="Arial" w:hAnsi="Arial" w:cs="Arial"/>
          <w:szCs w:val="21"/>
        </w:rPr>
        <w:t>Rated voltage</w:t>
      </w:r>
      <w:r>
        <w:rPr>
          <w:rFonts w:ascii="Arial" w:hAnsi="Arial" w:cs="Arial" w:hint="eastAsia"/>
          <w:szCs w:val="21"/>
        </w:rPr>
        <w:t xml:space="preserve"> </w:t>
      </w:r>
      <w:r>
        <w:rPr>
          <w:rFonts w:ascii="Arial" w:hAnsi="Arial" w:cs="Arial"/>
          <w:szCs w:val="21"/>
        </w:rPr>
        <w:t>(Ue): Recommended</w:t>
      </w:r>
      <w:r>
        <w:rPr>
          <w:rFonts w:ascii="Arial" w:hAnsi="Arial" w:cs="Arial" w:hint="eastAsia"/>
          <w:szCs w:val="21"/>
        </w:rPr>
        <w:t xml:space="preserve"> </w:t>
      </w:r>
      <w:r>
        <w:rPr>
          <w:rFonts w:ascii="Arial" w:hAnsi="Arial" w:cs="Arial"/>
          <w:szCs w:val="21"/>
        </w:rPr>
        <w:t>1500 VDC or 500 VAC and above</w:t>
      </w:r>
    </w:p>
    <w:p w14:paraId="2429FDFC" w14:textId="77777777" w:rsidR="009F3FC2" w:rsidRDefault="00000000">
      <w:pPr>
        <w:ind w:firstLineChars="200" w:firstLine="420"/>
        <w:rPr>
          <w:rFonts w:ascii="Arial" w:hAnsi="Arial" w:cs="Arial"/>
          <w:szCs w:val="21"/>
        </w:rPr>
      </w:pPr>
      <w:r>
        <w:rPr>
          <w:rFonts w:ascii="Arial" w:hAnsi="Arial" w:cs="Arial"/>
          <w:szCs w:val="21"/>
        </w:rPr>
        <w:t>Rated current</w:t>
      </w:r>
      <w:r>
        <w:rPr>
          <w:rFonts w:ascii="Arial" w:hAnsi="Arial" w:cs="Arial" w:hint="eastAsia"/>
          <w:szCs w:val="21"/>
        </w:rPr>
        <w:t xml:space="preserve"> </w:t>
      </w:r>
      <w:r>
        <w:rPr>
          <w:rFonts w:ascii="Arial" w:hAnsi="Arial" w:cs="Arial"/>
          <w:szCs w:val="21"/>
        </w:rPr>
        <w:t>(In): Recommended</w:t>
      </w:r>
      <w:r>
        <w:rPr>
          <w:rFonts w:ascii="Arial" w:hAnsi="Arial" w:cs="Arial" w:hint="eastAsia"/>
          <w:szCs w:val="21"/>
        </w:rPr>
        <w:t xml:space="preserve"> 600</w:t>
      </w:r>
      <w:r>
        <w:rPr>
          <w:rFonts w:ascii="Arial" w:hAnsi="Arial" w:cs="Arial"/>
          <w:szCs w:val="21"/>
        </w:rPr>
        <w:t xml:space="preserve"> A (For use with</w:t>
      </w:r>
      <w:r>
        <w:rPr>
          <w:rFonts w:ascii="Arial" w:hAnsi="Arial" w:cs="Arial" w:hint="eastAsia"/>
          <w:szCs w:val="21"/>
        </w:rPr>
        <w:t xml:space="preserve"> </w:t>
      </w:r>
      <w:r>
        <w:rPr>
          <w:rFonts w:ascii="Arial" w:hAnsi="Arial" w:cs="Arial"/>
          <w:szCs w:val="21"/>
        </w:rPr>
        <w:t>four sets of 135M modules or less connected in parallel</w:t>
      </w:r>
      <w:r>
        <w:rPr>
          <w:rFonts w:ascii="Arial" w:hAnsi="Arial" w:cs="Arial" w:hint="eastAsia"/>
          <w:szCs w:val="21"/>
        </w:rPr>
        <w:t>);</w:t>
      </w:r>
    </w:p>
    <w:p w14:paraId="71F8DAEF" w14:textId="77777777" w:rsidR="009F3FC2" w:rsidRDefault="00000000">
      <w:pPr>
        <w:ind w:firstLineChars="200" w:firstLine="420"/>
        <w:rPr>
          <w:rFonts w:ascii="Arial" w:hAnsi="Arial" w:cs="Arial"/>
          <w:szCs w:val="21"/>
        </w:rPr>
      </w:pPr>
      <w:r>
        <w:rPr>
          <w:rFonts w:ascii="Arial" w:hAnsi="Arial" w:cs="Arial"/>
          <w:szCs w:val="21"/>
        </w:rPr>
        <w:t xml:space="preserve">Note: When the altitude is higher than </w:t>
      </w:r>
      <w:r>
        <w:rPr>
          <w:rFonts w:ascii="Arial" w:hAnsi="Arial" w:cs="Arial" w:hint="eastAsia"/>
          <w:szCs w:val="21"/>
        </w:rPr>
        <w:t>1</w:t>
      </w:r>
      <w:r>
        <w:rPr>
          <w:rFonts w:ascii="Arial" w:hAnsi="Arial" w:cs="Arial"/>
          <w:szCs w:val="21"/>
        </w:rPr>
        <w:t xml:space="preserve">000m or the temperature is higher than </w:t>
      </w:r>
      <w:r>
        <w:rPr>
          <w:rFonts w:ascii="Arial" w:hAnsi="Arial" w:cs="Arial" w:hint="eastAsia"/>
          <w:szCs w:val="21"/>
        </w:rPr>
        <w:t>40</w:t>
      </w:r>
      <w:r>
        <w:rPr>
          <w:rFonts w:ascii="Arial" w:hAnsi="Arial" w:cs="Arial"/>
          <w:szCs w:val="21"/>
        </w:rPr>
        <w:t>℃, it will be considered with the actual working condition and</w:t>
      </w:r>
      <w:r>
        <w:rPr>
          <w:rFonts w:ascii="Arial" w:hAnsi="Arial" w:cs="Arial" w:hint="eastAsia"/>
          <w:szCs w:val="21"/>
        </w:rPr>
        <w:t xml:space="preserve"> </w:t>
      </w:r>
      <w:r>
        <w:rPr>
          <w:rFonts w:ascii="Arial" w:hAnsi="Arial" w:cs="Arial"/>
          <w:szCs w:val="21"/>
        </w:rPr>
        <w:t>brand for derating</w:t>
      </w:r>
      <w:r>
        <w:rPr>
          <w:rFonts w:ascii="Arial" w:hAnsi="Arial" w:cs="Arial" w:hint="eastAsia"/>
          <w:szCs w:val="21"/>
        </w:rPr>
        <w:t>.</w:t>
      </w:r>
    </w:p>
    <w:p w14:paraId="4600EE7A" w14:textId="77777777" w:rsidR="009F3FC2" w:rsidRDefault="00000000">
      <w:pPr>
        <w:ind w:firstLineChars="200" w:firstLine="420"/>
        <w:rPr>
          <w:rFonts w:ascii="Arial" w:hAnsi="Arial" w:cs="Arial"/>
          <w:szCs w:val="21"/>
        </w:rPr>
      </w:pPr>
      <w:r>
        <w:rPr>
          <w:rFonts w:ascii="Arial" w:hAnsi="Arial" w:cs="Arial" w:hint="eastAsia"/>
          <w:szCs w:val="21"/>
        </w:rPr>
        <w:t>The short-time withstand capability shall bear the current energy of 2.24kA/436ms caused by the three-phase-to-N short circuit in off-grid mode (test data of four sets of 135M modules connected in parallel).</w:t>
      </w:r>
    </w:p>
    <w:p w14:paraId="4C2B9426" w14:textId="77777777" w:rsidR="009F3FC2" w:rsidRDefault="009F3FC2">
      <w:pPr>
        <w:ind w:firstLineChars="200" w:firstLine="420"/>
        <w:rPr>
          <w:rFonts w:ascii="Arial" w:hAnsi="Arial" w:cs="Arial"/>
          <w:szCs w:val="21"/>
        </w:rPr>
      </w:pPr>
    </w:p>
    <w:p w14:paraId="1BA47B07" w14:textId="77777777" w:rsidR="009F3FC2" w:rsidRDefault="00000000">
      <w:pPr>
        <w:ind w:firstLineChars="200" w:firstLine="422"/>
        <w:rPr>
          <w:rFonts w:ascii="Arial" w:hAnsi="Arial" w:cs="Arial"/>
          <w:b/>
          <w:bCs/>
          <w:lang w:bidi="ar"/>
        </w:rPr>
      </w:pPr>
      <w:r>
        <w:rPr>
          <w:rFonts w:ascii="Arial" w:hAnsi="Arial" w:cs="Arial"/>
          <w:b/>
          <w:bCs/>
          <w:lang w:bidi="ar"/>
        </w:rPr>
        <w:t>PWS1-135M</w:t>
      </w:r>
      <w:r>
        <w:rPr>
          <w:rFonts w:ascii="Arial" w:hAnsi="Arial" w:cs="Arial" w:hint="eastAsia"/>
          <w:b/>
          <w:bCs/>
          <w:lang w:bidi="ar"/>
        </w:rPr>
        <w:t>-R</w:t>
      </w:r>
      <w:r>
        <w:rPr>
          <w:rFonts w:ascii="Arial" w:hAnsi="Arial" w:cs="Arial"/>
          <w:b/>
          <w:bCs/>
          <w:lang w:bidi="ar"/>
        </w:rPr>
        <w:t xml:space="preserve"> is</w:t>
      </w:r>
      <w:r>
        <w:rPr>
          <w:rFonts w:ascii="Arial" w:hAnsi="Arial" w:cs="Arial" w:hint="eastAsia"/>
          <w:b/>
          <w:bCs/>
          <w:lang w:bidi="ar"/>
        </w:rPr>
        <w:t xml:space="preserve"> not</w:t>
      </w:r>
      <w:r>
        <w:rPr>
          <w:rFonts w:ascii="Arial" w:hAnsi="Arial" w:cs="Arial"/>
          <w:b/>
          <w:bCs/>
          <w:lang w:bidi="ar"/>
        </w:rPr>
        <w:t xml:space="preserve"> equipped with fuse</w:t>
      </w:r>
      <w:r>
        <w:rPr>
          <w:rFonts w:ascii="Arial" w:hAnsi="Arial" w:cs="Arial" w:hint="eastAsia"/>
          <w:b/>
          <w:bCs/>
          <w:lang w:bidi="ar"/>
        </w:rPr>
        <w:t>s</w:t>
      </w:r>
      <w:r>
        <w:rPr>
          <w:rFonts w:ascii="Arial" w:hAnsi="Arial" w:cs="Arial"/>
          <w:b/>
          <w:bCs/>
          <w:lang w:bidi="ar"/>
        </w:rPr>
        <w:t xml:space="preserve"> </w:t>
      </w:r>
      <w:r>
        <w:rPr>
          <w:rFonts w:ascii="Arial" w:hAnsi="Arial" w:cs="Arial" w:hint="eastAsia"/>
          <w:b/>
          <w:bCs/>
          <w:lang w:bidi="ar"/>
        </w:rPr>
        <w:t xml:space="preserve">and </w:t>
      </w:r>
      <w:r>
        <w:rPr>
          <w:rFonts w:ascii="Arial" w:hAnsi="Arial" w:cs="Arial"/>
          <w:b/>
          <w:bCs/>
          <w:lang w:bidi="ar"/>
        </w:rPr>
        <w:t xml:space="preserve">fusion switches </w:t>
      </w:r>
      <w:r>
        <w:rPr>
          <w:rFonts w:ascii="Arial" w:hAnsi="Arial" w:cs="Arial" w:hint="eastAsia"/>
          <w:b/>
          <w:bCs/>
          <w:lang w:bidi="ar"/>
        </w:rPr>
        <w:t>or circuit breakers on the DC side</w:t>
      </w:r>
      <w:r>
        <w:rPr>
          <w:rFonts w:ascii="Arial" w:hAnsi="Arial" w:cs="Arial"/>
          <w:b/>
          <w:bCs/>
          <w:lang w:bidi="ar"/>
        </w:rPr>
        <w:t>, no fuse</w:t>
      </w:r>
      <w:r>
        <w:rPr>
          <w:rFonts w:ascii="Arial" w:hAnsi="Arial" w:cs="Arial" w:hint="eastAsia"/>
          <w:b/>
          <w:bCs/>
          <w:lang w:bidi="ar"/>
        </w:rPr>
        <w:t>s</w:t>
      </w:r>
      <w:r>
        <w:rPr>
          <w:rFonts w:ascii="Arial" w:hAnsi="Arial" w:cs="Arial"/>
          <w:b/>
          <w:bCs/>
          <w:lang w:bidi="ar"/>
        </w:rPr>
        <w:t xml:space="preserve"> or circuit breaker</w:t>
      </w:r>
      <w:r>
        <w:rPr>
          <w:rFonts w:ascii="Arial" w:hAnsi="Arial" w:cs="Arial" w:hint="eastAsia"/>
          <w:b/>
          <w:bCs/>
          <w:lang w:bidi="ar"/>
        </w:rPr>
        <w:t>s on the AC side</w:t>
      </w:r>
      <w:r>
        <w:rPr>
          <w:rFonts w:ascii="Arial" w:hAnsi="Arial" w:cs="Arial"/>
          <w:b/>
          <w:bCs/>
          <w:lang w:bidi="ar"/>
        </w:rPr>
        <w:t>. It is necessary to configure corresponding switching devices, and the device selection is as follows:</w:t>
      </w:r>
      <w:bookmarkEnd w:id="193"/>
    </w:p>
    <w:p w14:paraId="30EF98DE" w14:textId="77777777" w:rsidR="009F3FC2" w:rsidRDefault="009F3FC2">
      <w:pPr>
        <w:ind w:firstLineChars="200" w:firstLine="422"/>
        <w:rPr>
          <w:rFonts w:ascii="Arial" w:hAnsi="Arial" w:cs="Arial"/>
          <w:b/>
          <w:bCs/>
          <w:lang w:bidi="ar"/>
        </w:rPr>
      </w:pPr>
    </w:p>
    <w:p w14:paraId="3AFC30B9" w14:textId="77777777" w:rsidR="009F3FC2" w:rsidRDefault="00000000">
      <w:pPr>
        <w:ind w:firstLineChars="200" w:firstLine="422"/>
        <w:rPr>
          <w:rFonts w:ascii="Arial" w:hAnsi="Arial"/>
        </w:rPr>
      </w:pPr>
      <w:r>
        <w:rPr>
          <w:rFonts w:ascii="Arial" w:hAnsi="Arial" w:cs="Arial"/>
          <w:b/>
          <w:bCs/>
          <w:szCs w:val="21"/>
        </w:rPr>
        <w:t>AC Circuit Breaker:</w:t>
      </w:r>
    </w:p>
    <w:p w14:paraId="2E745430" w14:textId="77777777" w:rsidR="009F3FC2" w:rsidRDefault="00000000">
      <w:pPr>
        <w:ind w:firstLineChars="200" w:firstLine="420"/>
        <w:rPr>
          <w:rFonts w:ascii="Arial" w:hAnsi="Arial" w:cs="Arial"/>
          <w:lang w:bidi="ar"/>
        </w:rPr>
      </w:pPr>
      <w:r>
        <w:rPr>
          <w:rFonts w:ascii="Arial" w:hAnsi="Arial" w:cs="Arial"/>
          <w:lang w:bidi="ar"/>
        </w:rPr>
        <w:t>It is recommended to select a four-pole plastic-cased AC circuit breaker with synchronized breaking on the N line;</w:t>
      </w:r>
    </w:p>
    <w:p w14:paraId="3982E109" w14:textId="77777777" w:rsidR="009F3FC2" w:rsidRDefault="00000000">
      <w:pPr>
        <w:ind w:firstLineChars="200" w:firstLine="420"/>
        <w:rPr>
          <w:rFonts w:ascii="Arial" w:hAnsi="Arial" w:cs="Arial"/>
          <w:szCs w:val="21"/>
        </w:rPr>
      </w:pPr>
      <w:r>
        <w:rPr>
          <w:rFonts w:ascii="Arial" w:hAnsi="Arial" w:cs="Arial"/>
          <w:szCs w:val="21"/>
        </w:rPr>
        <w:t xml:space="preserve">The rated voltage </w:t>
      </w:r>
      <w:r>
        <w:rPr>
          <w:rFonts w:ascii="Arial" w:hAnsi="Arial" w:cs="Arial"/>
          <w:b/>
          <w:bCs/>
          <w:szCs w:val="21"/>
        </w:rPr>
        <w:t>Ue</w:t>
      </w:r>
      <w:r>
        <w:rPr>
          <w:rFonts w:ascii="Arial" w:hAnsi="Arial" w:cs="Arial"/>
          <w:szCs w:val="21"/>
        </w:rPr>
        <w:t xml:space="preserve"> is recommended to be 500V;</w:t>
      </w:r>
    </w:p>
    <w:p w14:paraId="20D6F0C8" w14:textId="77777777" w:rsidR="009F3FC2" w:rsidRDefault="00000000">
      <w:pPr>
        <w:ind w:firstLineChars="200" w:firstLine="420"/>
        <w:rPr>
          <w:rFonts w:ascii="Arial" w:hAnsi="Arial" w:cs="Arial"/>
          <w:szCs w:val="21"/>
        </w:rPr>
      </w:pPr>
      <w:r>
        <w:rPr>
          <w:rFonts w:ascii="Arial" w:hAnsi="Arial" w:cs="Arial"/>
          <w:szCs w:val="21"/>
        </w:rPr>
        <w:t xml:space="preserve">Note: The rated voltage </w:t>
      </w:r>
      <w:r>
        <w:rPr>
          <w:rFonts w:ascii="Arial" w:hAnsi="Arial" w:cs="Arial"/>
          <w:b/>
          <w:bCs/>
          <w:szCs w:val="21"/>
        </w:rPr>
        <w:t>Ue</w:t>
      </w:r>
      <w:r>
        <w:rPr>
          <w:rFonts w:ascii="Arial" w:hAnsi="Arial" w:cs="Arial"/>
          <w:szCs w:val="21"/>
        </w:rPr>
        <w:t xml:space="preserve"> is recommended to be 600V when the grid voltage is unstable;</w:t>
      </w:r>
    </w:p>
    <w:p w14:paraId="169C6944" w14:textId="77777777" w:rsidR="009F3FC2" w:rsidRDefault="00000000">
      <w:pPr>
        <w:ind w:firstLineChars="200" w:firstLine="420"/>
        <w:rPr>
          <w:rFonts w:ascii="Arial" w:hAnsi="Arial" w:cs="Arial"/>
          <w:szCs w:val="21"/>
        </w:rPr>
      </w:pPr>
      <w:r>
        <w:rPr>
          <w:rFonts w:ascii="Arial" w:hAnsi="Arial" w:cs="Arial"/>
          <w:szCs w:val="21"/>
        </w:rPr>
        <w:t xml:space="preserve">The rated current </w:t>
      </w:r>
      <w:r>
        <w:rPr>
          <w:rFonts w:ascii="Arial" w:hAnsi="Arial" w:cs="Arial"/>
          <w:b/>
          <w:bCs/>
          <w:szCs w:val="21"/>
        </w:rPr>
        <w:t>In</w:t>
      </w:r>
      <w:r>
        <w:rPr>
          <w:rFonts w:ascii="Arial" w:hAnsi="Arial" w:cs="Arial"/>
          <w:szCs w:val="21"/>
        </w:rPr>
        <w:t xml:space="preserve"> is recommended to be </w:t>
      </w:r>
      <w:r>
        <w:rPr>
          <w:rFonts w:ascii="Arial" w:hAnsi="Arial" w:cs="Arial" w:hint="eastAsia"/>
          <w:szCs w:val="21"/>
        </w:rPr>
        <w:t>250</w:t>
      </w:r>
      <w:r>
        <w:rPr>
          <w:rFonts w:ascii="Arial" w:hAnsi="Arial" w:cs="Arial"/>
          <w:szCs w:val="21"/>
        </w:rPr>
        <w:t>A</w:t>
      </w:r>
      <w:r>
        <w:rPr>
          <w:rFonts w:ascii="Arial" w:hAnsi="Arial" w:cs="Arial" w:hint="eastAsia"/>
          <w:szCs w:val="21"/>
        </w:rPr>
        <w:t>*N</w:t>
      </w:r>
      <w:r>
        <w:rPr>
          <w:rFonts w:ascii="Arial" w:hAnsi="Arial" w:cs="Arial"/>
          <w:szCs w:val="21"/>
        </w:rPr>
        <w:t>;</w:t>
      </w:r>
      <w:r>
        <w:rPr>
          <w:rFonts w:ascii="Arial" w:hAnsi="Arial" w:cs="Arial" w:hint="eastAsia"/>
          <w:szCs w:val="21"/>
        </w:rPr>
        <w:t xml:space="preserve"> N represents the number of parallel connections on the AC side of the PCS;</w:t>
      </w:r>
    </w:p>
    <w:p w14:paraId="18E4A8E9" w14:textId="14D1F9F5" w:rsidR="009F3FC2" w:rsidRDefault="00000000" w:rsidP="00115291">
      <w:pPr>
        <w:widowControl/>
        <w:jc w:val="left"/>
        <w:rPr>
          <w:rFonts w:ascii="Arial" w:hAnsi="Arial" w:cs="Arial"/>
          <w:szCs w:val="21"/>
        </w:rPr>
      </w:pPr>
      <w:r>
        <w:rPr>
          <w:rFonts w:ascii="Arial" w:hAnsi="Arial" w:cs="Arial"/>
          <w:szCs w:val="21"/>
        </w:rPr>
        <w:lastRenderedPageBreak/>
        <w:t xml:space="preserve">Remarks: When the altitude is higher than </w:t>
      </w:r>
      <w:r>
        <w:rPr>
          <w:rFonts w:ascii="Arial" w:hAnsi="Arial" w:cs="Arial" w:hint="eastAsia"/>
          <w:szCs w:val="21"/>
        </w:rPr>
        <w:t>1</w:t>
      </w:r>
      <w:r>
        <w:rPr>
          <w:rFonts w:ascii="Arial" w:hAnsi="Arial" w:cs="Arial"/>
          <w:szCs w:val="21"/>
        </w:rPr>
        <w:t>000m or the temperature is higher than 4</w:t>
      </w:r>
      <w:r>
        <w:rPr>
          <w:rFonts w:ascii="Arial" w:hAnsi="Arial" w:cs="Arial" w:hint="eastAsia"/>
          <w:szCs w:val="21"/>
        </w:rPr>
        <w:t>0</w:t>
      </w:r>
      <w:r>
        <w:rPr>
          <w:rFonts w:ascii="Arial" w:hAnsi="Arial" w:cs="Arial"/>
          <w:szCs w:val="21"/>
        </w:rPr>
        <w:t>℃, it will be considered with the actual working condition and circuit breaker brand for derating</w:t>
      </w:r>
      <w:r>
        <w:rPr>
          <w:rFonts w:ascii="Arial" w:hAnsi="Arial" w:cs="Arial" w:hint="eastAsia"/>
          <w:szCs w:val="21"/>
        </w:rPr>
        <w:t>. a</w:t>
      </w:r>
      <w:r>
        <w:rPr>
          <w:rFonts w:ascii="Arial" w:hAnsi="Arial" w:cs="Arial"/>
          <w:szCs w:val="21"/>
          <w:lang w:bidi="ar"/>
        </w:rPr>
        <w:t xml:space="preserve">fter derating, it must still meet the rated current requirement; </w:t>
      </w:r>
    </w:p>
    <w:p w14:paraId="551A8841" w14:textId="77777777" w:rsidR="009F3FC2" w:rsidRDefault="00000000">
      <w:pPr>
        <w:ind w:firstLineChars="200" w:firstLine="420"/>
        <w:rPr>
          <w:rFonts w:ascii="Arial" w:hAnsi="Arial" w:cs="Arial"/>
          <w:szCs w:val="21"/>
        </w:rPr>
      </w:pPr>
      <w:r>
        <w:rPr>
          <w:rFonts w:ascii="Arial" w:hAnsi="Arial" w:cs="Arial"/>
          <w:szCs w:val="21"/>
        </w:rPr>
        <w:t xml:space="preserve">The rated ultimate short-circuit sectionalization capacity </w:t>
      </w:r>
      <w:r>
        <w:rPr>
          <w:rFonts w:ascii="Arial" w:hAnsi="Arial" w:cs="Arial"/>
          <w:b/>
          <w:bCs/>
          <w:szCs w:val="21"/>
        </w:rPr>
        <w:t>Icu</w:t>
      </w:r>
      <w:r>
        <w:rPr>
          <w:rFonts w:ascii="Arial" w:hAnsi="Arial" w:cs="Arial"/>
          <w:szCs w:val="21"/>
        </w:rPr>
        <w:t xml:space="preserve"> is based on the AC side transformer parameters after calculation;</w:t>
      </w:r>
    </w:p>
    <w:p w14:paraId="7DBC24A9" w14:textId="77777777" w:rsidR="009F3FC2" w:rsidRDefault="00000000">
      <w:pPr>
        <w:ind w:firstLineChars="200" w:firstLine="420"/>
        <w:rPr>
          <w:rFonts w:ascii="Arial" w:hAnsi="Arial" w:cs="Arial"/>
          <w:szCs w:val="21"/>
        </w:rPr>
      </w:pPr>
      <w:r>
        <w:rPr>
          <w:rFonts w:ascii="Arial" w:hAnsi="Arial" w:cs="Arial"/>
          <w:szCs w:val="21"/>
        </w:rPr>
        <w:t xml:space="preserve">The rated operating short-circuit sectionalization capacity </w:t>
      </w:r>
      <w:r>
        <w:rPr>
          <w:rFonts w:ascii="Arial" w:hAnsi="Arial" w:cs="Arial"/>
          <w:b/>
          <w:bCs/>
          <w:szCs w:val="21"/>
        </w:rPr>
        <w:t>Ics</w:t>
      </w:r>
      <w:r>
        <w:rPr>
          <w:rFonts w:ascii="Arial" w:hAnsi="Arial" w:cs="Arial"/>
          <w:szCs w:val="21"/>
        </w:rPr>
        <w:t xml:space="preserve"> is calculated from the AC side transformer parameters;</w:t>
      </w:r>
    </w:p>
    <w:p w14:paraId="5B90F0FE" w14:textId="77777777" w:rsidR="009F3FC2" w:rsidRDefault="009F3FC2">
      <w:pPr>
        <w:ind w:firstLineChars="200" w:firstLine="420"/>
        <w:rPr>
          <w:rFonts w:ascii="Arial" w:hAnsi="Arial" w:cs="Arial"/>
          <w:szCs w:val="21"/>
        </w:rPr>
      </w:pPr>
    </w:p>
    <w:p w14:paraId="01D9A680" w14:textId="77777777" w:rsidR="009F3FC2" w:rsidRDefault="00000000">
      <w:pPr>
        <w:ind w:firstLineChars="200" w:firstLine="422"/>
        <w:rPr>
          <w:rFonts w:ascii="Arial" w:hAnsi="Arial"/>
        </w:rPr>
      </w:pPr>
      <w:r>
        <w:rPr>
          <w:rFonts w:ascii="Arial" w:hAnsi="Arial" w:cs="Arial" w:hint="eastAsia"/>
          <w:b/>
          <w:bCs/>
          <w:szCs w:val="21"/>
        </w:rPr>
        <w:t>DC</w:t>
      </w:r>
      <w:r>
        <w:rPr>
          <w:rFonts w:ascii="Arial" w:hAnsi="Arial" w:cs="Arial"/>
          <w:b/>
          <w:bCs/>
          <w:szCs w:val="21"/>
        </w:rPr>
        <w:t xml:space="preserve"> Circuit Breaker</w:t>
      </w:r>
      <w:r>
        <w:rPr>
          <w:rFonts w:ascii="Arial" w:hAnsi="Arial" w:cs="Arial" w:hint="eastAsia"/>
          <w:b/>
          <w:bCs/>
          <w:szCs w:val="21"/>
        </w:rPr>
        <w:t xml:space="preserve"> or DC Disconnector</w:t>
      </w:r>
      <w:r>
        <w:rPr>
          <w:rFonts w:ascii="Arial" w:hAnsi="Arial" w:cs="Arial"/>
          <w:b/>
          <w:bCs/>
          <w:szCs w:val="21"/>
        </w:rPr>
        <w:t>:</w:t>
      </w:r>
    </w:p>
    <w:p w14:paraId="0D963E8B" w14:textId="77777777" w:rsidR="009F3FC2" w:rsidRDefault="00000000">
      <w:pPr>
        <w:ind w:firstLineChars="200" w:firstLine="420"/>
        <w:rPr>
          <w:rFonts w:ascii="Arial" w:hAnsi="Arial" w:cs="Arial"/>
          <w:szCs w:val="21"/>
        </w:rPr>
      </w:pPr>
      <w:r>
        <w:rPr>
          <w:rFonts w:ascii="Arial" w:hAnsi="Arial" w:cs="Arial"/>
          <w:szCs w:val="21"/>
        </w:rPr>
        <w:t xml:space="preserve">The rated voltage </w:t>
      </w:r>
      <w:r>
        <w:rPr>
          <w:rFonts w:ascii="Arial" w:hAnsi="Arial" w:cs="Arial"/>
          <w:b/>
          <w:bCs/>
          <w:szCs w:val="21"/>
        </w:rPr>
        <w:t>Ue</w:t>
      </w:r>
      <w:r>
        <w:rPr>
          <w:rFonts w:ascii="Arial" w:hAnsi="Arial" w:cs="Arial"/>
          <w:szCs w:val="21"/>
        </w:rPr>
        <w:t xml:space="preserve"> is recommended to be </w:t>
      </w:r>
      <w:r>
        <w:rPr>
          <w:rFonts w:ascii="Arial" w:hAnsi="Arial" w:cs="Arial" w:hint="eastAsia"/>
          <w:szCs w:val="21"/>
        </w:rPr>
        <w:t>1</w:t>
      </w:r>
      <w:r>
        <w:rPr>
          <w:rFonts w:ascii="Arial" w:hAnsi="Arial" w:cs="Arial"/>
          <w:szCs w:val="21"/>
        </w:rPr>
        <w:t>500V;</w:t>
      </w:r>
    </w:p>
    <w:p w14:paraId="311D43DE" w14:textId="77777777" w:rsidR="009F3FC2" w:rsidRDefault="00000000">
      <w:pPr>
        <w:ind w:firstLineChars="200" w:firstLine="420"/>
        <w:rPr>
          <w:rFonts w:ascii="Arial" w:hAnsi="Arial" w:cs="Arial"/>
          <w:szCs w:val="21"/>
        </w:rPr>
      </w:pPr>
      <w:r>
        <w:rPr>
          <w:rFonts w:ascii="Arial" w:hAnsi="Arial" w:cs="Arial"/>
          <w:szCs w:val="21"/>
        </w:rPr>
        <w:t xml:space="preserve">The rated current </w:t>
      </w:r>
      <w:r>
        <w:rPr>
          <w:rFonts w:ascii="Arial" w:hAnsi="Arial" w:cs="Arial"/>
          <w:b/>
          <w:bCs/>
          <w:szCs w:val="21"/>
        </w:rPr>
        <w:t>In</w:t>
      </w:r>
      <w:r>
        <w:rPr>
          <w:rFonts w:ascii="Arial" w:hAnsi="Arial" w:cs="Arial"/>
          <w:szCs w:val="21"/>
        </w:rPr>
        <w:t xml:space="preserve"> is recommended to be </w:t>
      </w:r>
      <w:r>
        <w:rPr>
          <w:rFonts w:ascii="Arial" w:hAnsi="Arial" w:cs="Arial" w:hint="eastAsia"/>
          <w:szCs w:val="21"/>
        </w:rPr>
        <w:t>250</w:t>
      </w:r>
      <w:r>
        <w:rPr>
          <w:rFonts w:ascii="Arial" w:hAnsi="Arial" w:cs="Arial"/>
          <w:szCs w:val="21"/>
        </w:rPr>
        <w:t>A</w:t>
      </w:r>
      <w:r>
        <w:rPr>
          <w:rFonts w:ascii="Arial" w:hAnsi="Arial" w:cs="Arial" w:hint="eastAsia"/>
          <w:szCs w:val="21"/>
        </w:rPr>
        <w:t>*N</w:t>
      </w:r>
      <w:r>
        <w:rPr>
          <w:rFonts w:ascii="Arial" w:hAnsi="Arial" w:cs="Arial"/>
          <w:szCs w:val="21"/>
        </w:rPr>
        <w:t>;</w:t>
      </w:r>
      <w:r>
        <w:rPr>
          <w:rFonts w:ascii="Arial" w:hAnsi="Arial" w:cs="Arial" w:hint="eastAsia"/>
          <w:szCs w:val="21"/>
        </w:rPr>
        <w:t xml:space="preserve"> N represents the number of parallel connections on the DC side of the PCS;</w:t>
      </w:r>
    </w:p>
    <w:p w14:paraId="23650BAA" w14:textId="566EE373" w:rsidR="009F3FC2" w:rsidRDefault="00000000" w:rsidP="00115291">
      <w:pPr>
        <w:widowControl/>
        <w:jc w:val="left"/>
        <w:rPr>
          <w:rFonts w:ascii="Arial" w:hAnsi="Arial" w:cs="Arial"/>
          <w:szCs w:val="21"/>
        </w:rPr>
      </w:pPr>
      <w:r>
        <w:rPr>
          <w:rFonts w:ascii="Arial" w:hAnsi="Arial" w:cs="Arial"/>
          <w:szCs w:val="21"/>
        </w:rPr>
        <w:t xml:space="preserve">Remarks: When the altitude is higher than </w:t>
      </w:r>
      <w:r>
        <w:rPr>
          <w:rFonts w:ascii="Arial" w:hAnsi="Arial" w:cs="Arial" w:hint="eastAsia"/>
          <w:szCs w:val="21"/>
        </w:rPr>
        <w:t>1</w:t>
      </w:r>
      <w:r>
        <w:rPr>
          <w:rFonts w:ascii="Arial" w:hAnsi="Arial" w:cs="Arial"/>
          <w:szCs w:val="21"/>
        </w:rPr>
        <w:t>000m or the temperature is higher than 4</w:t>
      </w:r>
      <w:r>
        <w:rPr>
          <w:rFonts w:ascii="Arial" w:hAnsi="Arial" w:cs="Arial" w:hint="eastAsia"/>
          <w:szCs w:val="21"/>
        </w:rPr>
        <w:t>0</w:t>
      </w:r>
      <w:r>
        <w:rPr>
          <w:rFonts w:ascii="Arial" w:hAnsi="Arial" w:cs="Arial"/>
          <w:szCs w:val="21"/>
        </w:rPr>
        <w:t>℃, it will be considered with the actual working condition and circuit breaker brand for derating</w:t>
      </w:r>
      <w:r>
        <w:rPr>
          <w:rFonts w:ascii="Arial" w:hAnsi="Arial" w:cs="Arial" w:hint="eastAsia"/>
          <w:szCs w:val="21"/>
        </w:rPr>
        <w:t>,a</w:t>
      </w:r>
      <w:r>
        <w:rPr>
          <w:rFonts w:ascii="Arial" w:hAnsi="Arial" w:cs="Arial"/>
          <w:szCs w:val="21"/>
          <w:lang w:bidi="ar"/>
        </w:rPr>
        <w:t xml:space="preserve">fter derating, it must still meet the rated current requirement; </w:t>
      </w:r>
    </w:p>
    <w:p w14:paraId="43106CF5" w14:textId="77777777" w:rsidR="009F3FC2" w:rsidRDefault="00000000">
      <w:pPr>
        <w:ind w:firstLineChars="200" w:firstLine="420"/>
        <w:rPr>
          <w:rFonts w:ascii="Arial" w:hAnsi="Arial" w:cs="Arial"/>
          <w:szCs w:val="21"/>
        </w:rPr>
      </w:pPr>
      <w:r>
        <w:rPr>
          <w:rFonts w:ascii="Arial" w:hAnsi="Arial" w:cs="Arial" w:hint="eastAsia"/>
          <w:szCs w:val="21"/>
        </w:rPr>
        <w:t>The breaking capacity shall be selected according to the maximum short-circuit current of the battery system.</w:t>
      </w:r>
    </w:p>
    <w:p w14:paraId="4CB1BA7A" w14:textId="77777777" w:rsidR="009F3FC2" w:rsidRDefault="009F3FC2">
      <w:pPr>
        <w:ind w:firstLineChars="200" w:firstLine="420"/>
        <w:rPr>
          <w:rFonts w:ascii="Arial" w:hAnsi="Arial" w:cs="Arial"/>
          <w:szCs w:val="21"/>
        </w:rPr>
      </w:pPr>
    </w:p>
    <w:p w14:paraId="1D5A262B" w14:textId="77777777" w:rsidR="009F3FC2" w:rsidRDefault="00000000">
      <w:pPr>
        <w:ind w:firstLineChars="200" w:firstLine="422"/>
        <w:rPr>
          <w:rFonts w:ascii="Arial" w:hAnsi="Arial" w:cs="Arial"/>
          <w:b/>
          <w:bCs/>
          <w:szCs w:val="21"/>
        </w:rPr>
      </w:pPr>
      <w:r>
        <w:rPr>
          <w:rFonts w:ascii="Arial" w:hAnsi="Arial" w:cs="Arial" w:hint="eastAsia"/>
          <w:b/>
          <w:bCs/>
          <w:szCs w:val="21"/>
        </w:rPr>
        <w:t>DC</w:t>
      </w:r>
      <w:r>
        <w:rPr>
          <w:rFonts w:ascii="Arial" w:hAnsi="Arial" w:cs="Arial"/>
          <w:b/>
          <w:bCs/>
          <w:szCs w:val="21"/>
        </w:rPr>
        <w:t xml:space="preserve"> </w:t>
      </w:r>
      <w:r>
        <w:rPr>
          <w:rFonts w:ascii="Arial" w:hAnsi="Arial" w:cs="Arial" w:hint="eastAsia"/>
          <w:b/>
          <w:bCs/>
          <w:szCs w:val="21"/>
        </w:rPr>
        <w:t>Fuse</w:t>
      </w:r>
      <w:r>
        <w:rPr>
          <w:rFonts w:ascii="Arial" w:hAnsi="Arial" w:cs="Arial"/>
          <w:b/>
          <w:bCs/>
          <w:szCs w:val="21"/>
        </w:rPr>
        <w:t>:</w:t>
      </w:r>
    </w:p>
    <w:p w14:paraId="3F34A61E" w14:textId="77777777" w:rsidR="009F3FC2" w:rsidRDefault="00000000">
      <w:pPr>
        <w:ind w:firstLineChars="200" w:firstLine="420"/>
        <w:rPr>
          <w:rFonts w:ascii="Arial" w:hAnsi="Arial" w:cs="Arial"/>
          <w:szCs w:val="21"/>
        </w:rPr>
      </w:pPr>
      <w:r>
        <w:rPr>
          <w:rFonts w:ascii="Arial" w:hAnsi="Arial" w:cs="Arial"/>
          <w:szCs w:val="21"/>
        </w:rPr>
        <w:t xml:space="preserve">The rated voltage </w:t>
      </w:r>
      <w:r>
        <w:rPr>
          <w:rFonts w:ascii="Arial" w:hAnsi="Arial" w:cs="Arial"/>
          <w:b/>
          <w:bCs/>
          <w:szCs w:val="21"/>
        </w:rPr>
        <w:t>Ue</w:t>
      </w:r>
      <w:r>
        <w:rPr>
          <w:rFonts w:ascii="Arial" w:hAnsi="Arial" w:cs="Arial"/>
          <w:szCs w:val="21"/>
        </w:rPr>
        <w:t xml:space="preserve"> is recommended to be </w:t>
      </w:r>
      <w:r>
        <w:rPr>
          <w:rFonts w:ascii="Arial" w:hAnsi="Arial" w:cs="Arial" w:hint="eastAsia"/>
          <w:szCs w:val="21"/>
        </w:rPr>
        <w:t>15</w:t>
      </w:r>
      <w:r>
        <w:rPr>
          <w:rFonts w:ascii="Arial" w:hAnsi="Arial" w:cs="Arial"/>
          <w:szCs w:val="21"/>
        </w:rPr>
        <w:t>00V;</w:t>
      </w:r>
    </w:p>
    <w:p w14:paraId="19272A03" w14:textId="77777777" w:rsidR="009F3FC2" w:rsidRDefault="00000000">
      <w:pPr>
        <w:ind w:firstLineChars="200" w:firstLine="420"/>
        <w:rPr>
          <w:rFonts w:ascii="Arial" w:hAnsi="Arial" w:cs="Arial"/>
          <w:szCs w:val="21"/>
        </w:rPr>
      </w:pPr>
      <w:r>
        <w:rPr>
          <w:rFonts w:ascii="Arial" w:hAnsi="Arial" w:cs="Arial"/>
          <w:szCs w:val="21"/>
        </w:rPr>
        <w:t xml:space="preserve">The rated current </w:t>
      </w:r>
      <w:r>
        <w:rPr>
          <w:rFonts w:ascii="Arial" w:hAnsi="Arial" w:cs="Arial"/>
          <w:b/>
          <w:bCs/>
          <w:szCs w:val="21"/>
        </w:rPr>
        <w:t>In</w:t>
      </w:r>
      <w:r>
        <w:rPr>
          <w:rFonts w:ascii="Arial" w:hAnsi="Arial" w:cs="Arial"/>
          <w:szCs w:val="21"/>
        </w:rPr>
        <w:t xml:space="preserve"> is recommended to be </w:t>
      </w:r>
      <w:r>
        <w:rPr>
          <w:rFonts w:ascii="Arial" w:hAnsi="Arial" w:cs="Arial" w:hint="eastAsia"/>
          <w:szCs w:val="21"/>
        </w:rPr>
        <w:t>4</w:t>
      </w:r>
      <w:r>
        <w:rPr>
          <w:rFonts w:ascii="Arial" w:hAnsi="Arial" w:cs="Arial"/>
          <w:szCs w:val="21"/>
        </w:rPr>
        <w:t>00A</w:t>
      </w:r>
      <w:r>
        <w:rPr>
          <w:rFonts w:ascii="Arial" w:hAnsi="Arial" w:cs="Arial" w:hint="eastAsia"/>
          <w:szCs w:val="21"/>
        </w:rPr>
        <w:t>*N</w:t>
      </w:r>
      <w:r>
        <w:rPr>
          <w:rFonts w:ascii="Arial" w:hAnsi="Arial" w:cs="Arial"/>
          <w:szCs w:val="21"/>
        </w:rPr>
        <w:t>;</w:t>
      </w:r>
      <w:r>
        <w:rPr>
          <w:rFonts w:ascii="Arial" w:hAnsi="Arial" w:cs="Arial" w:hint="eastAsia"/>
          <w:szCs w:val="21"/>
        </w:rPr>
        <w:t xml:space="preserve"> N represents the number of parallel connections on the DC side of the PCS;</w:t>
      </w:r>
    </w:p>
    <w:p w14:paraId="62D6426C" w14:textId="77189C80" w:rsidR="009F3FC2" w:rsidRDefault="00000000" w:rsidP="00115291">
      <w:pPr>
        <w:widowControl/>
        <w:jc w:val="left"/>
        <w:rPr>
          <w:rFonts w:ascii="Arial" w:hAnsi="Arial" w:cs="Arial"/>
          <w:szCs w:val="21"/>
        </w:rPr>
      </w:pPr>
      <w:r>
        <w:rPr>
          <w:rFonts w:ascii="Arial" w:hAnsi="Arial" w:cs="Arial"/>
          <w:szCs w:val="21"/>
        </w:rPr>
        <w:t xml:space="preserve">Remarks: When the altitude is higher than </w:t>
      </w:r>
      <w:r>
        <w:rPr>
          <w:rFonts w:ascii="Arial" w:hAnsi="Arial" w:cs="Arial" w:hint="eastAsia"/>
          <w:szCs w:val="21"/>
        </w:rPr>
        <w:t>1</w:t>
      </w:r>
      <w:r>
        <w:rPr>
          <w:rFonts w:ascii="Arial" w:hAnsi="Arial" w:cs="Arial"/>
          <w:szCs w:val="21"/>
        </w:rPr>
        <w:t>000m or the temperature is higher than 4</w:t>
      </w:r>
      <w:r>
        <w:rPr>
          <w:rFonts w:ascii="Arial" w:hAnsi="Arial" w:cs="Arial" w:hint="eastAsia"/>
          <w:szCs w:val="21"/>
        </w:rPr>
        <w:t>0</w:t>
      </w:r>
      <w:r>
        <w:rPr>
          <w:rFonts w:ascii="Arial" w:hAnsi="Arial" w:cs="Arial"/>
          <w:szCs w:val="21"/>
        </w:rPr>
        <w:t>℃, it will be considered with the actual working condition and circuit breaker brand for derating</w:t>
      </w:r>
      <w:r>
        <w:rPr>
          <w:rFonts w:ascii="Arial" w:hAnsi="Arial" w:cs="Arial" w:hint="eastAsia"/>
          <w:szCs w:val="21"/>
        </w:rPr>
        <w:t>,. a</w:t>
      </w:r>
      <w:r>
        <w:rPr>
          <w:rFonts w:ascii="Arial" w:hAnsi="Arial" w:cs="Arial"/>
          <w:szCs w:val="21"/>
          <w:lang w:bidi="ar"/>
        </w:rPr>
        <w:t xml:space="preserve">fter derating, it must still meet the rated current requirement; </w:t>
      </w:r>
    </w:p>
    <w:p w14:paraId="2FB6E4BE" w14:textId="77777777" w:rsidR="009F3FC2" w:rsidRDefault="00000000">
      <w:pPr>
        <w:ind w:firstLineChars="200" w:firstLine="420"/>
        <w:rPr>
          <w:rFonts w:ascii="Arial" w:hAnsi="Arial" w:cs="Arial"/>
          <w:szCs w:val="21"/>
        </w:rPr>
      </w:pPr>
      <w:r>
        <w:rPr>
          <w:rFonts w:ascii="Arial" w:hAnsi="Arial" w:cs="Arial" w:hint="eastAsia"/>
          <w:szCs w:val="21"/>
        </w:rPr>
        <w:t>The breaking capacity shall be selected according to the maximum short-circuit current of the battery system.</w:t>
      </w:r>
    </w:p>
    <w:p w14:paraId="59EBCD2D" w14:textId="77777777" w:rsidR="009F3FC2" w:rsidRDefault="009F3FC2">
      <w:pPr>
        <w:ind w:firstLineChars="200" w:firstLine="420"/>
        <w:rPr>
          <w:rFonts w:ascii="Arial" w:hAnsi="Arial" w:cs="Arial"/>
          <w:szCs w:val="21"/>
        </w:rPr>
      </w:pPr>
    </w:p>
    <w:p w14:paraId="2DE5C05B" w14:textId="77777777" w:rsidR="009F3FC2" w:rsidRDefault="00000000">
      <w:pPr>
        <w:ind w:firstLineChars="200" w:firstLine="422"/>
        <w:rPr>
          <w:rFonts w:ascii="Arial" w:hAnsi="Arial" w:cs="Arial"/>
          <w:b/>
          <w:bCs/>
          <w:szCs w:val="21"/>
        </w:rPr>
      </w:pPr>
      <w:r>
        <w:rPr>
          <w:rFonts w:ascii="Arial" w:hAnsi="Arial" w:cs="Arial"/>
          <w:b/>
          <w:bCs/>
          <w:szCs w:val="21"/>
        </w:rPr>
        <w:t>If grid-connected and off-grid switching is required, an</w:t>
      </w:r>
      <w:r>
        <w:rPr>
          <w:rFonts w:ascii="Arial" w:hAnsi="Arial" w:cs="Arial" w:hint="eastAsia"/>
          <w:b/>
          <w:bCs/>
          <w:szCs w:val="21"/>
        </w:rPr>
        <w:t xml:space="preserve"> </w:t>
      </w:r>
      <w:r>
        <w:rPr>
          <w:rFonts w:ascii="Arial" w:hAnsi="Arial" w:cs="Arial"/>
          <w:b/>
          <w:bCs/>
          <w:szCs w:val="21"/>
        </w:rPr>
        <w:t>N-PE contactor</w:t>
      </w:r>
      <w:r>
        <w:rPr>
          <w:rFonts w:ascii="Arial" w:hAnsi="Arial" w:cs="Arial" w:hint="eastAsia"/>
          <w:b/>
          <w:bCs/>
          <w:szCs w:val="21"/>
        </w:rPr>
        <w:t xml:space="preserve"> can be externally with added to connect the N line:</w:t>
      </w:r>
    </w:p>
    <w:p w14:paraId="3DDDC6C7" w14:textId="77777777" w:rsidR="009F3FC2" w:rsidRDefault="00000000">
      <w:pPr>
        <w:ind w:firstLineChars="200" w:firstLine="420"/>
        <w:rPr>
          <w:rFonts w:ascii="Arial" w:hAnsi="Arial" w:cs="Arial"/>
          <w:szCs w:val="21"/>
        </w:rPr>
      </w:pPr>
      <w:r>
        <w:rPr>
          <w:rFonts w:ascii="Arial" w:hAnsi="Arial" w:cs="Arial"/>
          <w:szCs w:val="21"/>
        </w:rPr>
        <w:t>Rated voltage</w:t>
      </w:r>
      <w:r>
        <w:rPr>
          <w:rFonts w:ascii="Arial" w:hAnsi="Arial" w:cs="Arial" w:hint="eastAsia"/>
          <w:szCs w:val="21"/>
        </w:rPr>
        <w:t xml:space="preserve"> </w:t>
      </w:r>
      <w:r>
        <w:rPr>
          <w:rFonts w:ascii="Arial" w:hAnsi="Arial" w:cs="Arial"/>
          <w:szCs w:val="21"/>
        </w:rPr>
        <w:t>(Ue): Recommended</w:t>
      </w:r>
      <w:r>
        <w:rPr>
          <w:rFonts w:ascii="Arial" w:hAnsi="Arial" w:cs="Arial" w:hint="eastAsia"/>
          <w:szCs w:val="21"/>
        </w:rPr>
        <w:t xml:space="preserve"> </w:t>
      </w:r>
      <w:r>
        <w:rPr>
          <w:rFonts w:ascii="Arial" w:hAnsi="Arial" w:cs="Arial"/>
          <w:szCs w:val="21"/>
        </w:rPr>
        <w:t>1500 VDC or 500 VAC and above</w:t>
      </w:r>
    </w:p>
    <w:p w14:paraId="046B3C90" w14:textId="77777777" w:rsidR="009F3FC2" w:rsidRDefault="00000000">
      <w:pPr>
        <w:ind w:firstLineChars="200" w:firstLine="420"/>
        <w:rPr>
          <w:rFonts w:ascii="Arial" w:hAnsi="Arial" w:cs="Arial"/>
          <w:szCs w:val="21"/>
        </w:rPr>
      </w:pPr>
      <w:r>
        <w:rPr>
          <w:rFonts w:ascii="Arial" w:hAnsi="Arial" w:cs="Arial"/>
          <w:szCs w:val="21"/>
        </w:rPr>
        <w:t>Rated current</w:t>
      </w:r>
      <w:r>
        <w:rPr>
          <w:rFonts w:ascii="Arial" w:hAnsi="Arial" w:cs="Arial" w:hint="eastAsia"/>
          <w:szCs w:val="21"/>
        </w:rPr>
        <w:t xml:space="preserve"> </w:t>
      </w:r>
      <w:r>
        <w:rPr>
          <w:rFonts w:ascii="Arial" w:hAnsi="Arial" w:cs="Arial"/>
          <w:szCs w:val="21"/>
        </w:rPr>
        <w:t>(In): Recommended</w:t>
      </w:r>
      <w:r>
        <w:rPr>
          <w:rFonts w:ascii="Arial" w:hAnsi="Arial" w:cs="Arial" w:hint="eastAsia"/>
          <w:szCs w:val="21"/>
        </w:rPr>
        <w:t xml:space="preserve"> 600</w:t>
      </w:r>
      <w:r>
        <w:rPr>
          <w:rFonts w:ascii="Arial" w:hAnsi="Arial" w:cs="Arial"/>
          <w:szCs w:val="21"/>
        </w:rPr>
        <w:t xml:space="preserve"> A (For use with four sets of 135M modules or less connected in parallel);</w:t>
      </w:r>
    </w:p>
    <w:p w14:paraId="77BFC217" w14:textId="77777777" w:rsidR="009F3FC2" w:rsidRDefault="00000000">
      <w:pPr>
        <w:ind w:firstLineChars="200" w:firstLine="420"/>
        <w:rPr>
          <w:rFonts w:ascii="Arial" w:hAnsi="Arial" w:cs="Arial"/>
          <w:szCs w:val="21"/>
        </w:rPr>
      </w:pPr>
      <w:r>
        <w:rPr>
          <w:rFonts w:ascii="Arial" w:hAnsi="Arial" w:cs="Arial"/>
          <w:szCs w:val="21"/>
        </w:rPr>
        <w:t xml:space="preserve">Note: When the altitude is higher than </w:t>
      </w:r>
      <w:r>
        <w:rPr>
          <w:rFonts w:ascii="Arial" w:hAnsi="Arial" w:cs="Arial" w:hint="eastAsia"/>
          <w:szCs w:val="21"/>
        </w:rPr>
        <w:t>1</w:t>
      </w:r>
      <w:r>
        <w:rPr>
          <w:rFonts w:ascii="Arial" w:hAnsi="Arial" w:cs="Arial"/>
          <w:szCs w:val="21"/>
        </w:rPr>
        <w:t xml:space="preserve">000m or the temperature is higher than </w:t>
      </w:r>
      <w:r>
        <w:rPr>
          <w:rFonts w:ascii="Arial" w:hAnsi="Arial" w:cs="Arial" w:hint="eastAsia"/>
          <w:szCs w:val="21"/>
        </w:rPr>
        <w:t>40</w:t>
      </w:r>
      <w:r>
        <w:rPr>
          <w:rFonts w:ascii="Arial" w:hAnsi="Arial" w:cs="Arial"/>
          <w:szCs w:val="21"/>
        </w:rPr>
        <w:t>℃, it will be considered with the actual working condition and</w:t>
      </w:r>
      <w:r>
        <w:rPr>
          <w:rFonts w:ascii="Arial" w:hAnsi="Arial" w:cs="Arial" w:hint="eastAsia"/>
          <w:szCs w:val="21"/>
        </w:rPr>
        <w:t xml:space="preserve"> </w:t>
      </w:r>
      <w:r>
        <w:rPr>
          <w:rFonts w:ascii="Arial" w:hAnsi="Arial" w:cs="Arial"/>
          <w:szCs w:val="21"/>
        </w:rPr>
        <w:t>brand for derating.</w:t>
      </w:r>
    </w:p>
    <w:p w14:paraId="1F3753E2" w14:textId="77777777" w:rsidR="009F3FC2" w:rsidRDefault="00000000">
      <w:pPr>
        <w:ind w:firstLineChars="200" w:firstLine="420"/>
        <w:rPr>
          <w:rFonts w:ascii="Arial" w:hAnsi="Arial" w:cs="Arial"/>
          <w:szCs w:val="21"/>
        </w:rPr>
      </w:pPr>
      <w:r>
        <w:rPr>
          <w:rFonts w:ascii="Arial" w:hAnsi="Arial" w:cs="Arial" w:hint="eastAsia"/>
          <w:szCs w:val="21"/>
        </w:rPr>
        <w:t>The short-time withstand capability shall bear the current energy of 2.24kA/436ms caused by the three-phase-to-N short circuit in off-grid mode (test data of four sets of 135M modules connected in parallel).</w:t>
      </w:r>
    </w:p>
    <w:p w14:paraId="4F71F770" w14:textId="77777777" w:rsidR="009F3FC2" w:rsidRDefault="009F3FC2">
      <w:pPr>
        <w:ind w:firstLineChars="200" w:firstLine="420"/>
        <w:rPr>
          <w:rFonts w:ascii="Arial" w:hAnsi="Arial" w:cs="Arial"/>
          <w:szCs w:val="21"/>
        </w:rPr>
      </w:pPr>
    </w:p>
    <w:p w14:paraId="2C3BBB32" w14:textId="77777777" w:rsidR="009F3FC2" w:rsidRDefault="00000000">
      <w:pPr>
        <w:pStyle w:val="3"/>
        <w:rPr>
          <w:rFonts w:ascii="Arial" w:eastAsia="宋体" w:hAnsi="Arial" w:cs="Arial"/>
          <w:szCs w:val="28"/>
        </w:rPr>
      </w:pPr>
      <w:bookmarkStart w:id="195" w:name="_Toc750"/>
      <w:bookmarkStart w:id="196" w:name="_Toc31680"/>
      <w:bookmarkStart w:id="197" w:name="_Toc5706"/>
      <w:bookmarkStart w:id="198" w:name="_Hlk531203162"/>
      <w:bookmarkEnd w:id="188"/>
      <w:bookmarkEnd w:id="189"/>
      <w:bookmarkEnd w:id="190"/>
      <w:bookmarkEnd w:id="191"/>
      <w:bookmarkEnd w:id="194"/>
      <w:r>
        <w:rPr>
          <w:rFonts w:ascii="Arial" w:eastAsia="宋体" w:hAnsi="Arial" w:cs="Arial"/>
          <w:szCs w:val="28"/>
        </w:rPr>
        <w:t>6.5.2 Communication Interface Connection</w:t>
      </w:r>
      <w:bookmarkEnd w:id="195"/>
      <w:bookmarkEnd w:id="196"/>
      <w:bookmarkEnd w:id="197"/>
    </w:p>
    <w:p w14:paraId="778D48D0" w14:textId="77777777" w:rsidR="009F3FC2" w:rsidRDefault="00000000">
      <w:pPr>
        <w:ind w:firstLineChars="200" w:firstLine="420"/>
        <w:rPr>
          <w:rFonts w:ascii="Arial" w:hAnsi="Arial" w:cs="Arial"/>
        </w:rPr>
      </w:pPr>
      <w:r>
        <w:rPr>
          <w:rFonts w:ascii="Arial" w:hAnsi="Arial" w:cs="Arial"/>
        </w:rPr>
        <w:t xml:space="preserve">The bi-directional storage </w:t>
      </w:r>
      <w:r>
        <w:rPr>
          <w:rFonts w:ascii="Arial" w:hAnsi="Arial" w:cs="Arial" w:hint="eastAsia"/>
        </w:rPr>
        <w:t>i</w:t>
      </w:r>
      <w:r>
        <w:rPr>
          <w:rFonts w:ascii="Arial" w:hAnsi="Arial" w:cs="Arial"/>
        </w:rPr>
        <w:t xml:space="preserve">nverter supports the Modbus protocol and adopts RS485 and Ethernet communication interfaces, which facilitates users to conduct background monitoring, enabling remote signaling, remote regulation, remote measurement, and remote control of the bi-directional energy storage </w:t>
      </w:r>
      <w:r>
        <w:rPr>
          <w:rFonts w:ascii="Arial" w:hAnsi="Arial" w:cs="Arial" w:hint="eastAsia"/>
        </w:rPr>
        <w:t>i</w:t>
      </w:r>
      <w:r>
        <w:rPr>
          <w:rFonts w:ascii="Arial" w:hAnsi="Arial" w:cs="Arial"/>
        </w:rPr>
        <w:t xml:space="preserve">nverter. The energy storage </w:t>
      </w:r>
      <w:r>
        <w:rPr>
          <w:rFonts w:ascii="Arial" w:hAnsi="Arial" w:cs="Arial" w:hint="eastAsia"/>
        </w:rPr>
        <w:t>i</w:t>
      </w:r>
      <w:r>
        <w:rPr>
          <w:rFonts w:ascii="Arial" w:hAnsi="Arial" w:cs="Arial"/>
        </w:rPr>
        <w:t>nverters of Sinexcel have several different communication interfaces: Ethernet, RS485, and CAN.</w:t>
      </w:r>
    </w:p>
    <w:p w14:paraId="56114B13" w14:textId="77777777" w:rsidR="009F3FC2" w:rsidRDefault="009F3FC2">
      <w:pPr>
        <w:ind w:firstLineChars="200" w:firstLine="420"/>
        <w:rPr>
          <w:rFonts w:ascii="Arial" w:hAnsi="Arial" w:cs="Arial"/>
        </w:rPr>
      </w:pPr>
    </w:p>
    <w:p w14:paraId="49BFCEE0" w14:textId="77777777" w:rsidR="009F3FC2" w:rsidRDefault="00000000">
      <w:pPr>
        <w:ind w:firstLineChars="200" w:firstLine="420"/>
        <w:rPr>
          <w:rFonts w:ascii="Arial" w:hAnsi="Arial"/>
        </w:rPr>
      </w:pPr>
      <w:r>
        <w:rPr>
          <w:rFonts w:ascii="Arial" w:hAnsi="Arial" w:cs="Arial"/>
        </w:rPr>
        <w:t xml:space="preserve">The PCS has only one set of RS485, CAN, and Ethernet respectively. For example, if the RS485 interface is connected to the EMS, </w:t>
      </w:r>
      <w:r>
        <w:rPr>
          <w:rFonts w:ascii="Arial" w:hAnsi="Arial" w:cs="Arial" w:hint="eastAsia"/>
        </w:rPr>
        <w:t>the</w:t>
      </w:r>
      <w:r>
        <w:rPr>
          <w:rFonts w:ascii="Arial" w:hAnsi="Arial" w:cs="Arial"/>
        </w:rPr>
        <w:t xml:space="preserve"> BMS that uses RS485 communication cannot be connected.</w:t>
      </w:r>
    </w:p>
    <w:bookmarkEnd w:id="198"/>
    <w:p w14:paraId="39E1D562" w14:textId="77777777" w:rsidR="009F3FC2" w:rsidRDefault="00000000">
      <w:pPr>
        <w:ind w:firstLineChars="200" w:firstLine="422"/>
        <w:jc w:val="center"/>
        <w:rPr>
          <w:rFonts w:ascii="Arial" w:hAnsi="Arial"/>
        </w:rPr>
      </w:pPr>
      <w:r>
        <w:rPr>
          <w:rFonts w:ascii="Arial" w:hAnsi="Arial" w:cs="Arial"/>
          <w:b/>
          <w:bCs/>
          <w:szCs w:val="21"/>
        </w:rPr>
        <w:t>Table 6-9 Communication Interfaces with Other Devices</w:t>
      </w:r>
    </w:p>
    <w:tbl>
      <w:tblPr>
        <w:tblW w:w="5000" w:type="pct"/>
        <w:tblLook w:val="04A0" w:firstRow="1" w:lastRow="0" w:firstColumn="1" w:lastColumn="0" w:noHBand="0" w:noVBand="1"/>
      </w:tblPr>
      <w:tblGrid>
        <w:gridCol w:w="2926"/>
        <w:gridCol w:w="6994"/>
      </w:tblGrid>
      <w:tr w:rsidR="009F3FC2" w14:paraId="70ED3E69" w14:textId="77777777">
        <w:tc>
          <w:tcPr>
            <w:tcW w:w="2991" w:type="dxa"/>
            <w:tcBorders>
              <w:right w:val="single" w:sz="4" w:space="0" w:color="auto"/>
            </w:tcBorders>
            <w:shd w:val="clear" w:color="auto" w:fill="D7D7D7"/>
          </w:tcPr>
          <w:p w14:paraId="2EF5D127" w14:textId="77777777" w:rsidR="009F3FC2" w:rsidRDefault="00000000">
            <w:pPr>
              <w:rPr>
                <w:rFonts w:ascii="Arial" w:hAnsi="Arial"/>
              </w:rPr>
            </w:pPr>
            <w:r>
              <w:rPr>
                <w:rFonts w:ascii="Arial" w:hAnsi="Arial" w:cs="Arial"/>
                <w:szCs w:val="21"/>
              </w:rPr>
              <w:t>Equipment</w:t>
            </w:r>
          </w:p>
        </w:tc>
        <w:tc>
          <w:tcPr>
            <w:tcW w:w="7145" w:type="dxa"/>
            <w:tcBorders>
              <w:left w:val="single" w:sz="4" w:space="0" w:color="auto"/>
            </w:tcBorders>
            <w:shd w:val="clear" w:color="auto" w:fill="D7D7D7"/>
          </w:tcPr>
          <w:p w14:paraId="7D6C44D1" w14:textId="77777777" w:rsidR="009F3FC2" w:rsidRDefault="00000000">
            <w:pPr>
              <w:rPr>
                <w:rFonts w:ascii="Arial" w:hAnsi="Arial"/>
              </w:rPr>
            </w:pPr>
            <w:r>
              <w:rPr>
                <w:rFonts w:ascii="Arial" w:hAnsi="Arial" w:cs="Arial"/>
                <w:szCs w:val="21"/>
              </w:rPr>
              <w:t>Wiring method</w:t>
            </w:r>
          </w:p>
        </w:tc>
      </w:tr>
      <w:tr w:rsidR="009F3FC2" w14:paraId="4B850E73" w14:textId="77777777">
        <w:tc>
          <w:tcPr>
            <w:tcW w:w="2991" w:type="dxa"/>
            <w:tcBorders>
              <w:bottom w:val="single" w:sz="4" w:space="0" w:color="auto"/>
              <w:right w:val="single" w:sz="4" w:space="0" w:color="auto"/>
            </w:tcBorders>
            <w:vAlign w:val="center"/>
          </w:tcPr>
          <w:p w14:paraId="6F565851" w14:textId="77777777" w:rsidR="009F3FC2" w:rsidRDefault="00000000">
            <w:pPr>
              <w:spacing w:line="280" w:lineRule="exact"/>
              <w:rPr>
                <w:rFonts w:ascii="Arial" w:hAnsi="Arial"/>
                <w:szCs w:val="20"/>
              </w:rPr>
            </w:pPr>
            <w:r>
              <w:rPr>
                <w:rFonts w:ascii="Arial" w:hAnsi="Arial" w:cs="Arial"/>
                <w:szCs w:val="21"/>
              </w:rPr>
              <w:t>EMS</w:t>
            </w:r>
          </w:p>
        </w:tc>
        <w:tc>
          <w:tcPr>
            <w:tcW w:w="7145" w:type="dxa"/>
            <w:tcBorders>
              <w:left w:val="single" w:sz="4" w:space="0" w:color="auto"/>
              <w:bottom w:val="single" w:sz="4" w:space="0" w:color="auto"/>
            </w:tcBorders>
          </w:tcPr>
          <w:p w14:paraId="3DF6E7C4" w14:textId="77777777" w:rsidR="009F3FC2" w:rsidRDefault="00000000">
            <w:pPr>
              <w:spacing w:line="280" w:lineRule="exact"/>
              <w:jc w:val="left"/>
              <w:rPr>
                <w:rFonts w:ascii="Arial" w:hAnsi="Arial" w:cs="Arial"/>
                <w:szCs w:val="21"/>
              </w:rPr>
            </w:pPr>
            <w:r>
              <w:rPr>
                <w:rFonts w:ascii="Arial" w:hAnsi="Arial" w:cs="Arial"/>
                <w:szCs w:val="21"/>
              </w:rPr>
              <w:t>RS485 or Ethernet</w:t>
            </w:r>
          </w:p>
          <w:p w14:paraId="127E9EF0" w14:textId="77777777" w:rsidR="009F3FC2" w:rsidRDefault="00000000">
            <w:pPr>
              <w:spacing w:line="280" w:lineRule="exact"/>
              <w:jc w:val="left"/>
              <w:rPr>
                <w:rFonts w:ascii="Arial" w:hAnsi="Arial"/>
                <w:szCs w:val="20"/>
              </w:rPr>
            </w:pPr>
            <w:r>
              <w:rPr>
                <w:rFonts w:ascii="Arial" w:hAnsi="Arial" w:cs="Arial"/>
                <w:szCs w:val="21"/>
              </w:rPr>
              <w:t>(protocol based on MODBUS TCP/IP</w:t>
            </w:r>
            <w:r>
              <w:rPr>
                <w:rFonts w:ascii="Arial" w:hAnsi="Arial" w:cs="Arial"/>
                <w:szCs w:val="21"/>
              </w:rPr>
              <w:t>，</w:t>
            </w:r>
            <w:r>
              <w:rPr>
                <w:rFonts w:ascii="Arial" w:hAnsi="Arial" w:cs="Arial"/>
                <w:szCs w:val="21"/>
              </w:rPr>
              <w:t>compatible with MODBUS RTU)</w:t>
            </w:r>
          </w:p>
        </w:tc>
      </w:tr>
      <w:tr w:rsidR="009F3FC2" w14:paraId="7217D768" w14:textId="77777777">
        <w:tc>
          <w:tcPr>
            <w:tcW w:w="2991" w:type="dxa"/>
            <w:tcBorders>
              <w:bottom w:val="single" w:sz="4" w:space="0" w:color="auto"/>
              <w:right w:val="single" w:sz="4" w:space="0" w:color="auto"/>
            </w:tcBorders>
            <w:vAlign w:val="center"/>
          </w:tcPr>
          <w:p w14:paraId="7FA5D1BC" w14:textId="77777777" w:rsidR="009F3FC2" w:rsidRDefault="00000000">
            <w:pPr>
              <w:spacing w:line="280" w:lineRule="exact"/>
              <w:rPr>
                <w:rFonts w:ascii="Arial" w:hAnsi="Arial"/>
                <w:szCs w:val="20"/>
              </w:rPr>
            </w:pPr>
            <w:r>
              <w:rPr>
                <w:rFonts w:ascii="Arial" w:hAnsi="Arial" w:cs="Arial"/>
                <w:szCs w:val="21"/>
              </w:rPr>
              <w:t>BMS</w:t>
            </w:r>
          </w:p>
        </w:tc>
        <w:tc>
          <w:tcPr>
            <w:tcW w:w="7145" w:type="dxa"/>
            <w:tcBorders>
              <w:left w:val="single" w:sz="4" w:space="0" w:color="auto"/>
              <w:bottom w:val="single" w:sz="4" w:space="0" w:color="auto"/>
            </w:tcBorders>
          </w:tcPr>
          <w:p w14:paraId="0E012E0B" w14:textId="77777777" w:rsidR="009F3FC2" w:rsidRDefault="00000000">
            <w:pPr>
              <w:spacing w:line="280" w:lineRule="exact"/>
              <w:jc w:val="left"/>
              <w:rPr>
                <w:rFonts w:ascii="Arial" w:hAnsi="Arial"/>
                <w:szCs w:val="20"/>
              </w:rPr>
            </w:pPr>
            <w:r>
              <w:rPr>
                <w:rFonts w:ascii="Arial" w:hAnsi="Arial" w:cs="Arial"/>
                <w:szCs w:val="21"/>
              </w:rPr>
              <w:t>RS485 (protocol based on MODBUS RTU) or CAN(CAN2.0 protocol specification)</w:t>
            </w:r>
          </w:p>
        </w:tc>
      </w:tr>
      <w:tr w:rsidR="009F3FC2" w14:paraId="2EC25304" w14:textId="77777777">
        <w:tc>
          <w:tcPr>
            <w:tcW w:w="2991" w:type="dxa"/>
            <w:tcBorders>
              <w:top w:val="single" w:sz="4" w:space="0" w:color="auto"/>
              <w:bottom w:val="single" w:sz="4" w:space="0" w:color="auto"/>
              <w:right w:val="single" w:sz="4" w:space="0" w:color="auto"/>
            </w:tcBorders>
          </w:tcPr>
          <w:p w14:paraId="44B4CDA5" w14:textId="77777777" w:rsidR="009F3FC2" w:rsidRDefault="00000000">
            <w:pPr>
              <w:spacing w:line="280" w:lineRule="exact"/>
              <w:jc w:val="left"/>
              <w:rPr>
                <w:rFonts w:ascii="Arial" w:hAnsi="Arial"/>
                <w:szCs w:val="20"/>
              </w:rPr>
            </w:pPr>
            <w:r>
              <w:rPr>
                <w:rFonts w:ascii="Arial" w:hAnsi="Arial" w:cs="Arial"/>
                <w:szCs w:val="21"/>
              </w:rPr>
              <w:t>Other PCS</w:t>
            </w:r>
          </w:p>
        </w:tc>
        <w:tc>
          <w:tcPr>
            <w:tcW w:w="7145" w:type="dxa"/>
            <w:tcBorders>
              <w:top w:val="single" w:sz="4" w:space="0" w:color="auto"/>
              <w:left w:val="single" w:sz="4" w:space="0" w:color="auto"/>
              <w:bottom w:val="single" w:sz="4" w:space="0" w:color="auto"/>
            </w:tcBorders>
          </w:tcPr>
          <w:p w14:paraId="7ADD6504" w14:textId="77777777" w:rsidR="009F3FC2" w:rsidRDefault="00000000">
            <w:pPr>
              <w:spacing w:line="280" w:lineRule="exact"/>
              <w:jc w:val="left"/>
              <w:rPr>
                <w:rFonts w:ascii="Arial" w:hAnsi="Arial"/>
                <w:szCs w:val="20"/>
              </w:rPr>
            </w:pPr>
            <w:r>
              <w:rPr>
                <w:rFonts w:ascii="Arial" w:hAnsi="Arial" w:cs="Arial"/>
                <w:szCs w:val="21"/>
              </w:rPr>
              <w:t>CAN</w:t>
            </w:r>
          </w:p>
        </w:tc>
      </w:tr>
      <w:tr w:rsidR="009F3FC2" w14:paraId="5014097F" w14:textId="77777777">
        <w:tc>
          <w:tcPr>
            <w:tcW w:w="1475" w:type="pct"/>
            <w:tcBorders>
              <w:top w:val="single" w:sz="4" w:space="0" w:color="auto"/>
              <w:bottom w:val="single" w:sz="4" w:space="0" w:color="auto"/>
              <w:right w:val="single" w:sz="4" w:space="0" w:color="auto"/>
            </w:tcBorders>
          </w:tcPr>
          <w:p w14:paraId="7936ECC8" w14:textId="77777777" w:rsidR="009F3FC2" w:rsidRPr="00115291" w:rsidRDefault="00000000">
            <w:pPr>
              <w:spacing w:line="280" w:lineRule="exact"/>
              <w:jc w:val="left"/>
              <w:rPr>
                <w:rFonts w:ascii="Arial" w:hAnsi="Arial"/>
                <w:szCs w:val="20"/>
                <w:lang w:val="es-CO"/>
              </w:rPr>
            </w:pPr>
            <w:r w:rsidRPr="00115291">
              <w:rPr>
                <w:rFonts w:ascii="Arial" w:hAnsi="Arial"/>
                <w:szCs w:val="20"/>
                <w:lang w:val="es-CO"/>
              </w:rPr>
              <w:t>PMS-U2-P Control Box</w:t>
            </w:r>
          </w:p>
        </w:tc>
        <w:tc>
          <w:tcPr>
            <w:tcW w:w="3524" w:type="pct"/>
            <w:tcBorders>
              <w:top w:val="single" w:sz="4" w:space="0" w:color="auto"/>
              <w:left w:val="single" w:sz="4" w:space="0" w:color="auto"/>
              <w:bottom w:val="single" w:sz="4" w:space="0" w:color="auto"/>
            </w:tcBorders>
          </w:tcPr>
          <w:p w14:paraId="70603B5A" w14:textId="77777777" w:rsidR="009F3FC2" w:rsidRDefault="00000000">
            <w:pPr>
              <w:rPr>
                <w:rFonts w:ascii="Arial" w:hAnsi="Arial"/>
              </w:rPr>
            </w:pPr>
            <w:r>
              <w:rPr>
                <w:rFonts w:ascii="Arial" w:hAnsi="Arial" w:hint="eastAsia"/>
              </w:rPr>
              <w:t>CAN, Ethernet</w:t>
            </w:r>
          </w:p>
        </w:tc>
      </w:tr>
      <w:tr w:rsidR="009F3FC2" w14:paraId="3F5A7C71" w14:textId="77777777">
        <w:tc>
          <w:tcPr>
            <w:tcW w:w="1475" w:type="pct"/>
            <w:tcBorders>
              <w:top w:val="single" w:sz="4" w:space="0" w:color="auto"/>
              <w:bottom w:val="single" w:sz="4" w:space="0" w:color="auto"/>
              <w:right w:val="single" w:sz="4" w:space="0" w:color="auto"/>
            </w:tcBorders>
          </w:tcPr>
          <w:p w14:paraId="64D394C7" w14:textId="77777777" w:rsidR="009F3FC2" w:rsidRDefault="00000000">
            <w:pPr>
              <w:spacing w:line="280" w:lineRule="exact"/>
              <w:jc w:val="left"/>
              <w:rPr>
                <w:rFonts w:ascii="Arial" w:hAnsi="Arial"/>
                <w:szCs w:val="20"/>
              </w:rPr>
            </w:pPr>
            <w:r>
              <w:rPr>
                <w:rFonts w:ascii="Arial" w:hAnsi="Arial" w:hint="eastAsia"/>
                <w:szCs w:val="20"/>
              </w:rPr>
              <w:t>Exchanger</w:t>
            </w:r>
          </w:p>
        </w:tc>
        <w:tc>
          <w:tcPr>
            <w:tcW w:w="3524" w:type="pct"/>
            <w:tcBorders>
              <w:top w:val="single" w:sz="4" w:space="0" w:color="auto"/>
              <w:left w:val="single" w:sz="4" w:space="0" w:color="auto"/>
              <w:bottom w:val="single" w:sz="4" w:space="0" w:color="auto"/>
            </w:tcBorders>
          </w:tcPr>
          <w:p w14:paraId="1FCFE838" w14:textId="77777777" w:rsidR="009F3FC2" w:rsidRDefault="00000000">
            <w:pPr>
              <w:rPr>
                <w:rFonts w:ascii="Arial" w:hAnsi="Arial"/>
                <w:szCs w:val="20"/>
              </w:rPr>
            </w:pPr>
            <w:r>
              <w:rPr>
                <w:rFonts w:ascii="Arial" w:hAnsi="Arial"/>
                <w:szCs w:val="20"/>
              </w:rPr>
              <w:t>Ethernet</w:t>
            </w:r>
          </w:p>
        </w:tc>
      </w:tr>
      <w:tr w:rsidR="009F3FC2" w14:paraId="7628B597" w14:textId="77777777">
        <w:tc>
          <w:tcPr>
            <w:tcW w:w="2991" w:type="dxa"/>
            <w:tcBorders>
              <w:top w:val="single" w:sz="4" w:space="0" w:color="auto"/>
              <w:bottom w:val="single" w:sz="4" w:space="0" w:color="auto"/>
              <w:right w:val="single" w:sz="4" w:space="0" w:color="auto"/>
            </w:tcBorders>
          </w:tcPr>
          <w:p w14:paraId="088BAF92" w14:textId="77777777" w:rsidR="009F3FC2" w:rsidRDefault="00000000">
            <w:pPr>
              <w:spacing w:line="280" w:lineRule="exact"/>
              <w:jc w:val="left"/>
              <w:rPr>
                <w:rFonts w:ascii="Arial" w:hAnsi="Arial"/>
                <w:szCs w:val="20"/>
              </w:rPr>
            </w:pPr>
            <w:r>
              <w:rPr>
                <w:rFonts w:ascii="Arial" w:hAnsi="Arial" w:cs="Arial"/>
                <w:szCs w:val="21"/>
              </w:rPr>
              <w:t>Photovoltaic Inverter</w:t>
            </w:r>
          </w:p>
        </w:tc>
        <w:tc>
          <w:tcPr>
            <w:tcW w:w="7145" w:type="dxa"/>
            <w:tcBorders>
              <w:top w:val="single" w:sz="4" w:space="0" w:color="auto"/>
              <w:left w:val="single" w:sz="4" w:space="0" w:color="auto"/>
              <w:bottom w:val="single" w:sz="4" w:space="0" w:color="auto"/>
            </w:tcBorders>
          </w:tcPr>
          <w:p w14:paraId="01B281D6" w14:textId="77777777" w:rsidR="009F3FC2" w:rsidRDefault="00000000">
            <w:pPr>
              <w:spacing w:line="280" w:lineRule="exact"/>
              <w:jc w:val="left"/>
              <w:rPr>
                <w:rFonts w:ascii="Arial" w:hAnsi="Arial"/>
                <w:szCs w:val="20"/>
              </w:rPr>
            </w:pPr>
            <w:r>
              <w:rPr>
                <w:rFonts w:ascii="Arial" w:hAnsi="Arial" w:cs="Arial"/>
                <w:szCs w:val="21"/>
              </w:rPr>
              <w:t>Through external EMS</w:t>
            </w:r>
          </w:p>
        </w:tc>
      </w:tr>
      <w:tr w:rsidR="009F3FC2" w14:paraId="284FC257" w14:textId="77777777">
        <w:tc>
          <w:tcPr>
            <w:tcW w:w="1475" w:type="pct"/>
            <w:tcBorders>
              <w:top w:val="single" w:sz="4" w:space="0" w:color="auto"/>
              <w:bottom w:val="single" w:sz="4" w:space="0" w:color="auto"/>
              <w:right w:val="single" w:sz="4" w:space="0" w:color="auto"/>
            </w:tcBorders>
          </w:tcPr>
          <w:p w14:paraId="61D6AEDF" w14:textId="77777777" w:rsidR="009F3FC2" w:rsidRDefault="00000000">
            <w:pPr>
              <w:spacing w:line="280" w:lineRule="exact"/>
              <w:jc w:val="left"/>
              <w:rPr>
                <w:rFonts w:ascii="Arial" w:hAnsi="Arial"/>
                <w:szCs w:val="20"/>
              </w:rPr>
            </w:pPr>
            <w:r>
              <w:rPr>
                <w:rFonts w:ascii="Arial" w:hAnsi="Arial" w:hint="eastAsia"/>
                <w:szCs w:val="20"/>
              </w:rPr>
              <w:t xml:space="preserve">Intelligent </w:t>
            </w:r>
            <w:r>
              <w:rPr>
                <w:rFonts w:ascii="Arial" w:hAnsi="Arial" w:cs="Arial"/>
                <w:szCs w:val="21"/>
              </w:rPr>
              <w:t>Electricity Meter</w:t>
            </w:r>
          </w:p>
        </w:tc>
        <w:tc>
          <w:tcPr>
            <w:tcW w:w="7145" w:type="dxa"/>
            <w:tcBorders>
              <w:top w:val="single" w:sz="4" w:space="0" w:color="auto"/>
              <w:left w:val="single" w:sz="4" w:space="0" w:color="auto"/>
              <w:bottom w:val="single" w:sz="4" w:space="0" w:color="auto"/>
            </w:tcBorders>
          </w:tcPr>
          <w:p w14:paraId="485B7C32" w14:textId="77777777" w:rsidR="009F3FC2" w:rsidRDefault="00000000">
            <w:pPr>
              <w:spacing w:line="280" w:lineRule="exact"/>
              <w:jc w:val="left"/>
              <w:rPr>
                <w:rFonts w:ascii="Arial" w:hAnsi="Arial"/>
              </w:rPr>
            </w:pPr>
            <w:r>
              <w:rPr>
                <w:rFonts w:ascii="Arial" w:hAnsi="Arial" w:cs="Arial"/>
                <w:szCs w:val="21"/>
              </w:rPr>
              <w:t>Through external EMS</w:t>
            </w:r>
          </w:p>
        </w:tc>
      </w:tr>
      <w:tr w:rsidR="009F3FC2" w14:paraId="734FDF68" w14:textId="77777777">
        <w:tc>
          <w:tcPr>
            <w:tcW w:w="2991" w:type="dxa"/>
            <w:tcBorders>
              <w:top w:val="single" w:sz="4" w:space="0" w:color="auto"/>
              <w:bottom w:val="single" w:sz="4" w:space="0" w:color="auto"/>
              <w:right w:val="single" w:sz="4" w:space="0" w:color="auto"/>
            </w:tcBorders>
          </w:tcPr>
          <w:p w14:paraId="1840A22C" w14:textId="77777777" w:rsidR="009F3FC2" w:rsidRDefault="00000000">
            <w:pPr>
              <w:spacing w:line="280" w:lineRule="exact"/>
              <w:jc w:val="left"/>
              <w:rPr>
                <w:rFonts w:ascii="Arial" w:hAnsi="Arial"/>
                <w:szCs w:val="20"/>
              </w:rPr>
            </w:pPr>
            <w:r>
              <w:rPr>
                <w:rFonts w:ascii="Arial" w:hAnsi="Arial" w:cs="Arial"/>
                <w:szCs w:val="21"/>
              </w:rPr>
              <w:t>Air Conditioner</w:t>
            </w:r>
          </w:p>
        </w:tc>
        <w:tc>
          <w:tcPr>
            <w:tcW w:w="7145" w:type="dxa"/>
            <w:tcBorders>
              <w:top w:val="single" w:sz="4" w:space="0" w:color="auto"/>
              <w:left w:val="single" w:sz="4" w:space="0" w:color="auto"/>
              <w:bottom w:val="single" w:sz="4" w:space="0" w:color="auto"/>
            </w:tcBorders>
          </w:tcPr>
          <w:p w14:paraId="519F4DBC" w14:textId="77777777" w:rsidR="009F3FC2" w:rsidRDefault="00000000">
            <w:pPr>
              <w:spacing w:line="280" w:lineRule="exact"/>
              <w:jc w:val="left"/>
              <w:rPr>
                <w:rFonts w:ascii="Arial" w:hAnsi="Arial"/>
              </w:rPr>
            </w:pPr>
            <w:r>
              <w:rPr>
                <w:rFonts w:ascii="Arial" w:hAnsi="Arial" w:cs="Arial"/>
                <w:szCs w:val="21"/>
              </w:rPr>
              <w:t>Through external EMS</w:t>
            </w:r>
          </w:p>
        </w:tc>
      </w:tr>
      <w:tr w:rsidR="009F3FC2" w14:paraId="39AE887B" w14:textId="77777777">
        <w:tc>
          <w:tcPr>
            <w:tcW w:w="2991" w:type="dxa"/>
            <w:tcBorders>
              <w:top w:val="single" w:sz="4" w:space="0" w:color="auto"/>
              <w:bottom w:val="single" w:sz="4" w:space="0" w:color="auto"/>
              <w:right w:val="single" w:sz="4" w:space="0" w:color="auto"/>
            </w:tcBorders>
          </w:tcPr>
          <w:p w14:paraId="3A292DBE" w14:textId="77777777" w:rsidR="009F3FC2" w:rsidRDefault="00000000">
            <w:pPr>
              <w:spacing w:line="280" w:lineRule="exact"/>
              <w:jc w:val="left"/>
              <w:rPr>
                <w:rFonts w:ascii="Arial" w:hAnsi="Arial"/>
                <w:szCs w:val="20"/>
              </w:rPr>
            </w:pPr>
            <w:r>
              <w:rPr>
                <w:rFonts w:ascii="Arial" w:hAnsi="Arial" w:cs="Arial"/>
                <w:szCs w:val="21"/>
              </w:rPr>
              <w:t>Fire Protection System</w:t>
            </w:r>
          </w:p>
        </w:tc>
        <w:tc>
          <w:tcPr>
            <w:tcW w:w="7145" w:type="dxa"/>
            <w:tcBorders>
              <w:top w:val="single" w:sz="4" w:space="0" w:color="auto"/>
              <w:left w:val="single" w:sz="4" w:space="0" w:color="auto"/>
              <w:bottom w:val="single" w:sz="4" w:space="0" w:color="auto"/>
            </w:tcBorders>
          </w:tcPr>
          <w:p w14:paraId="49D7D228" w14:textId="77777777" w:rsidR="009F3FC2" w:rsidRDefault="00000000">
            <w:pPr>
              <w:spacing w:line="280" w:lineRule="exact"/>
              <w:jc w:val="left"/>
              <w:rPr>
                <w:rFonts w:ascii="Arial" w:hAnsi="Arial"/>
              </w:rPr>
            </w:pPr>
            <w:r>
              <w:rPr>
                <w:rFonts w:ascii="Arial" w:hAnsi="Arial" w:cs="Arial"/>
                <w:szCs w:val="21"/>
              </w:rPr>
              <w:t>Through external EMS</w:t>
            </w:r>
          </w:p>
        </w:tc>
      </w:tr>
      <w:tr w:rsidR="009F3FC2" w14:paraId="6DF9A4CF" w14:textId="77777777">
        <w:tc>
          <w:tcPr>
            <w:tcW w:w="2991" w:type="dxa"/>
            <w:tcBorders>
              <w:top w:val="single" w:sz="4" w:space="0" w:color="auto"/>
              <w:bottom w:val="single" w:sz="4" w:space="0" w:color="auto"/>
              <w:right w:val="single" w:sz="4" w:space="0" w:color="auto"/>
            </w:tcBorders>
          </w:tcPr>
          <w:p w14:paraId="5EA4BCF0" w14:textId="77777777" w:rsidR="009F3FC2" w:rsidRDefault="00000000">
            <w:pPr>
              <w:spacing w:line="280" w:lineRule="exact"/>
              <w:jc w:val="left"/>
              <w:rPr>
                <w:rFonts w:ascii="Arial" w:hAnsi="Arial"/>
                <w:szCs w:val="20"/>
              </w:rPr>
            </w:pPr>
            <w:r>
              <w:rPr>
                <w:rFonts w:ascii="Arial" w:hAnsi="Arial" w:cs="Arial"/>
                <w:szCs w:val="21"/>
              </w:rPr>
              <w:t>Level Tool</w:t>
            </w:r>
          </w:p>
        </w:tc>
        <w:tc>
          <w:tcPr>
            <w:tcW w:w="7145" w:type="dxa"/>
            <w:tcBorders>
              <w:top w:val="single" w:sz="4" w:space="0" w:color="auto"/>
              <w:left w:val="single" w:sz="4" w:space="0" w:color="auto"/>
              <w:bottom w:val="single" w:sz="4" w:space="0" w:color="auto"/>
            </w:tcBorders>
          </w:tcPr>
          <w:p w14:paraId="168E01A7" w14:textId="77777777" w:rsidR="009F3FC2" w:rsidRDefault="00000000">
            <w:pPr>
              <w:spacing w:line="280" w:lineRule="exact"/>
              <w:jc w:val="left"/>
              <w:rPr>
                <w:rFonts w:ascii="Arial" w:hAnsi="Arial"/>
              </w:rPr>
            </w:pPr>
            <w:r>
              <w:rPr>
                <w:rFonts w:ascii="Arial" w:hAnsi="Arial" w:cs="Arial"/>
                <w:szCs w:val="21"/>
              </w:rPr>
              <w:t>Through external EMS</w:t>
            </w:r>
          </w:p>
        </w:tc>
      </w:tr>
      <w:tr w:rsidR="009F3FC2" w14:paraId="5A1BD4AC" w14:textId="77777777">
        <w:tc>
          <w:tcPr>
            <w:tcW w:w="2991" w:type="dxa"/>
            <w:tcBorders>
              <w:top w:val="single" w:sz="4" w:space="0" w:color="auto"/>
              <w:bottom w:val="single" w:sz="4" w:space="0" w:color="auto"/>
              <w:right w:val="single" w:sz="4" w:space="0" w:color="auto"/>
            </w:tcBorders>
          </w:tcPr>
          <w:p w14:paraId="3A2D88C3" w14:textId="77777777" w:rsidR="009F3FC2" w:rsidRDefault="00000000">
            <w:pPr>
              <w:spacing w:line="280" w:lineRule="exact"/>
              <w:jc w:val="left"/>
              <w:rPr>
                <w:rFonts w:ascii="Arial" w:hAnsi="Arial"/>
                <w:szCs w:val="20"/>
              </w:rPr>
            </w:pPr>
            <w:r>
              <w:rPr>
                <w:rFonts w:ascii="Arial" w:hAnsi="Arial" w:cs="Arial"/>
                <w:szCs w:val="21"/>
              </w:rPr>
              <w:t>Diesel Generator</w:t>
            </w:r>
          </w:p>
        </w:tc>
        <w:tc>
          <w:tcPr>
            <w:tcW w:w="7145" w:type="dxa"/>
            <w:tcBorders>
              <w:top w:val="single" w:sz="4" w:space="0" w:color="auto"/>
              <w:left w:val="single" w:sz="4" w:space="0" w:color="auto"/>
              <w:bottom w:val="single" w:sz="4" w:space="0" w:color="auto"/>
            </w:tcBorders>
          </w:tcPr>
          <w:p w14:paraId="60F9C314" w14:textId="77777777" w:rsidR="009F3FC2" w:rsidRDefault="00000000">
            <w:pPr>
              <w:spacing w:line="280" w:lineRule="exact"/>
              <w:jc w:val="left"/>
              <w:rPr>
                <w:rFonts w:ascii="Arial" w:hAnsi="Arial"/>
              </w:rPr>
            </w:pPr>
            <w:r>
              <w:rPr>
                <w:rFonts w:ascii="Arial" w:hAnsi="Arial" w:cs="Arial"/>
                <w:szCs w:val="21"/>
              </w:rPr>
              <w:t>Through external EMS</w:t>
            </w:r>
          </w:p>
        </w:tc>
      </w:tr>
    </w:tbl>
    <w:p w14:paraId="1583D916" w14:textId="77777777" w:rsidR="009F3FC2" w:rsidRDefault="009F3FC2">
      <w:pPr>
        <w:pStyle w:val="4"/>
        <w:rPr>
          <w:rFonts w:eastAsia="宋体" w:cs="Arial"/>
          <w:b w:val="0"/>
          <w:bCs/>
        </w:rPr>
      </w:pPr>
      <w:bookmarkStart w:id="199" w:name="_Hlk531204835"/>
    </w:p>
    <w:p w14:paraId="29A2148E" w14:textId="77777777" w:rsidR="009F3FC2" w:rsidRDefault="00000000">
      <w:pPr>
        <w:pStyle w:val="4"/>
        <w:rPr>
          <w:rFonts w:eastAsia="宋体" w:cs="Arial"/>
          <w:b w:val="0"/>
          <w:bCs/>
        </w:rPr>
      </w:pPr>
      <w:r>
        <w:rPr>
          <w:rFonts w:eastAsia="宋体" w:cs="Arial" w:hint="eastAsia"/>
          <w:b w:val="0"/>
          <w:bCs/>
        </w:rPr>
        <w:t xml:space="preserve">6.5.2.1 </w:t>
      </w:r>
      <w:r>
        <w:rPr>
          <w:rFonts w:eastAsia="宋体" w:cs="Arial"/>
          <w:b w:val="0"/>
          <w:bCs/>
        </w:rPr>
        <w:t>Connect to EMS via RS485 or Ethernet</w:t>
      </w:r>
    </w:p>
    <w:p w14:paraId="6475829C" w14:textId="77777777" w:rsidR="009F3FC2" w:rsidRDefault="00000000">
      <w:pPr>
        <w:ind w:firstLineChars="200" w:firstLine="420"/>
        <w:rPr>
          <w:rFonts w:ascii="Arial" w:hAnsi="Arial" w:cs="Arial"/>
        </w:rPr>
      </w:pPr>
      <w:r>
        <w:rPr>
          <w:rFonts w:ascii="Arial" w:hAnsi="Arial" w:cs="Arial"/>
        </w:rPr>
        <w:t xml:space="preserve">EMS can be connected via RS485 or Ethernet, depending on the specific application of the user. </w:t>
      </w:r>
    </w:p>
    <w:p w14:paraId="5FB9889D" w14:textId="77777777" w:rsidR="009F3FC2" w:rsidRDefault="00000000">
      <w:pPr>
        <w:ind w:firstLineChars="200" w:firstLine="422"/>
        <w:rPr>
          <w:rFonts w:ascii="Arial" w:hAnsi="Arial" w:cs="Arial"/>
          <w:b/>
          <w:bCs/>
        </w:rPr>
      </w:pPr>
      <w:r>
        <w:rPr>
          <w:rFonts w:ascii="Arial" w:hAnsi="Arial" w:cs="Arial"/>
          <w:b/>
          <w:bCs/>
        </w:rPr>
        <w:t>RS485 Serial Port</w:t>
      </w:r>
    </w:p>
    <w:p w14:paraId="3A120076" w14:textId="77777777" w:rsidR="009F3FC2" w:rsidRDefault="00000000">
      <w:pPr>
        <w:ind w:firstLineChars="200" w:firstLine="420"/>
        <w:rPr>
          <w:rFonts w:ascii="Arial" w:hAnsi="Arial" w:cs="Arial"/>
        </w:rPr>
      </w:pPr>
      <w:r>
        <w:rPr>
          <w:rFonts w:ascii="Arial" w:hAnsi="Arial" w:cs="Arial"/>
        </w:rPr>
        <w:t xml:space="preserve">The signal pins of the RS485 communication interface on the bi-directional storage </w:t>
      </w:r>
      <w:r>
        <w:rPr>
          <w:rFonts w:ascii="Arial" w:hAnsi="Arial" w:cs="Arial" w:hint="eastAsia"/>
        </w:rPr>
        <w:t>i</w:t>
      </w:r>
      <w:r>
        <w:rPr>
          <w:rFonts w:ascii="Arial" w:hAnsi="Arial" w:cs="Arial"/>
        </w:rPr>
        <w:t xml:space="preserve">nverter monitoring board are PIN16(A) and PIN15(B) of COM2. Users can use an interface </w:t>
      </w:r>
      <w:r>
        <w:rPr>
          <w:rFonts w:ascii="Arial" w:hAnsi="Arial" w:cs="Arial" w:hint="eastAsia"/>
        </w:rPr>
        <w:t>inverter</w:t>
      </w:r>
      <w:r>
        <w:rPr>
          <w:rFonts w:ascii="Arial" w:hAnsi="Arial" w:cs="Arial"/>
        </w:rPr>
        <w:t xml:space="preserve"> to convert the serial port signal into a signal that can be processed by a PC (such as RS485 to RS232), and use the user software system to perform individual debugging on the bi-directional storage </w:t>
      </w:r>
      <w:r>
        <w:rPr>
          <w:rFonts w:ascii="Arial" w:hAnsi="Arial" w:cs="Arial" w:hint="eastAsia"/>
        </w:rPr>
        <w:t>i</w:t>
      </w:r>
      <w:r>
        <w:rPr>
          <w:rFonts w:ascii="Arial" w:hAnsi="Arial" w:cs="Arial"/>
        </w:rPr>
        <w:t xml:space="preserve">nverter, read the operation information and alarm information of the bi-directional storage </w:t>
      </w:r>
      <w:r>
        <w:rPr>
          <w:rFonts w:ascii="Arial" w:hAnsi="Arial" w:cs="Arial" w:hint="eastAsia"/>
        </w:rPr>
        <w:t>i</w:t>
      </w:r>
      <w:r>
        <w:rPr>
          <w:rFonts w:ascii="Arial" w:hAnsi="Arial" w:cs="Arial"/>
        </w:rPr>
        <w:t>nverter, and perform corresponding settings, power-on/off operations, etc. Please refer to Figure 6.</w:t>
      </w:r>
      <w:r>
        <w:rPr>
          <w:rFonts w:ascii="Arial" w:hAnsi="Arial" w:cs="Arial" w:hint="eastAsia"/>
        </w:rPr>
        <w:t>12</w:t>
      </w:r>
      <w:r>
        <w:rPr>
          <w:rFonts w:ascii="Arial" w:hAnsi="Arial" w:cs="Arial"/>
        </w:rPr>
        <w:t>.</w:t>
      </w:r>
    </w:p>
    <w:p w14:paraId="22E39424" w14:textId="77777777" w:rsidR="009F3FC2" w:rsidRDefault="00000000">
      <w:pPr>
        <w:ind w:firstLineChars="200" w:firstLine="422"/>
        <w:rPr>
          <w:rFonts w:ascii="Arial" w:hAnsi="Arial" w:cs="Arial"/>
          <w:b/>
          <w:bCs/>
        </w:rPr>
      </w:pPr>
      <w:r>
        <w:rPr>
          <w:rFonts w:ascii="Arial" w:hAnsi="Arial" w:cs="Arial"/>
          <w:b/>
          <w:bCs/>
        </w:rPr>
        <w:t xml:space="preserve">Ethernet Port </w:t>
      </w:r>
    </w:p>
    <w:p w14:paraId="430EB8CB" w14:textId="77777777" w:rsidR="009F3FC2" w:rsidRDefault="00000000">
      <w:pPr>
        <w:ind w:firstLineChars="200" w:firstLine="420"/>
        <w:rPr>
          <w:rFonts w:ascii="Arial" w:hAnsi="Arial" w:cs="Arial"/>
        </w:rPr>
      </w:pPr>
      <w:r>
        <w:rPr>
          <w:rFonts w:ascii="Arial" w:hAnsi="Arial" w:cs="Arial"/>
        </w:rPr>
        <w:t>Meanwhile, the monitoring board is equipped with an Ethernet interface, labeled as LAN, which supports the Modbus TCP/IP protocol and has its own IP address. For Ethernet connection</w:t>
      </w:r>
      <w:r>
        <w:rPr>
          <w:rFonts w:ascii="Arial" w:hAnsi="Arial" w:cs="Arial" w:hint="eastAsia"/>
        </w:rPr>
        <w:t xml:space="preserve"> of multiple modules</w:t>
      </w:r>
      <w:r>
        <w:rPr>
          <w:rFonts w:ascii="Arial" w:hAnsi="Arial" w:cs="Arial"/>
        </w:rPr>
        <w:t xml:space="preserve">, a switch is required, and a fixed IP needs to be set. The connection cable is a network cable or twisted pair cable. Connect the network ports of multiple bi-directional storage </w:t>
      </w:r>
      <w:r>
        <w:rPr>
          <w:rFonts w:ascii="Arial" w:hAnsi="Arial" w:cs="Arial" w:hint="eastAsia"/>
        </w:rPr>
        <w:t>i</w:t>
      </w:r>
      <w:r>
        <w:rPr>
          <w:rFonts w:ascii="Arial" w:hAnsi="Arial" w:cs="Arial"/>
        </w:rPr>
        <w:t xml:space="preserve">nverter to the switch, and connect the switch to the remote monitoring computer. Set the corresponding IP address and port number in the monitoring computer to realize real time monitoring and control of the status of the bi-directional storage </w:t>
      </w:r>
      <w:r>
        <w:rPr>
          <w:rFonts w:ascii="Arial" w:hAnsi="Arial" w:cs="Arial" w:hint="eastAsia"/>
        </w:rPr>
        <w:t>i</w:t>
      </w:r>
      <w:r>
        <w:rPr>
          <w:rFonts w:ascii="Arial" w:hAnsi="Arial" w:cs="Arial"/>
        </w:rPr>
        <w:t>nverter. Please refer to Figure 6.</w:t>
      </w:r>
      <w:r>
        <w:rPr>
          <w:rFonts w:ascii="Arial" w:hAnsi="Arial" w:cs="Arial" w:hint="eastAsia"/>
        </w:rPr>
        <w:t>12</w:t>
      </w:r>
      <w:r>
        <w:rPr>
          <w:rFonts w:ascii="Arial" w:hAnsi="Arial" w:cs="Arial"/>
        </w:rPr>
        <w:t>.</w:t>
      </w:r>
    </w:p>
    <w:bookmarkEnd w:id="199"/>
    <w:p w14:paraId="41874A05" w14:textId="77777777" w:rsidR="009F3FC2" w:rsidRDefault="009F3FC2">
      <w:pPr>
        <w:spacing w:line="300" w:lineRule="auto"/>
        <w:rPr>
          <w:rFonts w:ascii="Arial" w:hAnsi="Arial"/>
        </w:rPr>
      </w:pPr>
    </w:p>
    <w:p w14:paraId="33FA1CE9" w14:textId="77777777" w:rsidR="009F3FC2" w:rsidRDefault="00000000">
      <w:pPr>
        <w:pStyle w:val="4"/>
        <w:rPr>
          <w:rFonts w:eastAsia="宋体" w:cs="Arial"/>
          <w:b w:val="0"/>
          <w:bCs/>
        </w:rPr>
      </w:pPr>
      <w:r>
        <w:rPr>
          <w:rFonts w:eastAsia="宋体" w:cs="Arial" w:hint="eastAsia"/>
          <w:b w:val="0"/>
          <w:bCs/>
        </w:rPr>
        <w:t xml:space="preserve">6.5.2.2 </w:t>
      </w:r>
      <w:r>
        <w:rPr>
          <w:rFonts w:eastAsia="宋体" w:cs="Arial"/>
          <w:b w:val="0"/>
          <w:bCs/>
        </w:rPr>
        <w:t>Connect to BMS via RS485 or CAN</w:t>
      </w:r>
    </w:p>
    <w:p w14:paraId="3C33A9B0" w14:textId="77777777" w:rsidR="009F3FC2" w:rsidRDefault="00000000">
      <w:pPr>
        <w:ind w:firstLineChars="200" w:firstLine="420"/>
        <w:rPr>
          <w:rFonts w:ascii="Arial" w:hAnsi="Arial" w:cs="Arial"/>
        </w:rPr>
      </w:pPr>
      <w:r>
        <w:rPr>
          <w:rFonts w:ascii="Arial" w:hAnsi="Arial" w:cs="Arial"/>
        </w:rPr>
        <w:t xml:space="preserve">When the bi-directional storage </w:t>
      </w:r>
      <w:r>
        <w:rPr>
          <w:rFonts w:ascii="Arial" w:hAnsi="Arial" w:cs="Arial" w:hint="eastAsia"/>
        </w:rPr>
        <w:t>i</w:t>
      </w:r>
      <w:r>
        <w:rPr>
          <w:rFonts w:ascii="Arial" w:hAnsi="Arial" w:cs="Arial"/>
        </w:rPr>
        <w:t xml:space="preserve">nverter communicates with the BMS system, RS485 or CAN communication can be used. If the BMS uses an Ethernet communication port, an Ethernet-CAN protocol </w:t>
      </w:r>
      <w:r>
        <w:rPr>
          <w:rFonts w:ascii="Arial" w:hAnsi="Arial" w:cs="Arial" w:hint="eastAsia"/>
        </w:rPr>
        <w:t>inverter</w:t>
      </w:r>
      <w:r>
        <w:rPr>
          <w:rFonts w:ascii="Arial" w:hAnsi="Arial" w:cs="Arial"/>
        </w:rPr>
        <w:t xml:space="preserve"> is required. The Ethernet-CAN protocol </w:t>
      </w:r>
      <w:r>
        <w:rPr>
          <w:rFonts w:ascii="Arial" w:hAnsi="Arial" w:cs="Arial" w:hint="eastAsia"/>
        </w:rPr>
        <w:t>inverter</w:t>
      </w:r>
      <w:r>
        <w:rPr>
          <w:rFonts w:ascii="Arial" w:hAnsi="Arial" w:cs="Arial"/>
        </w:rPr>
        <w:t xml:space="preserve"> is beyond the supply scope of Sinexcel and must be purchased separately by the customer. The bi-directional energy storage </w:t>
      </w:r>
      <w:r>
        <w:rPr>
          <w:rFonts w:ascii="Arial" w:hAnsi="Arial" w:cs="Arial" w:hint="eastAsia"/>
        </w:rPr>
        <w:t>inverter</w:t>
      </w:r>
      <w:r>
        <w:rPr>
          <w:rFonts w:ascii="Arial" w:hAnsi="Arial" w:cs="Arial"/>
        </w:rPr>
        <w:t xml:space="preserve"> communicates with the battery management unit (BMS), monitors the battery status information, issues alarms based on the battery status, and provides fault protection for the battery to improve battery safety. The signal pins of the CAN communication interface are PIN14(H) and PIN13(L) of COM2. Please refer to Figure 6.</w:t>
      </w:r>
      <w:r>
        <w:rPr>
          <w:rFonts w:ascii="Arial" w:hAnsi="Arial" w:cs="Arial" w:hint="eastAsia"/>
        </w:rPr>
        <w:t>12</w:t>
      </w:r>
      <w:r>
        <w:rPr>
          <w:rFonts w:ascii="Arial" w:hAnsi="Arial" w:cs="Arial"/>
        </w:rPr>
        <w:t>.</w:t>
      </w:r>
      <w:r>
        <w:rPr>
          <w:rFonts w:ascii="Arial" w:hAnsi="Arial" w:cs="Arial" w:hint="eastAsia"/>
        </w:rPr>
        <w:t xml:space="preserve"> The CAN Hall wiring requires that the 24V power signal ground of the BMS be connected to the 24V signal ground of the </w:t>
      </w:r>
      <w:r>
        <w:rPr>
          <w:rFonts w:ascii="Arial" w:hAnsi="Arial" w:cs="Arial" w:hint="eastAsia"/>
        </w:rPr>
        <w:lastRenderedPageBreak/>
        <w:t>PCS, with the wiring length as short as possible and the grounding impedance minimized.</w:t>
      </w:r>
    </w:p>
    <w:p w14:paraId="7D98789E" w14:textId="77777777" w:rsidR="009F3FC2" w:rsidRDefault="009F3FC2">
      <w:pPr>
        <w:ind w:firstLineChars="200" w:firstLine="420"/>
        <w:rPr>
          <w:rFonts w:ascii="Arial" w:hAnsi="Arial" w:cs="Arial"/>
        </w:rPr>
      </w:pPr>
    </w:p>
    <w:p w14:paraId="69661A6E" w14:textId="77777777" w:rsidR="009F3FC2" w:rsidRDefault="00000000">
      <w:pPr>
        <w:pStyle w:val="4"/>
        <w:rPr>
          <w:rFonts w:eastAsia="宋体" w:cs="Arial"/>
          <w:b w:val="0"/>
          <w:bCs/>
        </w:rPr>
      </w:pPr>
      <w:r>
        <w:rPr>
          <w:rFonts w:eastAsia="宋体" w:cs="Arial" w:hint="eastAsia"/>
          <w:b w:val="0"/>
          <w:bCs/>
        </w:rPr>
        <w:t xml:space="preserve">6.5.2.3 </w:t>
      </w:r>
      <w:r>
        <w:rPr>
          <w:rFonts w:eastAsia="宋体" w:cs="Arial"/>
          <w:b w:val="0"/>
          <w:bCs/>
        </w:rPr>
        <w:t xml:space="preserve">Fault </w:t>
      </w:r>
      <w:r>
        <w:rPr>
          <w:rFonts w:eastAsia="宋体" w:cs="Arial" w:hint="eastAsia"/>
          <w:b w:val="0"/>
          <w:bCs/>
        </w:rPr>
        <w:t>D</w:t>
      </w:r>
      <w:r>
        <w:rPr>
          <w:rFonts w:eastAsia="宋体" w:cs="Arial"/>
          <w:b w:val="0"/>
          <w:bCs/>
        </w:rPr>
        <w:t xml:space="preserve">ry </w:t>
      </w:r>
      <w:r>
        <w:rPr>
          <w:rFonts w:eastAsia="宋体" w:cs="Arial" w:hint="eastAsia"/>
          <w:b w:val="0"/>
          <w:bCs/>
        </w:rPr>
        <w:t>C</w:t>
      </w:r>
      <w:r>
        <w:rPr>
          <w:rFonts w:eastAsia="宋体" w:cs="Arial"/>
          <w:b w:val="0"/>
          <w:bCs/>
        </w:rPr>
        <w:t>ontact with BMS</w:t>
      </w:r>
    </w:p>
    <w:p w14:paraId="0B4E728C" w14:textId="77777777" w:rsidR="009F3FC2" w:rsidRDefault="00000000">
      <w:pPr>
        <w:ind w:firstLineChars="200" w:firstLine="420"/>
        <w:rPr>
          <w:rFonts w:ascii="Arial" w:hAnsi="Arial" w:cs="Arial"/>
        </w:rPr>
      </w:pPr>
      <w:r>
        <w:rPr>
          <w:rFonts w:ascii="Arial" w:hAnsi="Arial" w:cs="Arial"/>
        </w:rPr>
        <w:t>Fault dry contact communication between the bi-directional storage</w:t>
      </w:r>
      <w:r>
        <w:rPr>
          <w:rFonts w:ascii="Arial" w:hAnsi="Arial" w:cs="Arial" w:hint="eastAsia"/>
        </w:rPr>
        <w:t xml:space="preserve"> i</w:t>
      </w:r>
      <w:r>
        <w:rPr>
          <w:rFonts w:ascii="Arial" w:hAnsi="Arial" w:cs="Arial"/>
        </w:rPr>
        <w:t xml:space="preserve">nverter and the BMS system. PIN8 and PIN7 of COM2 can access the </w:t>
      </w:r>
      <w:r>
        <w:rPr>
          <w:rFonts w:ascii="Arial" w:hAnsi="Arial" w:cs="Arial" w:hint="eastAsia"/>
        </w:rPr>
        <w:t>total</w:t>
      </w:r>
      <w:r>
        <w:rPr>
          <w:rFonts w:ascii="Arial" w:hAnsi="Arial" w:cs="Arial"/>
        </w:rPr>
        <w:t xml:space="preserve"> BMS fault dry contacts.</w:t>
      </w:r>
      <w:r>
        <w:rPr>
          <w:rFonts w:ascii="Arial" w:hAnsi="Arial" w:cs="Arial" w:hint="eastAsia"/>
        </w:rPr>
        <w:t xml:space="preserve"> This is configured as an open circuit fault : the </w:t>
      </w:r>
      <w:r>
        <w:rPr>
          <w:rFonts w:ascii="Arial" w:hAnsi="Arial" w:cs="Arial"/>
        </w:rPr>
        <w:t>BMS input fault dry contacts are normally closed</w:t>
      </w:r>
      <w:r>
        <w:rPr>
          <w:rFonts w:ascii="Arial" w:hAnsi="Arial" w:cs="Arial" w:hint="eastAsia"/>
        </w:rPr>
        <w:t xml:space="preserve"> under normal conditions.</w:t>
      </w:r>
      <w:r>
        <w:rPr>
          <w:rFonts w:ascii="Arial" w:hAnsi="Arial" w:cs="Arial"/>
        </w:rPr>
        <w:t xml:space="preserve"> When a BMS fault occurs, a disconnection signal is sent to the PCS, and the PCS will report a fault and stop operation. Please refer to Figure 6.</w:t>
      </w:r>
      <w:r>
        <w:rPr>
          <w:rFonts w:ascii="Arial" w:hAnsi="Arial" w:cs="Arial" w:hint="eastAsia"/>
        </w:rPr>
        <w:t>12</w:t>
      </w:r>
      <w:r>
        <w:rPr>
          <w:rFonts w:ascii="Arial" w:hAnsi="Arial" w:cs="Arial"/>
        </w:rPr>
        <w:t>.</w:t>
      </w:r>
    </w:p>
    <w:p w14:paraId="69FFA52D" w14:textId="77777777" w:rsidR="009F3FC2" w:rsidRDefault="009F3FC2">
      <w:pPr>
        <w:ind w:firstLineChars="200" w:firstLine="420"/>
        <w:rPr>
          <w:rFonts w:ascii="Arial" w:hAnsi="Arial" w:cs="Arial"/>
        </w:rPr>
      </w:pPr>
    </w:p>
    <w:p w14:paraId="6CAC9A32" w14:textId="77777777" w:rsidR="009F3FC2" w:rsidRDefault="00000000">
      <w:pPr>
        <w:pStyle w:val="4"/>
        <w:rPr>
          <w:rFonts w:eastAsia="宋体" w:cs="Arial"/>
          <w:b w:val="0"/>
          <w:bCs/>
        </w:rPr>
      </w:pPr>
      <w:r>
        <w:rPr>
          <w:rFonts w:eastAsia="宋体" w:cs="Arial" w:hint="eastAsia"/>
          <w:b w:val="0"/>
          <w:bCs/>
        </w:rPr>
        <w:t>6.5.2.4 Switch Status Feedback and Trip Feedback Signals</w:t>
      </w:r>
    </w:p>
    <w:p w14:paraId="2D05CBD8" w14:textId="77777777" w:rsidR="009F3FC2" w:rsidRDefault="00000000">
      <w:pPr>
        <w:ind w:firstLineChars="200" w:firstLine="420"/>
        <w:rPr>
          <w:rFonts w:ascii="Arial" w:hAnsi="Arial" w:cs="Arial"/>
        </w:rPr>
      </w:pPr>
      <w:r>
        <w:rPr>
          <w:rFonts w:ascii="Arial" w:hAnsi="Arial" w:cs="Arial" w:hint="eastAsia"/>
        </w:rPr>
        <w:t>The bidirectional energy storage inverter generates backup signals for "switch status feedback" and "trip enable" to interact with the BMS, which are achieved through PIN9 and PIN10 of COM2. The reference ground for the on status feedback and trip enable signals is PIN1 GND of COM2, as shown in Figure 6.6.</w:t>
      </w:r>
    </w:p>
    <w:p w14:paraId="378FF0FD" w14:textId="77777777" w:rsidR="009F3FC2" w:rsidRPr="00115291" w:rsidRDefault="00000000">
      <w:pPr>
        <w:ind w:firstLineChars="200" w:firstLine="420"/>
        <w:rPr>
          <w:rFonts w:ascii="Arial" w:hAnsi="Arial" w:cs="Arial"/>
        </w:rPr>
      </w:pPr>
      <w:r w:rsidRPr="00115291">
        <w:rPr>
          <w:rFonts w:ascii="Arial" w:hAnsi="Arial" w:cs="Arial"/>
        </w:rPr>
        <w:t>The switch status feedback indicates that the low level is closed and the high level is open; Output from PCS to BCMU.</w:t>
      </w:r>
    </w:p>
    <w:p w14:paraId="57101B55" w14:textId="77777777" w:rsidR="009F3FC2" w:rsidRPr="00115291" w:rsidRDefault="00000000">
      <w:pPr>
        <w:ind w:firstLineChars="200" w:firstLine="420"/>
        <w:rPr>
          <w:rFonts w:ascii="Arial" w:hAnsi="Arial" w:cs="Arial"/>
        </w:rPr>
      </w:pPr>
      <w:r w:rsidRPr="00115291">
        <w:rPr>
          <w:rFonts w:ascii="Arial" w:hAnsi="Arial" w:cs="Arial"/>
        </w:rPr>
        <w:t>When the switch trip signal is high, it means it is not enabled, and when it is low, it means it is enabled to trip; Output from BCMU to PCS</w:t>
      </w:r>
      <w:r>
        <w:rPr>
          <w:rFonts w:ascii="Arial" w:hAnsi="Arial" w:cs="Arial" w:hint="eastAsia"/>
        </w:rPr>
        <w:t>.</w:t>
      </w:r>
    </w:p>
    <w:p w14:paraId="28527493" w14:textId="2FFFF329" w:rsidR="009F3FC2" w:rsidRDefault="00000000">
      <w:pPr>
        <w:ind w:firstLineChars="200" w:firstLine="420"/>
        <w:rPr>
          <w:rFonts w:ascii="Arial" w:hAnsi="Arial" w:cs="Arial"/>
        </w:rPr>
      </w:pPr>
      <w:r>
        <w:rPr>
          <w:rFonts w:ascii="Times New Roman" w:hAnsi="Times New Roman" w:hint="eastAsia"/>
        </w:rPr>
        <w:t>.</w:t>
      </w:r>
      <w:r>
        <w:rPr>
          <w:rFonts w:ascii="Arial" w:hAnsi="Arial" w:cs="Arial" w:hint="eastAsia"/>
        </w:rPr>
        <w:t>Important Note: To extend the service life of the system, the disconnector shall not be opened under current load for non-critical DC-side faults (e.g., current-uncontrollable faults such as DC-side short circuit). Therefore, when the BMS needs to actively control the tripping of the isolation switch, it must first issue a shutdown command or a zero-current-limiting command, followed by the isolation switch tripping command.</w:t>
      </w:r>
    </w:p>
    <w:p w14:paraId="455FDA4A" w14:textId="77777777" w:rsidR="009F3FC2" w:rsidRDefault="009F3FC2">
      <w:pPr>
        <w:rPr>
          <w:rFonts w:ascii="Arial" w:hAnsi="Arial"/>
          <w:sz w:val="18"/>
          <w:szCs w:val="18"/>
        </w:rPr>
      </w:pPr>
    </w:p>
    <w:p w14:paraId="2DD86E2F" w14:textId="77777777" w:rsidR="009F3FC2" w:rsidRDefault="00000000">
      <w:pPr>
        <w:pStyle w:val="2"/>
        <w:rPr>
          <w:rFonts w:ascii="Arial" w:eastAsia="宋体" w:hAnsi="Arial"/>
        </w:rPr>
      </w:pPr>
      <w:bookmarkStart w:id="200" w:name="_Toc12842"/>
      <w:bookmarkStart w:id="201" w:name="_Toc5926"/>
      <w:bookmarkStart w:id="202" w:name="_Toc28448"/>
      <w:r>
        <w:rPr>
          <w:rFonts w:ascii="Arial" w:eastAsia="宋体" w:hAnsi="Arial"/>
        </w:rPr>
        <w:t>6.6 Installation Checklist</w:t>
      </w:r>
      <w:bookmarkEnd w:id="200"/>
      <w:bookmarkEnd w:id="201"/>
      <w:bookmarkEnd w:id="202"/>
    </w:p>
    <w:p w14:paraId="2902A18D" w14:textId="77777777" w:rsidR="009F3FC2" w:rsidRDefault="00000000">
      <w:pPr>
        <w:ind w:firstLineChars="200" w:firstLine="420"/>
        <w:rPr>
          <w:rFonts w:ascii="Arial" w:hAnsi="Arial" w:cs="Arial"/>
        </w:rPr>
      </w:pPr>
      <w:r>
        <w:rPr>
          <w:rFonts w:ascii="Arial" w:hAnsi="Arial" w:cs="Arial"/>
        </w:rPr>
        <w:t xml:space="preserve">After the bi-directional storage </w:t>
      </w:r>
      <w:r>
        <w:rPr>
          <w:rFonts w:ascii="Arial" w:hAnsi="Arial" w:cs="Arial" w:hint="eastAsia"/>
        </w:rPr>
        <w:t>i</w:t>
      </w:r>
      <w:r>
        <w:rPr>
          <w:rFonts w:ascii="Arial" w:hAnsi="Arial" w:cs="Arial"/>
        </w:rPr>
        <w:t>nverter is installed, it needs to be checked:</w:t>
      </w:r>
    </w:p>
    <w:p w14:paraId="6509DEE8" w14:textId="77777777" w:rsidR="009F3FC2" w:rsidRDefault="00000000">
      <w:pPr>
        <w:ind w:firstLineChars="200" w:firstLine="420"/>
        <w:rPr>
          <w:rFonts w:ascii="Arial" w:hAnsi="Arial" w:cs="Arial"/>
        </w:rPr>
      </w:pPr>
      <w:r>
        <w:rPr>
          <w:rFonts w:ascii="Arial" w:hAnsi="Arial" w:cs="Arial"/>
        </w:rPr>
        <w:t>1) The equipment should be placed and installed reasonably to meet the safety distance requirements.</w:t>
      </w:r>
    </w:p>
    <w:p w14:paraId="5F370690" w14:textId="77777777" w:rsidR="009F3FC2" w:rsidRDefault="00000000">
      <w:pPr>
        <w:ind w:firstLineChars="200" w:firstLine="420"/>
        <w:rPr>
          <w:rFonts w:ascii="Arial" w:hAnsi="Arial" w:cs="Arial"/>
        </w:rPr>
      </w:pPr>
      <w:r>
        <w:rPr>
          <w:rFonts w:ascii="Arial" w:hAnsi="Arial" w:cs="Arial"/>
        </w:rPr>
        <w:t>2) The wiring is correct. The ground wire is well connected to the ground grid. Ask the technician to check the ground resistance.</w:t>
      </w:r>
    </w:p>
    <w:p w14:paraId="38F6289C" w14:textId="77777777" w:rsidR="009F3FC2" w:rsidRDefault="00000000">
      <w:pPr>
        <w:ind w:firstLineChars="200" w:firstLine="420"/>
        <w:rPr>
          <w:rFonts w:ascii="Arial" w:hAnsi="Arial"/>
        </w:rPr>
      </w:pPr>
      <w:r>
        <w:rPr>
          <w:rFonts w:ascii="Arial" w:hAnsi="Arial" w:cs="Arial"/>
        </w:rPr>
        <w:t>3) Compare the factory main wiring diagram with the on-site wiring diagram. Check if there are any differences and determine whether they will affect the safe operation of the energy storage system. After installation, check the following list:</w:t>
      </w:r>
    </w:p>
    <w:p w14:paraId="340F7E4B" w14:textId="77777777" w:rsidR="009F3FC2" w:rsidRDefault="00000000">
      <w:pPr>
        <w:ind w:firstLineChars="200" w:firstLine="422"/>
        <w:jc w:val="center"/>
        <w:rPr>
          <w:rFonts w:ascii="Arial" w:hAnsi="Arial" w:cs="Arial"/>
          <w:b/>
          <w:bCs/>
          <w:szCs w:val="21"/>
        </w:rPr>
      </w:pPr>
      <w:bookmarkStart w:id="203" w:name="_Toc531814124"/>
      <w:bookmarkStart w:id="204" w:name="_Toc531813975"/>
      <w:bookmarkStart w:id="205" w:name="_Toc536024743"/>
      <w:r>
        <w:rPr>
          <w:rFonts w:ascii="Arial" w:hAnsi="Arial" w:cs="Arial"/>
          <w:b/>
          <w:bCs/>
          <w:szCs w:val="21"/>
        </w:rPr>
        <w:t>Table 6-10 Installation Checklist</w:t>
      </w:r>
    </w:p>
    <w:tbl>
      <w:tblPr>
        <w:tblW w:w="10136" w:type="dxa"/>
        <w:tblBorders>
          <w:bottom w:val="single" w:sz="4" w:space="0" w:color="auto"/>
          <w:insideH w:val="single" w:sz="4" w:space="0" w:color="auto"/>
        </w:tblBorders>
        <w:tblLayout w:type="fixed"/>
        <w:tblLook w:val="04A0" w:firstRow="1" w:lastRow="0" w:firstColumn="1" w:lastColumn="0" w:noHBand="0" w:noVBand="1"/>
      </w:tblPr>
      <w:tblGrid>
        <w:gridCol w:w="9491"/>
        <w:gridCol w:w="645"/>
      </w:tblGrid>
      <w:tr w:rsidR="009F3FC2" w14:paraId="2EB442E3" w14:textId="77777777">
        <w:tc>
          <w:tcPr>
            <w:tcW w:w="9491" w:type="dxa"/>
            <w:tcBorders>
              <w:bottom w:val="nil"/>
            </w:tcBorders>
            <w:shd w:val="clear" w:color="auto" w:fill="D7D7D7"/>
          </w:tcPr>
          <w:p w14:paraId="3F1CAC56" w14:textId="77777777" w:rsidR="009F3FC2" w:rsidRDefault="00000000">
            <w:pPr>
              <w:rPr>
                <w:rFonts w:ascii="Arial" w:hAnsi="Arial"/>
              </w:rPr>
            </w:pPr>
            <w:r>
              <w:rPr>
                <w:rFonts w:ascii="Arial" w:hAnsi="Arial" w:cs="Arial"/>
                <w:szCs w:val="21"/>
              </w:rPr>
              <w:t>Mechanical Installation Inspection</w:t>
            </w:r>
          </w:p>
        </w:tc>
        <w:tc>
          <w:tcPr>
            <w:tcW w:w="645" w:type="dxa"/>
            <w:tcBorders>
              <w:bottom w:val="nil"/>
            </w:tcBorders>
            <w:shd w:val="clear" w:color="auto" w:fill="D7D7D7"/>
          </w:tcPr>
          <w:p w14:paraId="087A94B1" w14:textId="77777777" w:rsidR="009F3FC2" w:rsidRDefault="00000000">
            <w:pPr>
              <w:rPr>
                <w:rFonts w:ascii="Arial" w:hAnsi="Arial"/>
              </w:rPr>
            </w:pPr>
            <w:r>
              <w:rPr>
                <w:rFonts w:ascii="Arial" w:hAnsi="Arial" w:cs="Arial"/>
                <w:szCs w:val="21"/>
              </w:rPr>
              <w:t xml:space="preserve">√ </w:t>
            </w:r>
          </w:p>
        </w:tc>
      </w:tr>
      <w:tr w:rsidR="009F3FC2" w14:paraId="6DAFE084" w14:textId="77777777">
        <w:tc>
          <w:tcPr>
            <w:tcW w:w="9491" w:type="dxa"/>
            <w:tcBorders>
              <w:top w:val="nil"/>
            </w:tcBorders>
          </w:tcPr>
          <w:p w14:paraId="4BCE632C" w14:textId="77777777" w:rsidR="009F3FC2" w:rsidRDefault="00000000">
            <w:pPr>
              <w:rPr>
                <w:rFonts w:ascii="Arial" w:hAnsi="Arial"/>
              </w:rPr>
            </w:pPr>
            <w:r>
              <w:rPr>
                <w:rFonts w:ascii="Arial" w:hAnsi="Arial" w:cs="Arial"/>
                <w:szCs w:val="21"/>
              </w:rPr>
              <w:t>There is enough free space in front and behind the Bi-directional storage inverter to meet maintenance requirements.</w:t>
            </w:r>
          </w:p>
        </w:tc>
        <w:tc>
          <w:tcPr>
            <w:tcW w:w="645" w:type="dxa"/>
            <w:tcBorders>
              <w:top w:val="nil"/>
            </w:tcBorders>
          </w:tcPr>
          <w:p w14:paraId="10D8A9CB" w14:textId="77777777" w:rsidR="009F3FC2" w:rsidRDefault="00000000">
            <w:pPr>
              <w:rPr>
                <w:rFonts w:ascii="Arial" w:hAnsi="Arial"/>
              </w:rPr>
            </w:pPr>
            <w:r>
              <w:rPr>
                <w:rFonts w:ascii="Arial" w:hAnsi="Arial" w:cs="Arial"/>
                <w:szCs w:val="21"/>
              </w:rPr>
              <w:t>□</w:t>
            </w:r>
          </w:p>
        </w:tc>
      </w:tr>
      <w:tr w:rsidR="009F3FC2" w14:paraId="7B16659A" w14:textId="77777777">
        <w:tc>
          <w:tcPr>
            <w:tcW w:w="9491" w:type="dxa"/>
          </w:tcPr>
          <w:p w14:paraId="7463A6D6" w14:textId="77777777" w:rsidR="009F3FC2" w:rsidRDefault="00000000">
            <w:pPr>
              <w:rPr>
                <w:rFonts w:ascii="Arial" w:hAnsi="Arial"/>
              </w:rPr>
            </w:pPr>
            <w:r>
              <w:rPr>
                <w:rFonts w:ascii="Arial" w:hAnsi="Arial" w:cs="Arial"/>
                <w:szCs w:val="21"/>
              </w:rPr>
              <w:t>The environmental operating conditions are within the specifications.</w:t>
            </w:r>
          </w:p>
        </w:tc>
        <w:tc>
          <w:tcPr>
            <w:tcW w:w="645" w:type="dxa"/>
          </w:tcPr>
          <w:p w14:paraId="09A40686" w14:textId="77777777" w:rsidR="009F3FC2" w:rsidRDefault="00000000">
            <w:pPr>
              <w:rPr>
                <w:rFonts w:ascii="Arial" w:hAnsi="Arial"/>
              </w:rPr>
            </w:pPr>
            <w:r>
              <w:rPr>
                <w:rFonts w:ascii="Arial" w:hAnsi="Arial" w:cs="Arial"/>
                <w:szCs w:val="21"/>
              </w:rPr>
              <w:t>□</w:t>
            </w:r>
          </w:p>
        </w:tc>
      </w:tr>
      <w:tr w:rsidR="009F3FC2" w14:paraId="30FB4694" w14:textId="77777777">
        <w:tc>
          <w:tcPr>
            <w:tcW w:w="9491" w:type="dxa"/>
          </w:tcPr>
          <w:p w14:paraId="0F19C447" w14:textId="77777777" w:rsidR="009F3FC2" w:rsidRDefault="00000000">
            <w:pPr>
              <w:rPr>
                <w:rFonts w:ascii="Arial" w:hAnsi="Arial"/>
              </w:rPr>
            </w:pPr>
            <w:r>
              <w:rPr>
                <w:rFonts w:ascii="Arial" w:hAnsi="Arial" w:cs="Arial"/>
                <w:szCs w:val="21"/>
              </w:rPr>
              <w:t>The Bi-directional storage inverter is correctly installed and fixed.</w:t>
            </w:r>
          </w:p>
        </w:tc>
        <w:tc>
          <w:tcPr>
            <w:tcW w:w="645" w:type="dxa"/>
          </w:tcPr>
          <w:p w14:paraId="6609999F" w14:textId="77777777" w:rsidR="009F3FC2" w:rsidRDefault="00000000">
            <w:pPr>
              <w:rPr>
                <w:rFonts w:ascii="Arial" w:hAnsi="Arial"/>
              </w:rPr>
            </w:pPr>
            <w:r>
              <w:rPr>
                <w:rFonts w:ascii="Arial" w:hAnsi="Arial" w:cs="Arial"/>
                <w:szCs w:val="21"/>
              </w:rPr>
              <w:t>□</w:t>
            </w:r>
          </w:p>
        </w:tc>
      </w:tr>
      <w:tr w:rsidR="009F3FC2" w14:paraId="3719117E" w14:textId="77777777">
        <w:tc>
          <w:tcPr>
            <w:tcW w:w="9491" w:type="dxa"/>
            <w:tcBorders>
              <w:bottom w:val="nil"/>
            </w:tcBorders>
          </w:tcPr>
          <w:p w14:paraId="63B9BA53" w14:textId="77777777" w:rsidR="009F3FC2" w:rsidRDefault="00000000">
            <w:pPr>
              <w:rPr>
                <w:rFonts w:ascii="Arial" w:hAnsi="Arial"/>
              </w:rPr>
            </w:pPr>
            <w:r>
              <w:rPr>
                <w:rFonts w:ascii="Arial" w:hAnsi="Arial" w:cs="Arial"/>
                <w:szCs w:val="21"/>
              </w:rPr>
              <w:t xml:space="preserve">Make sure nothing blocks the heat dissipation duct of the energy storage </w:t>
            </w:r>
            <w:r>
              <w:rPr>
                <w:rFonts w:ascii="Arial" w:hAnsi="Arial" w:cs="Arial" w:hint="eastAsia"/>
                <w:szCs w:val="21"/>
              </w:rPr>
              <w:t>inverter</w:t>
            </w:r>
            <w:r>
              <w:rPr>
                <w:rFonts w:ascii="Arial" w:hAnsi="Arial" w:cs="Arial"/>
                <w:szCs w:val="21"/>
              </w:rPr>
              <w:t xml:space="preserve"> to ensure air circulation and meet the heat dissipation requirements.</w:t>
            </w:r>
          </w:p>
        </w:tc>
        <w:tc>
          <w:tcPr>
            <w:tcW w:w="645" w:type="dxa"/>
            <w:tcBorders>
              <w:bottom w:val="nil"/>
            </w:tcBorders>
          </w:tcPr>
          <w:p w14:paraId="3468166A" w14:textId="77777777" w:rsidR="009F3FC2" w:rsidRDefault="00000000">
            <w:pPr>
              <w:rPr>
                <w:rFonts w:ascii="Arial" w:hAnsi="Arial"/>
              </w:rPr>
            </w:pPr>
            <w:r>
              <w:rPr>
                <w:rFonts w:ascii="Arial" w:hAnsi="Arial" w:cs="Arial"/>
                <w:szCs w:val="21"/>
              </w:rPr>
              <w:t>□</w:t>
            </w:r>
          </w:p>
        </w:tc>
      </w:tr>
      <w:tr w:rsidR="009F3FC2" w14:paraId="27F805F3" w14:textId="77777777">
        <w:tc>
          <w:tcPr>
            <w:tcW w:w="9491" w:type="dxa"/>
            <w:tcBorders>
              <w:bottom w:val="nil"/>
            </w:tcBorders>
          </w:tcPr>
          <w:p w14:paraId="0ABB3769" w14:textId="77777777" w:rsidR="009F3FC2" w:rsidRDefault="009F3FC2">
            <w:pPr>
              <w:rPr>
                <w:rFonts w:ascii="Arial" w:hAnsi="Arial"/>
              </w:rPr>
            </w:pPr>
          </w:p>
        </w:tc>
        <w:tc>
          <w:tcPr>
            <w:tcW w:w="645" w:type="dxa"/>
            <w:tcBorders>
              <w:bottom w:val="nil"/>
            </w:tcBorders>
          </w:tcPr>
          <w:p w14:paraId="063D10E8" w14:textId="77777777" w:rsidR="009F3FC2" w:rsidRDefault="009F3FC2">
            <w:pPr>
              <w:rPr>
                <w:rFonts w:ascii="Arial" w:hAnsi="Arial"/>
              </w:rPr>
            </w:pPr>
          </w:p>
        </w:tc>
      </w:tr>
      <w:tr w:rsidR="009F3FC2" w14:paraId="7B108FC6" w14:textId="77777777">
        <w:tc>
          <w:tcPr>
            <w:tcW w:w="9491" w:type="dxa"/>
            <w:tcBorders>
              <w:top w:val="nil"/>
              <w:bottom w:val="nil"/>
            </w:tcBorders>
            <w:shd w:val="clear" w:color="auto" w:fill="D7D7D7"/>
          </w:tcPr>
          <w:p w14:paraId="0A794FD6" w14:textId="77777777" w:rsidR="009F3FC2" w:rsidRDefault="00000000">
            <w:pPr>
              <w:rPr>
                <w:rFonts w:ascii="Arial" w:hAnsi="Arial"/>
              </w:rPr>
            </w:pPr>
            <w:r>
              <w:rPr>
                <w:rFonts w:ascii="Arial" w:hAnsi="Arial" w:cs="Arial"/>
                <w:szCs w:val="21"/>
              </w:rPr>
              <w:t>Electrical Installation Inspection</w:t>
            </w:r>
          </w:p>
        </w:tc>
        <w:tc>
          <w:tcPr>
            <w:tcW w:w="645" w:type="dxa"/>
            <w:tcBorders>
              <w:top w:val="nil"/>
              <w:bottom w:val="nil"/>
            </w:tcBorders>
            <w:shd w:val="clear" w:color="auto" w:fill="D7D7D7"/>
          </w:tcPr>
          <w:p w14:paraId="0291A1C7" w14:textId="77777777" w:rsidR="009F3FC2" w:rsidRDefault="00000000">
            <w:pPr>
              <w:rPr>
                <w:rFonts w:ascii="Arial" w:hAnsi="Arial"/>
              </w:rPr>
            </w:pPr>
            <w:r>
              <w:rPr>
                <w:rFonts w:ascii="Arial" w:hAnsi="Arial" w:cs="Arial"/>
                <w:szCs w:val="21"/>
              </w:rPr>
              <w:t>√</w:t>
            </w:r>
          </w:p>
        </w:tc>
      </w:tr>
      <w:tr w:rsidR="009F3FC2" w14:paraId="21A70030" w14:textId="77777777">
        <w:tc>
          <w:tcPr>
            <w:tcW w:w="9491" w:type="dxa"/>
            <w:tcBorders>
              <w:top w:val="nil"/>
            </w:tcBorders>
          </w:tcPr>
          <w:p w14:paraId="481A12E9" w14:textId="77777777" w:rsidR="009F3FC2" w:rsidRDefault="00000000">
            <w:pPr>
              <w:rPr>
                <w:rFonts w:ascii="Arial" w:hAnsi="Arial"/>
              </w:rPr>
            </w:pPr>
            <w:r>
              <w:rPr>
                <w:rFonts w:ascii="Arial" w:hAnsi="Arial" w:cs="Arial"/>
                <w:szCs w:val="21"/>
              </w:rPr>
              <w:t>The Bi-directional storage inverter (including cables) is grounded correctly.</w:t>
            </w:r>
          </w:p>
        </w:tc>
        <w:tc>
          <w:tcPr>
            <w:tcW w:w="645" w:type="dxa"/>
            <w:tcBorders>
              <w:top w:val="nil"/>
            </w:tcBorders>
          </w:tcPr>
          <w:p w14:paraId="2E606567" w14:textId="77777777" w:rsidR="009F3FC2" w:rsidRDefault="00000000">
            <w:pPr>
              <w:rPr>
                <w:rFonts w:ascii="Arial" w:hAnsi="Arial"/>
              </w:rPr>
            </w:pPr>
            <w:r>
              <w:rPr>
                <w:rFonts w:ascii="Arial" w:hAnsi="Arial" w:cs="Arial"/>
                <w:szCs w:val="21"/>
              </w:rPr>
              <w:t>□</w:t>
            </w:r>
          </w:p>
        </w:tc>
      </w:tr>
      <w:tr w:rsidR="009F3FC2" w14:paraId="744ABB2C" w14:textId="77777777">
        <w:tc>
          <w:tcPr>
            <w:tcW w:w="9491" w:type="dxa"/>
          </w:tcPr>
          <w:p w14:paraId="70B2ABA0" w14:textId="77777777" w:rsidR="009F3FC2" w:rsidRDefault="00000000">
            <w:pPr>
              <w:rPr>
                <w:rFonts w:ascii="Arial" w:hAnsi="Arial"/>
              </w:rPr>
            </w:pPr>
            <w:r>
              <w:rPr>
                <w:rFonts w:ascii="Arial" w:hAnsi="Arial" w:cs="Arial"/>
                <w:szCs w:val="21"/>
              </w:rPr>
              <w:t>The AC line voltage matches the rated output voltage of the Bi-directional storage inverter.</w:t>
            </w:r>
          </w:p>
        </w:tc>
        <w:tc>
          <w:tcPr>
            <w:tcW w:w="645" w:type="dxa"/>
          </w:tcPr>
          <w:p w14:paraId="10A3DBFB" w14:textId="77777777" w:rsidR="009F3FC2" w:rsidRDefault="00000000">
            <w:pPr>
              <w:rPr>
                <w:rFonts w:ascii="Arial" w:hAnsi="Arial"/>
              </w:rPr>
            </w:pPr>
            <w:r>
              <w:rPr>
                <w:rFonts w:ascii="Arial" w:hAnsi="Arial" w:cs="Arial"/>
                <w:szCs w:val="21"/>
              </w:rPr>
              <w:t>□</w:t>
            </w:r>
          </w:p>
        </w:tc>
      </w:tr>
      <w:tr w:rsidR="009F3FC2" w14:paraId="6715633C" w14:textId="77777777">
        <w:tc>
          <w:tcPr>
            <w:tcW w:w="9491" w:type="dxa"/>
          </w:tcPr>
          <w:p w14:paraId="60058A6C" w14:textId="77777777" w:rsidR="009F3FC2" w:rsidRDefault="00000000">
            <w:pPr>
              <w:rPr>
                <w:rFonts w:ascii="Arial" w:hAnsi="Arial"/>
              </w:rPr>
            </w:pPr>
            <w:r>
              <w:rPr>
                <w:rFonts w:ascii="Arial" w:hAnsi="Arial" w:cs="Arial"/>
                <w:szCs w:val="21"/>
              </w:rPr>
              <w:t>The parameters of the external medium-voltage or low-voltage AC transformer match those of the Bi-directional storage inverter.</w:t>
            </w:r>
          </w:p>
        </w:tc>
        <w:tc>
          <w:tcPr>
            <w:tcW w:w="645" w:type="dxa"/>
          </w:tcPr>
          <w:p w14:paraId="1D8FCF7C" w14:textId="77777777" w:rsidR="009F3FC2" w:rsidRDefault="00000000">
            <w:pPr>
              <w:rPr>
                <w:rFonts w:ascii="Arial" w:hAnsi="Arial"/>
              </w:rPr>
            </w:pPr>
            <w:r>
              <w:rPr>
                <w:rFonts w:ascii="Arial" w:hAnsi="Arial" w:cs="Arial"/>
                <w:szCs w:val="21"/>
              </w:rPr>
              <w:t>□</w:t>
            </w:r>
          </w:p>
        </w:tc>
      </w:tr>
      <w:tr w:rsidR="009F3FC2" w14:paraId="24DECBD5" w14:textId="77777777">
        <w:tc>
          <w:tcPr>
            <w:tcW w:w="9491" w:type="dxa"/>
          </w:tcPr>
          <w:p w14:paraId="4C82F782" w14:textId="77777777" w:rsidR="009F3FC2" w:rsidRDefault="00000000">
            <w:pPr>
              <w:rPr>
                <w:rFonts w:ascii="Arial" w:hAnsi="Arial"/>
              </w:rPr>
            </w:pPr>
            <w:r>
              <w:rPr>
                <w:rFonts w:ascii="Arial" w:hAnsi="Arial" w:cs="Arial"/>
                <w:szCs w:val="21"/>
              </w:rPr>
              <w:lastRenderedPageBreak/>
              <w:t>Ensure that the insulation of the cables is good and meets the specifications.</w:t>
            </w:r>
          </w:p>
        </w:tc>
        <w:tc>
          <w:tcPr>
            <w:tcW w:w="645" w:type="dxa"/>
          </w:tcPr>
          <w:p w14:paraId="107745DD" w14:textId="77777777" w:rsidR="009F3FC2" w:rsidRDefault="00000000">
            <w:pPr>
              <w:rPr>
                <w:rFonts w:ascii="Arial" w:hAnsi="Arial"/>
              </w:rPr>
            </w:pPr>
            <w:r>
              <w:rPr>
                <w:rFonts w:ascii="Arial" w:hAnsi="Arial" w:cs="Arial"/>
                <w:szCs w:val="21"/>
              </w:rPr>
              <w:t>□</w:t>
            </w:r>
          </w:p>
        </w:tc>
      </w:tr>
      <w:tr w:rsidR="009F3FC2" w14:paraId="5CD3FE0A" w14:textId="77777777">
        <w:tc>
          <w:tcPr>
            <w:tcW w:w="9491" w:type="dxa"/>
          </w:tcPr>
          <w:p w14:paraId="0932E48F" w14:textId="77777777" w:rsidR="009F3FC2" w:rsidRDefault="00000000">
            <w:pPr>
              <w:rPr>
                <w:rFonts w:ascii="Arial" w:hAnsi="Arial"/>
              </w:rPr>
            </w:pPr>
            <w:r>
              <w:rPr>
                <w:rFonts w:ascii="Arial" w:hAnsi="Arial" w:cs="Arial"/>
                <w:szCs w:val="21"/>
              </w:rPr>
              <w:t>The terminals of the AC power supply L1, L2, L3, and N are connected with the travel in place and the cable fastened.</w:t>
            </w:r>
          </w:p>
        </w:tc>
        <w:tc>
          <w:tcPr>
            <w:tcW w:w="645" w:type="dxa"/>
          </w:tcPr>
          <w:p w14:paraId="6C402840" w14:textId="77777777" w:rsidR="009F3FC2" w:rsidRDefault="00000000">
            <w:pPr>
              <w:rPr>
                <w:rFonts w:ascii="Arial" w:hAnsi="Arial"/>
              </w:rPr>
            </w:pPr>
            <w:r>
              <w:rPr>
                <w:rFonts w:ascii="Arial" w:hAnsi="Arial" w:cs="Arial"/>
                <w:szCs w:val="21"/>
              </w:rPr>
              <w:t>□</w:t>
            </w:r>
          </w:p>
        </w:tc>
      </w:tr>
      <w:tr w:rsidR="009F3FC2" w14:paraId="5291B323" w14:textId="77777777">
        <w:tc>
          <w:tcPr>
            <w:tcW w:w="9491" w:type="dxa"/>
          </w:tcPr>
          <w:p w14:paraId="15776CF4" w14:textId="77777777" w:rsidR="009F3FC2" w:rsidRDefault="00000000">
            <w:pPr>
              <w:rPr>
                <w:rFonts w:ascii="Arial" w:hAnsi="Arial"/>
              </w:rPr>
            </w:pPr>
            <w:r>
              <w:rPr>
                <w:rFonts w:ascii="Arial" w:hAnsi="Arial" w:cs="Arial"/>
                <w:szCs w:val="21"/>
              </w:rPr>
              <w:t>The DC power supply cables are connected to the terminals of DC+ and DC- with the travel in place and the cables fastened.</w:t>
            </w:r>
          </w:p>
        </w:tc>
        <w:tc>
          <w:tcPr>
            <w:tcW w:w="645" w:type="dxa"/>
          </w:tcPr>
          <w:p w14:paraId="321F4CDD" w14:textId="77777777" w:rsidR="009F3FC2" w:rsidRDefault="00000000">
            <w:pPr>
              <w:rPr>
                <w:rFonts w:ascii="Arial" w:hAnsi="Arial"/>
              </w:rPr>
            </w:pPr>
            <w:r>
              <w:rPr>
                <w:rFonts w:ascii="Arial" w:hAnsi="Arial" w:cs="Arial"/>
                <w:szCs w:val="21"/>
              </w:rPr>
              <w:t>□</w:t>
            </w:r>
          </w:p>
        </w:tc>
      </w:tr>
      <w:tr w:rsidR="009F3FC2" w14:paraId="38BB262F" w14:textId="77777777">
        <w:tc>
          <w:tcPr>
            <w:tcW w:w="9491" w:type="dxa"/>
          </w:tcPr>
          <w:p w14:paraId="58418A18" w14:textId="77777777" w:rsidR="009F3FC2" w:rsidRDefault="00000000">
            <w:pPr>
              <w:rPr>
                <w:rFonts w:ascii="Arial" w:hAnsi="Arial"/>
              </w:rPr>
            </w:pPr>
            <w:r>
              <w:rPr>
                <w:rFonts w:ascii="Arial" w:hAnsi="Arial" w:cs="Arial"/>
                <w:szCs w:val="21"/>
              </w:rPr>
              <w:t>Auxiliary cables and control cables must be routed separately from power cables.</w:t>
            </w:r>
          </w:p>
        </w:tc>
        <w:tc>
          <w:tcPr>
            <w:tcW w:w="645" w:type="dxa"/>
          </w:tcPr>
          <w:p w14:paraId="5D528489" w14:textId="77777777" w:rsidR="009F3FC2" w:rsidRDefault="00000000">
            <w:pPr>
              <w:rPr>
                <w:rFonts w:ascii="Arial" w:hAnsi="Arial"/>
              </w:rPr>
            </w:pPr>
            <w:r>
              <w:rPr>
                <w:rFonts w:ascii="Arial" w:hAnsi="Arial" w:cs="Arial"/>
                <w:szCs w:val="21"/>
              </w:rPr>
              <w:t>□</w:t>
            </w:r>
          </w:p>
        </w:tc>
      </w:tr>
      <w:tr w:rsidR="009F3FC2" w14:paraId="0F2E42B4" w14:textId="77777777">
        <w:tc>
          <w:tcPr>
            <w:tcW w:w="9491" w:type="dxa"/>
          </w:tcPr>
          <w:p w14:paraId="718CE785" w14:textId="77777777" w:rsidR="009F3FC2" w:rsidRDefault="00000000">
            <w:pPr>
              <w:rPr>
                <w:rFonts w:ascii="Arial" w:hAnsi="Arial"/>
              </w:rPr>
            </w:pPr>
            <w:r>
              <w:rPr>
                <w:rFonts w:ascii="Arial" w:hAnsi="Arial" w:cs="Arial"/>
                <w:szCs w:val="21"/>
              </w:rPr>
              <w:t>The external control cable is correctly connected to the port of the Bi-directional storage inverter.</w:t>
            </w:r>
          </w:p>
        </w:tc>
        <w:tc>
          <w:tcPr>
            <w:tcW w:w="645" w:type="dxa"/>
          </w:tcPr>
          <w:p w14:paraId="6BBBD06C" w14:textId="77777777" w:rsidR="009F3FC2" w:rsidRDefault="00000000">
            <w:pPr>
              <w:rPr>
                <w:rFonts w:ascii="Arial" w:hAnsi="Arial"/>
              </w:rPr>
            </w:pPr>
            <w:r>
              <w:rPr>
                <w:rFonts w:ascii="Arial" w:hAnsi="Arial" w:cs="Arial"/>
                <w:szCs w:val="21"/>
              </w:rPr>
              <w:t>□</w:t>
            </w:r>
          </w:p>
        </w:tc>
      </w:tr>
      <w:tr w:rsidR="009F3FC2" w14:paraId="4F822A9B" w14:textId="77777777">
        <w:tc>
          <w:tcPr>
            <w:tcW w:w="9491" w:type="dxa"/>
          </w:tcPr>
          <w:p w14:paraId="380092B3" w14:textId="77777777" w:rsidR="009F3FC2" w:rsidRDefault="00000000">
            <w:pPr>
              <w:rPr>
                <w:rFonts w:ascii="Arial" w:hAnsi="Arial"/>
              </w:rPr>
            </w:pPr>
            <w:r>
              <w:rPr>
                <w:rFonts w:ascii="Arial" w:hAnsi="Arial" w:cs="Arial"/>
                <w:szCs w:val="21"/>
              </w:rPr>
              <w:t>The cable connections and tightening torque on the junction box are appropriate.</w:t>
            </w:r>
          </w:p>
        </w:tc>
        <w:tc>
          <w:tcPr>
            <w:tcW w:w="645" w:type="dxa"/>
          </w:tcPr>
          <w:p w14:paraId="7C15B47A" w14:textId="77777777" w:rsidR="009F3FC2" w:rsidRDefault="00000000">
            <w:pPr>
              <w:rPr>
                <w:rFonts w:ascii="Arial" w:hAnsi="Arial"/>
              </w:rPr>
            </w:pPr>
            <w:r>
              <w:rPr>
                <w:rFonts w:ascii="Arial" w:hAnsi="Arial" w:cs="Arial"/>
                <w:szCs w:val="21"/>
              </w:rPr>
              <w:t>□</w:t>
            </w:r>
          </w:p>
        </w:tc>
      </w:tr>
      <w:tr w:rsidR="009F3FC2" w14:paraId="48A1F9D3" w14:textId="77777777">
        <w:tc>
          <w:tcPr>
            <w:tcW w:w="9491" w:type="dxa"/>
          </w:tcPr>
          <w:p w14:paraId="049106A5" w14:textId="77777777" w:rsidR="009F3FC2" w:rsidRDefault="00000000">
            <w:pPr>
              <w:rPr>
                <w:rFonts w:ascii="Arial" w:hAnsi="Arial"/>
              </w:rPr>
            </w:pPr>
            <w:r>
              <w:rPr>
                <w:rFonts w:ascii="Arial" w:hAnsi="Arial" w:cs="Arial"/>
                <w:szCs w:val="21"/>
              </w:rPr>
              <w:t>External cable insulation withstand voltage test.</w:t>
            </w:r>
          </w:p>
        </w:tc>
        <w:tc>
          <w:tcPr>
            <w:tcW w:w="645" w:type="dxa"/>
          </w:tcPr>
          <w:p w14:paraId="09CC4798" w14:textId="77777777" w:rsidR="009F3FC2" w:rsidRDefault="00000000">
            <w:pPr>
              <w:rPr>
                <w:rFonts w:ascii="Arial" w:hAnsi="Arial"/>
              </w:rPr>
            </w:pPr>
            <w:r>
              <w:rPr>
                <w:rFonts w:ascii="Arial" w:hAnsi="Arial" w:cs="Arial"/>
                <w:szCs w:val="21"/>
              </w:rPr>
              <w:t>□</w:t>
            </w:r>
          </w:p>
        </w:tc>
      </w:tr>
      <w:tr w:rsidR="009F3FC2" w14:paraId="5178F275" w14:textId="77777777">
        <w:tc>
          <w:tcPr>
            <w:tcW w:w="9491" w:type="dxa"/>
          </w:tcPr>
          <w:p w14:paraId="53DB37B4" w14:textId="77777777" w:rsidR="009F3FC2" w:rsidRDefault="00000000">
            <w:pPr>
              <w:rPr>
                <w:rFonts w:ascii="Arial" w:hAnsi="Arial"/>
                <w:lang w:bidi="ar"/>
              </w:rPr>
            </w:pPr>
            <w:r>
              <w:rPr>
                <w:rFonts w:ascii="Arial" w:hAnsi="Arial" w:cs="Arial"/>
                <w:szCs w:val="21"/>
                <w:lang w:bidi="ar"/>
              </w:rPr>
              <w:t>The grounding resistance should be less than 4Ω.</w:t>
            </w:r>
          </w:p>
        </w:tc>
        <w:tc>
          <w:tcPr>
            <w:tcW w:w="645" w:type="dxa"/>
          </w:tcPr>
          <w:p w14:paraId="3EDE67F3" w14:textId="77777777" w:rsidR="009F3FC2" w:rsidRDefault="00000000">
            <w:pPr>
              <w:rPr>
                <w:rFonts w:ascii="Arial" w:hAnsi="Arial"/>
              </w:rPr>
            </w:pPr>
            <w:r>
              <w:rPr>
                <w:rFonts w:ascii="Arial" w:hAnsi="Arial" w:cs="Arial"/>
                <w:szCs w:val="21"/>
              </w:rPr>
              <w:t>□</w:t>
            </w:r>
          </w:p>
        </w:tc>
      </w:tr>
    </w:tbl>
    <w:p w14:paraId="33CF12C5" w14:textId="77777777" w:rsidR="009F3FC2" w:rsidRDefault="00000000">
      <w:pPr>
        <w:widowControl/>
        <w:jc w:val="left"/>
        <w:rPr>
          <w:rStyle w:val="11"/>
          <w:rFonts w:ascii="Arial" w:eastAsia="宋体" w:hAnsi="Arial" w:cs="Arial"/>
        </w:rPr>
      </w:pPr>
      <w:r>
        <w:rPr>
          <w:rStyle w:val="10"/>
          <w:rFonts w:ascii="Arial" w:eastAsia="宋体" w:hAnsi="Arial"/>
        </w:rPr>
        <w:br w:type="page"/>
      </w:r>
      <w:bookmarkStart w:id="206" w:name="_Toc10647"/>
      <w:bookmarkStart w:id="207" w:name="_Toc19480"/>
      <w:bookmarkStart w:id="208" w:name="_Toc15433"/>
      <w:r>
        <w:rPr>
          <w:rStyle w:val="11"/>
          <w:rFonts w:ascii="Arial" w:eastAsia="宋体" w:hAnsi="Arial" w:cs="Arial"/>
        </w:rPr>
        <w:lastRenderedPageBreak/>
        <w:t>7 Operation and Debugging</w:t>
      </w:r>
      <w:bookmarkEnd w:id="206"/>
    </w:p>
    <w:p w14:paraId="037E94B9" w14:textId="77777777" w:rsidR="009F3FC2" w:rsidRDefault="00000000">
      <w:pPr>
        <w:pStyle w:val="2"/>
        <w:rPr>
          <w:rFonts w:ascii="Arial" w:eastAsia="宋体" w:hAnsi="Arial"/>
        </w:rPr>
      </w:pPr>
      <w:bookmarkStart w:id="209" w:name="_Toc93910986"/>
      <w:bookmarkStart w:id="210" w:name="_Toc11813"/>
      <w:bookmarkStart w:id="211" w:name="_Toc25897"/>
      <w:bookmarkStart w:id="212" w:name="_Toc13271"/>
      <w:bookmarkEnd w:id="207"/>
      <w:bookmarkEnd w:id="208"/>
      <w:r>
        <w:rPr>
          <w:rFonts w:ascii="Arial" w:eastAsia="宋体" w:hAnsi="Arial" w:hint="eastAsia"/>
        </w:rPr>
        <w:t>7</w:t>
      </w:r>
      <w:r>
        <w:rPr>
          <w:rFonts w:ascii="Arial" w:eastAsia="宋体" w:hAnsi="Arial"/>
        </w:rPr>
        <w:t xml:space="preserve">.1 </w:t>
      </w:r>
      <w:bookmarkEnd w:id="209"/>
      <w:r>
        <w:rPr>
          <w:rFonts w:ascii="Arial" w:eastAsia="宋体" w:hAnsi="Arial"/>
        </w:rPr>
        <w:t>Control Method</w:t>
      </w:r>
      <w:bookmarkEnd w:id="210"/>
      <w:bookmarkEnd w:id="211"/>
      <w:bookmarkEnd w:id="212"/>
    </w:p>
    <w:p w14:paraId="47FC314D" w14:textId="77777777" w:rsidR="009F3FC2" w:rsidRDefault="00000000">
      <w:pPr>
        <w:pStyle w:val="3"/>
        <w:rPr>
          <w:rFonts w:ascii="Arial" w:eastAsia="宋体" w:hAnsi="Arial" w:cs="Arial"/>
          <w:szCs w:val="28"/>
        </w:rPr>
      </w:pPr>
      <w:bookmarkStart w:id="213" w:name="_Toc24790"/>
      <w:bookmarkStart w:id="214" w:name="_Toc21716"/>
      <w:bookmarkStart w:id="215" w:name="_Toc1013"/>
      <w:r>
        <w:rPr>
          <w:rFonts w:ascii="Arial" w:eastAsia="宋体" w:hAnsi="Arial" w:cs="Arial" w:hint="eastAsia"/>
          <w:szCs w:val="28"/>
        </w:rPr>
        <w:t>7.</w:t>
      </w:r>
      <w:r>
        <w:rPr>
          <w:rFonts w:ascii="Arial" w:eastAsia="宋体" w:hAnsi="Arial" w:cs="Arial"/>
          <w:szCs w:val="28"/>
        </w:rPr>
        <w:t>1.1 Ethernet Connection</w:t>
      </w:r>
      <w:bookmarkEnd w:id="213"/>
      <w:bookmarkEnd w:id="214"/>
      <w:bookmarkEnd w:id="215"/>
    </w:p>
    <w:p w14:paraId="1E848DB6" w14:textId="77777777" w:rsidR="009F3FC2" w:rsidRDefault="00000000">
      <w:pPr>
        <w:ind w:firstLineChars="200" w:firstLine="420"/>
        <w:rPr>
          <w:rFonts w:ascii="Arial" w:hAnsi="Arial" w:cs="Arial"/>
        </w:rPr>
      </w:pPr>
      <w:r>
        <w:rPr>
          <w:rFonts w:ascii="Arial" w:hAnsi="Arial" w:cs="Arial"/>
        </w:rPr>
        <w:t>Use Ethernet connection. First, open the browser on the computer desktop(Google Chrome recommended), then enter the default IP of the machine (192.168.1.10) in the URL bar of the browser, and the login interface shown in Figure 7.1 will appear.</w:t>
      </w:r>
    </w:p>
    <w:p w14:paraId="6E796A28" w14:textId="77777777" w:rsidR="009F3FC2" w:rsidRDefault="00000000">
      <w:pPr>
        <w:ind w:firstLineChars="200" w:firstLine="420"/>
        <w:rPr>
          <w:rFonts w:ascii="Arial" w:hAnsi="Arial" w:cs="Arial"/>
        </w:rPr>
      </w:pPr>
      <w:r>
        <w:rPr>
          <w:rFonts w:ascii="Arial" w:hAnsi="Arial" w:cs="Arial"/>
        </w:rPr>
        <w:t>Enter “admin” in the Name input box.</w:t>
      </w:r>
    </w:p>
    <w:p w14:paraId="39E7DB46" w14:textId="77777777" w:rsidR="009F3FC2" w:rsidRDefault="00000000">
      <w:pPr>
        <w:ind w:firstLineChars="200" w:firstLine="420"/>
        <w:rPr>
          <w:rFonts w:ascii="Arial" w:hAnsi="Arial" w:cs="Arial"/>
        </w:rPr>
      </w:pPr>
      <w:r>
        <w:rPr>
          <w:rFonts w:ascii="Arial" w:hAnsi="Arial" w:cs="Arial"/>
        </w:rPr>
        <w:t>Enter the initial password "123456" in the Password input box.</w:t>
      </w:r>
    </w:p>
    <w:p w14:paraId="4A20EE87" w14:textId="77777777" w:rsidR="009F3FC2" w:rsidRDefault="00000000">
      <w:pPr>
        <w:spacing w:line="300" w:lineRule="auto"/>
        <w:ind w:firstLineChars="200" w:firstLine="420"/>
        <w:rPr>
          <w:rFonts w:ascii="Arial" w:hAnsi="Arial"/>
        </w:rPr>
      </w:pPr>
      <w:r>
        <w:rPr>
          <w:rFonts w:ascii="Arial" w:hAnsi="Arial" w:cs="Arial"/>
        </w:rPr>
        <w:t>Click “Log in” to enter the background operation interface of PWS1-135M, as shown in Figure 7.2.</w:t>
      </w:r>
    </w:p>
    <w:p w14:paraId="4A61686C" w14:textId="77777777" w:rsidR="009F3FC2" w:rsidRDefault="00000000">
      <w:pPr>
        <w:spacing w:line="300" w:lineRule="auto"/>
        <w:jc w:val="center"/>
        <w:rPr>
          <w:rFonts w:ascii="Arial" w:hAnsi="Arial"/>
        </w:rPr>
      </w:pPr>
      <w:r>
        <w:rPr>
          <w:rFonts w:ascii="Arial" w:hAnsi="Arial"/>
          <w:noProof/>
        </w:rPr>
        <w:drawing>
          <wp:inline distT="0" distB="0" distL="0" distR="0" wp14:anchorId="3E4FE10A" wp14:editId="197916D9">
            <wp:extent cx="4128770" cy="2663825"/>
            <wp:effectExtent l="0" t="0" r="5080" b="317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98"/>
                    <a:stretch>
                      <a:fillRect/>
                    </a:stretch>
                  </pic:blipFill>
                  <pic:spPr>
                    <a:xfrm>
                      <a:off x="0" y="0"/>
                      <a:ext cx="4128968" cy="2664000"/>
                    </a:xfrm>
                    <a:prstGeom prst="rect">
                      <a:avLst/>
                    </a:prstGeom>
                  </pic:spPr>
                </pic:pic>
              </a:graphicData>
            </a:graphic>
          </wp:inline>
        </w:drawing>
      </w:r>
    </w:p>
    <w:p w14:paraId="649E48E2" w14:textId="77777777" w:rsidR="009F3FC2" w:rsidRDefault="00000000">
      <w:pPr>
        <w:ind w:firstLineChars="200" w:firstLine="422"/>
        <w:jc w:val="center"/>
        <w:rPr>
          <w:rFonts w:ascii="Arial" w:hAnsi="Arial" w:cs="Arial"/>
          <w:b/>
          <w:bCs/>
          <w:szCs w:val="21"/>
        </w:rPr>
      </w:pPr>
      <w:r>
        <w:rPr>
          <w:rFonts w:ascii="Arial" w:hAnsi="Arial" w:cs="Arial"/>
          <w:b/>
          <w:bCs/>
          <w:szCs w:val="21"/>
        </w:rPr>
        <w:t>Figure 7.1 Login Interface</w:t>
      </w:r>
    </w:p>
    <w:p w14:paraId="7BBE5178" w14:textId="77777777" w:rsidR="009F3FC2" w:rsidRDefault="009F3FC2">
      <w:pPr>
        <w:ind w:firstLineChars="2450" w:firstLine="3920"/>
        <w:rPr>
          <w:rFonts w:ascii="Arial" w:hAnsi="Arial"/>
          <w:sz w:val="16"/>
          <w:szCs w:val="16"/>
        </w:rPr>
      </w:pPr>
    </w:p>
    <w:p w14:paraId="4A0DC866" w14:textId="77777777" w:rsidR="009F3FC2" w:rsidRDefault="00000000">
      <w:pPr>
        <w:jc w:val="center"/>
        <w:rPr>
          <w:rFonts w:ascii="Arial" w:hAnsi="Arial"/>
          <w:szCs w:val="21"/>
        </w:rPr>
      </w:pPr>
      <w:r>
        <w:rPr>
          <w:rFonts w:ascii="Arial" w:hAnsi="Arial"/>
          <w:noProof/>
        </w:rPr>
        <w:drawing>
          <wp:inline distT="0" distB="0" distL="0" distR="0" wp14:anchorId="556E50FB" wp14:editId="04259856">
            <wp:extent cx="4103370" cy="2663825"/>
            <wp:effectExtent l="0" t="0" r="0" b="31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99"/>
                    <a:stretch>
                      <a:fillRect/>
                    </a:stretch>
                  </pic:blipFill>
                  <pic:spPr>
                    <a:xfrm>
                      <a:off x="0" y="0"/>
                      <a:ext cx="4103966" cy="2664000"/>
                    </a:xfrm>
                    <a:prstGeom prst="rect">
                      <a:avLst/>
                    </a:prstGeom>
                  </pic:spPr>
                </pic:pic>
              </a:graphicData>
            </a:graphic>
          </wp:inline>
        </w:drawing>
      </w:r>
    </w:p>
    <w:p w14:paraId="1F3DD6C1" w14:textId="77777777" w:rsidR="009F3FC2" w:rsidRDefault="00000000">
      <w:pPr>
        <w:ind w:firstLineChars="200" w:firstLine="422"/>
        <w:jc w:val="center"/>
        <w:rPr>
          <w:rFonts w:ascii="Arial" w:hAnsi="Arial" w:cs="Arial"/>
          <w:b/>
          <w:bCs/>
          <w:szCs w:val="21"/>
        </w:rPr>
      </w:pPr>
      <w:r>
        <w:rPr>
          <w:rFonts w:ascii="Arial" w:hAnsi="Arial" w:cs="Arial"/>
          <w:b/>
          <w:bCs/>
          <w:szCs w:val="21"/>
        </w:rPr>
        <w:t>Figure 7.2 Example of web backend operation interface</w:t>
      </w:r>
    </w:p>
    <w:p w14:paraId="6E19DEA6" w14:textId="77777777" w:rsidR="009F3FC2" w:rsidRDefault="009F3FC2">
      <w:pPr>
        <w:spacing w:line="300" w:lineRule="auto"/>
        <w:rPr>
          <w:rFonts w:ascii="Arial" w:hAnsi="Arial"/>
        </w:rPr>
      </w:pPr>
    </w:p>
    <w:p w14:paraId="13432139" w14:textId="77777777" w:rsidR="009F3FC2" w:rsidRDefault="00000000">
      <w:pPr>
        <w:pStyle w:val="3"/>
        <w:rPr>
          <w:rFonts w:ascii="Arial" w:eastAsia="宋体" w:hAnsi="Arial" w:cs="Arial"/>
          <w:szCs w:val="28"/>
        </w:rPr>
      </w:pPr>
      <w:bookmarkStart w:id="216" w:name="_Toc29820"/>
      <w:bookmarkStart w:id="217" w:name="_Toc17703"/>
      <w:bookmarkStart w:id="218" w:name="_Toc11424"/>
      <w:r>
        <w:rPr>
          <w:rFonts w:ascii="Arial" w:eastAsia="宋体" w:hAnsi="Arial" w:cs="Arial" w:hint="eastAsia"/>
          <w:szCs w:val="28"/>
        </w:rPr>
        <w:lastRenderedPageBreak/>
        <w:t>7.</w:t>
      </w:r>
      <w:r>
        <w:rPr>
          <w:rFonts w:ascii="Arial" w:eastAsia="宋体" w:hAnsi="Arial" w:cs="Arial"/>
          <w:szCs w:val="28"/>
        </w:rPr>
        <w:t>1.2 RS485 Connection</w:t>
      </w:r>
      <w:bookmarkEnd w:id="216"/>
      <w:bookmarkEnd w:id="217"/>
      <w:bookmarkEnd w:id="218"/>
    </w:p>
    <w:p w14:paraId="3F6656AB" w14:textId="77777777" w:rsidR="009F3FC2" w:rsidRDefault="00000000">
      <w:pPr>
        <w:ind w:firstLineChars="200" w:firstLine="420"/>
        <w:rPr>
          <w:rFonts w:ascii="Arial" w:hAnsi="Arial" w:cs="Arial"/>
        </w:rPr>
      </w:pPr>
      <w:r>
        <w:rPr>
          <w:rFonts w:ascii="Arial" w:hAnsi="Arial" w:cs="Arial"/>
        </w:rPr>
        <w:t>Use RS485 connection (For communication between PCS and EMS or BMS). Before using RS485 connection, please follow the previous two methods on the computer, mobile phone or other devices;</w:t>
      </w:r>
    </w:p>
    <w:p w14:paraId="766521D9" w14:textId="77777777" w:rsidR="009F3FC2" w:rsidRDefault="00000000">
      <w:pPr>
        <w:ind w:firstLineChars="200" w:firstLine="420"/>
        <w:rPr>
          <w:rFonts w:ascii="Arial" w:hAnsi="Arial" w:cs="Arial"/>
        </w:rPr>
      </w:pPr>
      <w:r>
        <w:rPr>
          <w:rFonts w:ascii="Arial" w:hAnsi="Arial" w:cs="Arial"/>
        </w:rPr>
        <w:t>Logging in to the device, select RS485-1 in " Monitoring Settings" in the " Settings " tab to connect to the BMS or BMS, as shown in the figure below.</w:t>
      </w:r>
    </w:p>
    <w:p w14:paraId="5409C097" w14:textId="77777777" w:rsidR="009F3FC2" w:rsidRDefault="00000000">
      <w:pPr>
        <w:ind w:firstLineChars="200" w:firstLine="420"/>
        <w:rPr>
          <w:rFonts w:ascii="Arial" w:hAnsi="Arial" w:cs="Arial"/>
        </w:rPr>
      </w:pPr>
      <w:r>
        <w:rPr>
          <w:rFonts w:ascii="Arial" w:hAnsi="Arial" w:cs="Arial" w:hint="eastAsia"/>
        </w:rPr>
        <w:t xml:space="preserve">Connection to BMS requires only setting the baud rate. It is recommended that the BMS timeout be set to 5 seconds (Note: The value must not be set to 0; setting to 0 will disable the detection of communication loss). Other settings are generally unnecessary. </w:t>
      </w:r>
    </w:p>
    <w:p w14:paraId="2F568908" w14:textId="77777777" w:rsidR="009F3FC2" w:rsidRDefault="00000000">
      <w:pPr>
        <w:ind w:firstLineChars="200" w:firstLine="420"/>
        <w:rPr>
          <w:rFonts w:ascii="Arial" w:hAnsi="Arial" w:cs="Arial"/>
        </w:rPr>
      </w:pPr>
      <w:r>
        <w:rPr>
          <w:rFonts w:ascii="Arial" w:hAnsi="Arial" w:cs="Arial" w:hint="eastAsia"/>
        </w:rPr>
        <w:t>Connection to EMS requires only setting the baud rate. It is recommended that the RTU timeout be set to 5 seconds. Other settings are generally unnecessary.</w:t>
      </w:r>
    </w:p>
    <w:p w14:paraId="285B81F1" w14:textId="77777777" w:rsidR="009F3FC2" w:rsidRDefault="00000000">
      <w:pPr>
        <w:spacing w:line="300" w:lineRule="auto"/>
        <w:ind w:firstLineChars="211" w:firstLine="443"/>
        <w:jc w:val="center"/>
        <w:rPr>
          <w:rFonts w:ascii="Arial" w:hAnsi="Arial"/>
          <w:color w:val="000000" w:themeColor="text1"/>
        </w:rPr>
      </w:pPr>
      <w:r>
        <w:rPr>
          <w:rFonts w:ascii="Arial" w:hAnsi="Arial"/>
          <w:noProof/>
          <w:color w:val="000000" w:themeColor="text1"/>
        </w:rPr>
        <w:drawing>
          <wp:inline distT="0" distB="0" distL="0" distR="0" wp14:anchorId="3151C4FA" wp14:editId="28FE8B54">
            <wp:extent cx="4091940" cy="2663825"/>
            <wp:effectExtent l="0" t="0" r="3810" b="3175"/>
            <wp:docPr id="133" name="图片 133" descr="D:\WinEIM\users\1288\temp\5640ff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D:\WinEIM\users\1288\temp\5640ffaa.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4092250" cy="2664000"/>
                    </a:xfrm>
                    <a:prstGeom prst="rect">
                      <a:avLst/>
                    </a:prstGeom>
                    <a:noFill/>
                    <a:ln>
                      <a:noFill/>
                    </a:ln>
                  </pic:spPr>
                </pic:pic>
              </a:graphicData>
            </a:graphic>
          </wp:inline>
        </w:drawing>
      </w:r>
    </w:p>
    <w:p w14:paraId="09589A24" w14:textId="77777777" w:rsidR="009F3FC2" w:rsidRDefault="00000000">
      <w:pPr>
        <w:ind w:firstLineChars="200" w:firstLine="422"/>
        <w:jc w:val="center"/>
        <w:rPr>
          <w:rFonts w:ascii="Arial" w:hAnsi="Arial" w:cs="Arial"/>
          <w:b/>
          <w:bCs/>
          <w:szCs w:val="21"/>
        </w:rPr>
      </w:pPr>
      <w:r>
        <w:rPr>
          <w:rFonts w:ascii="Arial" w:hAnsi="Arial" w:cs="Arial"/>
          <w:b/>
          <w:bCs/>
          <w:szCs w:val="21"/>
        </w:rPr>
        <w:t>Figure 7.</w:t>
      </w:r>
      <w:r>
        <w:rPr>
          <w:rFonts w:ascii="Arial" w:hAnsi="Arial" w:cs="Arial" w:hint="eastAsia"/>
          <w:b/>
          <w:bCs/>
          <w:szCs w:val="21"/>
        </w:rPr>
        <w:t>3</w:t>
      </w:r>
      <w:r>
        <w:rPr>
          <w:rFonts w:ascii="Arial" w:hAnsi="Arial" w:cs="Arial"/>
          <w:b/>
          <w:bCs/>
          <w:szCs w:val="21"/>
        </w:rPr>
        <w:t xml:space="preserve"> RS485 Connection Settings</w:t>
      </w:r>
    </w:p>
    <w:p w14:paraId="3A9AE34D" w14:textId="77777777" w:rsidR="009F3FC2" w:rsidRDefault="009F3FC2">
      <w:pPr>
        <w:rPr>
          <w:rFonts w:ascii="Arial" w:hAnsi="Arial"/>
          <w:sz w:val="16"/>
          <w:szCs w:val="16"/>
        </w:rPr>
      </w:pPr>
    </w:p>
    <w:p w14:paraId="03B7FD40" w14:textId="77777777" w:rsidR="009F3FC2" w:rsidRDefault="00000000">
      <w:pPr>
        <w:pStyle w:val="2"/>
        <w:rPr>
          <w:rFonts w:ascii="Arial" w:eastAsia="宋体" w:hAnsi="Arial"/>
        </w:rPr>
      </w:pPr>
      <w:bookmarkStart w:id="219" w:name="_Toc14293"/>
      <w:bookmarkStart w:id="220" w:name="_Toc27303"/>
      <w:bookmarkStart w:id="221" w:name="_Toc9078"/>
      <w:r>
        <w:rPr>
          <w:rFonts w:ascii="Arial" w:eastAsia="宋体" w:hAnsi="Arial" w:hint="eastAsia"/>
        </w:rPr>
        <w:t>7</w:t>
      </w:r>
      <w:r>
        <w:rPr>
          <w:rFonts w:ascii="Arial" w:eastAsia="宋体" w:hAnsi="Arial"/>
        </w:rPr>
        <w:t>.2 Power</w:t>
      </w:r>
      <w:r>
        <w:rPr>
          <w:rFonts w:ascii="Arial" w:eastAsia="宋体" w:hAnsi="Arial" w:hint="eastAsia"/>
        </w:rPr>
        <w:t>-o</w:t>
      </w:r>
      <w:r>
        <w:rPr>
          <w:rFonts w:ascii="Arial" w:eastAsia="宋体" w:hAnsi="Arial"/>
        </w:rPr>
        <w:t xml:space="preserve">n and </w:t>
      </w:r>
      <w:r>
        <w:rPr>
          <w:rFonts w:ascii="Arial" w:eastAsia="宋体" w:hAnsi="Arial" w:hint="eastAsia"/>
        </w:rPr>
        <w:t>Power-o</w:t>
      </w:r>
      <w:r>
        <w:rPr>
          <w:rFonts w:ascii="Arial" w:eastAsia="宋体" w:hAnsi="Arial"/>
        </w:rPr>
        <w:t>ff</w:t>
      </w:r>
      <w:bookmarkEnd w:id="219"/>
      <w:bookmarkEnd w:id="220"/>
      <w:bookmarkEnd w:id="221"/>
    </w:p>
    <w:p w14:paraId="4B64E502" w14:textId="77777777" w:rsidR="009F3FC2" w:rsidRDefault="00000000">
      <w:pPr>
        <w:ind w:firstLineChars="200" w:firstLine="420"/>
        <w:rPr>
          <w:rFonts w:ascii="Arial" w:hAnsi="Arial" w:cs="Arial"/>
        </w:rPr>
      </w:pPr>
      <w:r>
        <w:rPr>
          <w:rFonts w:ascii="Arial" w:hAnsi="Arial" w:cs="Arial"/>
        </w:rPr>
        <w:t>After the energy storage device has been installed and debugged normally by engineers and the external power switch has been closed, power-on procedure can be carried out.</w:t>
      </w:r>
    </w:p>
    <w:p w14:paraId="4C307083" w14:textId="77777777" w:rsidR="009F3FC2" w:rsidRDefault="009F3FC2">
      <w:pPr>
        <w:spacing w:line="300" w:lineRule="auto"/>
        <w:ind w:firstLineChars="200" w:firstLine="420"/>
        <w:rPr>
          <w:rFonts w:ascii="Arial" w:hAnsi="Arial"/>
        </w:rPr>
      </w:pPr>
    </w:p>
    <w:p w14:paraId="489445CF" w14:textId="77777777" w:rsidR="009F3FC2" w:rsidRDefault="00000000">
      <w:pPr>
        <w:pStyle w:val="3"/>
        <w:rPr>
          <w:rFonts w:ascii="Arial" w:eastAsia="宋体" w:hAnsi="Arial" w:cs="Arial"/>
          <w:szCs w:val="28"/>
        </w:rPr>
      </w:pPr>
      <w:bookmarkStart w:id="222" w:name="_Toc16193"/>
      <w:bookmarkStart w:id="223" w:name="_Toc9591"/>
      <w:bookmarkStart w:id="224" w:name="_Toc31726"/>
      <w:r>
        <w:rPr>
          <w:rFonts w:ascii="Arial" w:eastAsia="宋体" w:hAnsi="Arial" w:cs="Arial" w:hint="eastAsia"/>
          <w:szCs w:val="28"/>
        </w:rPr>
        <w:t xml:space="preserve">7.2.1 </w:t>
      </w:r>
      <w:r>
        <w:rPr>
          <w:rFonts w:ascii="Arial" w:eastAsia="宋体" w:hAnsi="Arial" w:cs="Arial"/>
          <w:szCs w:val="28"/>
        </w:rPr>
        <w:t>Check before Starting</w:t>
      </w:r>
      <w:bookmarkEnd w:id="222"/>
      <w:bookmarkEnd w:id="223"/>
      <w:bookmarkEnd w:id="224"/>
    </w:p>
    <w:p w14:paraId="0A02CDC7" w14:textId="77777777" w:rsidR="009F3FC2" w:rsidRDefault="00000000">
      <w:pPr>
        <w:spacing w:line="300" w:lineRule="auto"/>
        <w:ind w:firstLineChars="200" w:firstLine="420"/>
        <w:rPr>
          <w:rFonts w:ascii="Arial" w:hAnsi="Arial"/>
        </w:rPr>
      </w:pPr>
      <w:r>
        <w:rPr>
          <w:rFonts w:ascii="Arial" w:hAnsi="Arial" w:cs="Arial"/>
        </w:rPr>
        <w:t>Before starting up, check the equipment according to the following steps:</w:t>
      </w:r>
    </w:p>
    <w:p w14:paraId="379C4C74" w14:textId="77777777" w:rsidR="009F3FC2" w:rsidRDefault="00000000">
      <w:pPr>
        <w:pStyle w:val="afa"/>
        <w:numPr>
          <w:ilvl w:val="0"/>
          <w:numId w:val="10"/>
        </w:numPr>
        <w:spacing w:line="300" w:lineRule="auto"/>
        <w:ind w:left="0" w:firstLine="420"/>
        <w:rPr>
          <w:rFonts w:ascii="Arial" w:hAnsi="Arial" w:cs="Arial"/>
          <w:sz w:val="21"/>
        </w:rPr>
      </w:pPr>
      <w:r>
        <w:rPr>
          <w:rFonts w:ascii="Arial" w:hAnsi="Arial" w:cs="Arial"/>
          <w:sz w:val="21"/>
        </w:rPr>
        <w:t>Visually check that there is no sign of damage on the outside of the module, and confirm that the external DC circuit breaker and AC circuit breaker are both in the "OFF" state;</w:t>
      </w:r>
    </w:p>
    <w:p w14:paraId="6E335C8A" w14:textId="77777777" w:rsidR="009F3FC2" w:rsidRDefault="00000000">
      <w:pPr>
        <w:pStyle w:val="afa"/>
        <w:numPr>
          <w:ilvl w:val="0"/>
          <w:numId w:val="10"/>
        </w:numPr>
        <w:spacing w:line="300" w:lineRule="auto"/>
        <w:ind w:left="0" w:firstLine="420"/>
        <w:rPr>
          <w:rFonts w:ascii="Arial" w:hAnsi="Arial"/>
          <w:sz w:val="21"/>
        </w:rPr>
      </w:pPr>
      <w:r>
        <w:rPr>
          <w:rFonts w:ascii="Arial" w:hAnsi="Arial" w:cs="Arial"/>
          <w:sz w:val="21"/>
        </w:rPr>
        <w:t xml:space="preserve">According to the inspection items after installation in </w:t>
      </w:r>
      <w:r>
        <w:rPr>
          <w:rFonts w:ascii="Arial" w:hAnsi="Arial" w:cs="Arial" w:hint="eastAsia"/>
          <w:sz w:val="21"/>
        </w:rPr>
        <w:t>Section</w:t>
      </w:r>
      <w:r>
        <w:rPr>
          <w:rFonts w:ascii="Arial" w:hAnsi="Arial" w:cs="Arial"/>
          <w:sz w:val="21"/>
        </w:rPr>
        <w:t xml:space="preserve"> 6.6</w:t>
      </w:r>
      <w:r>
        <w:rPr>
          <w:rFonts w:ascii="Arial" w:hAnsi="Arial" w:cs="Arial" w:hint="eastAsia"/>
          <w:sz w:val="21"/>
        </w:rPr>
        <w:t xml:space="preserve">. </w:t>
      </w:r>
      <w:r>
        <w:rPr>
          <w:rFonts w:ascii="Arial" w:hAnsi="Arial" w:cs="Arial"/>
          <w:sz w:val="21"/>
        </w:rPr>
        <w:t>The DC</w:t>
      </w:r>
      <w:r>
        <w:rPr>
          <w:rFonts w:ascii="Arial" w:hAnsi="Arial" w:cs="Arial" w:hint="eastAsia"/>
          <w:sz w:val="21"/>
        </w:rPr>
        <w:t xml:space="preserve"> disconnector</w:t>
      </w:r>
      <w:r>
        <w:rPr>
          <w:rFonts w:ascii="Arial" w:hAnsi="Arial" w:cs="Arial"/>
          <w:sz w:val="21"/>
        </w:rPr>
        <w:t xml:space="preserve"> may be switched on in padlock mode during the inspection</w:t>
      </w:r>
      <w:r>
        <w:rPr>
          <w:rFonts w:ascii="Arial" w:hAnsi="Arial" w:cs="Arial" w:hint="eastAsia"/>
          <w:sz w:val="21"/>
        </w:rPr>
        <w:t>, as shown in the figure below</w:t>
      </w:r>
      <w:r>
        <w:rPr>
          <w:rFonts w:ascii="Arial" w:hAnsi="Arial" w:cs="Arial"/>
          <w:sz w:val="21"/>
        </w:rPr>
        <w:t>.</w:t>
      </w:r>
      <w:r>
        <w:rPr>
          <w:rFonts w:ascii="Arial" w:hAnsi="Arial" w:cs="Arial" w:hint="eastAsia"/>
          <w:sz w:val="21"/>
        </w:rPr>
        <w:t xml:space="preserve"> C</w:t>
      </w:r>
      <w:r>
        <w:rPr>
          <w:rFonts w:ascii="Arial" w:hAnsi="Arial" w:cs="Arial"/>
          <w:sz w:val="21"/>
        </w:rPr>
        <w:t>heck whether the DC input wiring and AC output wiring of the energy storage device are normal and whether the grounding is good;</w:t>
      </w:r>
    </w:p>
    <w:p w14:paraId="276B59CE" w14:textId="77777777" w:rsidR="009F3FC2" w:rsidRDefault="000B4662">
      <w:pPr>
        <w:pStyle w:val="afa"/>
        <w:spacing w:line="300" w:lineRule="auto"/>
        <w:ind w:left="420" w:firstLineChars="0" w:firstLine="0"/>
        <w:jc w:val="center"/>
        <w:rPr>
          <w:rFonts w:ascii="Arial" w:hAnsi="Arial"/>
        </w:rPr>
      </w:pPr>
      <w:r>
        <w:rPr>
          <w:rFonts w:ascii="Arial" w:hAnsi="Arial" w:cs="Arial"/>
        </w:rPr>
        <w:lastRenderedPageBreak/>
        <w:pict w14:anchorId="714D8A13">
          <v:shape id="_x0000_i1034" type="#_x0000_t75" style="width:314.5pt;height:205.5pt">
            <v:imagedata r:id="rId101" o:title=""/>
          </v:shape>
        </w:pict>
      </w:r>
    </w:p>
    <w:p w14:paraId="2EE52918" w14:textId="77777777" w:rsidR="009F3FC2" w:rsidRDefault="00000000">
      <w:pPr>
        <w:pStyle w:val="afa"/>
        <w:numPr>
          <w:ilvl w:val="0"/>
          <w:numId w:val="10"/>
        </w:numPr>
        <w:spacing w:line="300" w:lineRule="auto"/>
        <w:ind w:left="0" w:firstLine="420"/>
        <w:rPr>
          <w:rFonts w:ascii="Arial" w:hAnsi="Arial" w:cs="Arial"/>
          <w:sz w:val="21"/>
        </w:rPr>
      </w:pPr>
      <w:bookmarkStart w:id="225" w:name="_Toc195111919"/>
      <w:bookmarkStart w:id="226" w:name="_Toc93910989"/>
      <w:r>
        <w:rPr>
          <w:rFonts w:ascii="Arial" w:hAnsi="Arial" w:cs="Arial"/>
          <w:sz w:val="21"/>
        </w:rPr>
        <w:t>Check whether the battery voltage is normal;</w:t>
      </w:r>
    </w:p>
    <w:p w14:paraId="5673F0EC" w14:textId="77777777" w:rsidR="009F3FC2" w:rsidRDefault="00000000">
      <w:pPr>
        <w:pStyle w:val="afa"/>
        <w:numPr>
          <w:ilvl w:val="0"/>
          <w:numId w:val="10"/>
        </w:numPr>
        <w:spacing w:line="300" w:lineRule="auto"/>
        <w:ind w:left="0" w:firstLine="420"/>
        <w:rPr>
          <w:rFonts w:ascii="Arial" w:hAnsi="Arial" w:cs="Arial"/>
          <w:sz w:val="21"/>
        </w:rPr>
      </w:pPr>
      <w:r>
        <w:rPr>
          <w:rFonts w:ascii="Arial" w:hAnsi="Arial" w:cs="Arial"/>
          <w:sz w:val="21"/>
        </w:rPr>
        <w:t>Check whether the phase voltage and line voltage on the grid side are within the normal range, and record the voltage values.</w:t>
      </w:r>
    </w:p>
    <w:p w14:paraId="35EEA64F" w14:textId="77777777" w:rsidR="009F3FC2" w:rsidRDefault="00000000">
      <w:pPr>
        <w:pStyle w:val="3"/>
        <w:rPr>
          <w:rFonts w:ascii="Arial" w:eastAsia="宋体" w:hAnsi="Arial" w:cs="Arial"/>
          <w:szCs w:val="28"/>
        </w:rPr>
      </w:pPr>
      <w:bookmarkStart w:id="227" w:name="_Toc14485"/>
      <w:bookmarkStart w:id="228" w:name="_Toc24166"/>
      <w:bookmarkStart w:id="229" w:name="_Toc19603"/>
      <w:bookmarkEnd w:id="225"/>
      <w:bookmarkEnd w:id="226"/>
      <w:r>
        <w:rPr>
          <w:rFonts w:ascii="Arial" w:eastAsia="宋体" w:hAnsi="Arial" w:cs="Arial" w:hint="eastAsia"/>
          <w:szCs w:val="28"/>
        </w:rPr>
        <w:t xml:space="preserve">7.2.2 </w:t>
      </w:r>
      <w:r>
        <w:rPr>
          <w:rFonts w:ascii="Arial" w:eastAsia="宋体" w:hAnsi="Arial" w:cs="Arial"/>
          <w:szCs w:val="28"/>
        </w:rPr>
        <w:t>Power-on Steps</w:t>
      </w:r>
      <w:bookmarkEnd w:id="227"/>
      <w:bookmarkEnd w:id="228"/>
      <w:bookmarkEnd w:id="229"/>
    </w:p>
    <w:p w14:paraId="1B74372C" w14:textId="77777777" w:rsidR="009F3FC2" w:rsidRDefault="00000000" w:rsidP="00115291">
      <w:pPr>
        <w:pStyle w:val="afa"/>
        <w:numPr>
          <w:ilvl w:val="0"/>
          <w:numId w:val="12"/>
        </w:numPr>
        <w:spacing w:line="300" w:lineRule="auto"/>
        <w:ind w:left="0" w:firstLine="420"/>
        <w:rPr>
          <w:rFonts w:ascii="Arial" w:hAnsi="Arial" w:cs="Arial"/>
          <w:sz w:val="21"/>
        </w:rPr>
      </w:pPr>
      <w:r>
        <w:rPr>
          <w:rFonts w:ascii="Arial" w:hAnsi="Arial" w:cs="Arial"/>
          <w:sz w:val="21"/>
        </w:rPr>
        <w:t xml:space="preserve">Rotate the handle clockwise to close the module DC </w:t>
      </w:r>
      <w:r>
        <w:rPr>
          <w:rFonts w:ascii="Arial" w:hAnsi="Arial" w:cs="Arial" w:hint="eastAsia"/>
          <w:sz w:val="21"/>
        </w:rPr>
        <w:t>disconnector</w:t>
      </w:r>
      <w:r>
        <w:rPr>
          <w:rFonts w:ascii="Arial" w:hAnsi="Arial" w:cs="Arial"/>
          <w:sz w:val="21"/>
        </w:rPr>
        <w:t xml:space="preserve"> to the "ON" state, as shown in the following figure</w:t>
      </w:r>
      <w:r w:rsidRPr="00115291">
        <w:rPr>
          <w:rFonts w:ascii="Arial" w:hAnsi="Arial" w:cs="Arial"/>
          <w:sz w:val="21"/>
        </w:rPr>
        <w:t>(Before using the extension handle, it is necessary to confirm the position of the knob at the red box in the following figure. Only when the knob points to the position of the "palm" icon can the extension handle be used to rotate the main switch operation.)</w:t>
      </w:r>
      <w:r>
        <w:rPr>
          <w:rFonts w:ascii="Arial" w:hAnsi="Arial" w:cs="Arial"/>
          <w:sz w:val="21"/>
        </w:rPr>
        <w:t>:</w:t>
      </w:r>
    </w:p>
    <w:p w14:paraId="4AE397CF" w14:textId="77777777" w:rsidR="009F3FC2" w:rsidRDefault="00000000">
      <w:pPr>
        <w:pStyle w:val="afa"/>
        <w:numPr>
          <w:ilvl w:val="255"/>
          <w:numId w:val="0"/>
        </w:numPr>
        <w:spacing w:line="300" w:lineRule="auto"/>
        <w:ind w:leftChars="200" w:left="420"/>
        <w:jc w:val="center"/>
      </w:pPr>
      <w:r>
        <w:rPr>
          <w:noProof/>
        </w:rPr>
        <w:drawing>
          <wp:inline distT="0" distB="0" distL="114300" distR="114300" wp14:anchorId="4833ED8E" wp14:editId="0B2D4AD6">
            <wp:extent cx="3779520" cy="3226435"/>
            <wp:effectExtent l="0" t="0" r="1905" b="2540"/>
            <wp:docPr id="144467814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678146" name="图片 16"/>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0" y="0"/>
                      <a:ext cx="3780000" cy="3226829"/>
                    </a:xfrm>
                    <a:prstGeom prst="rect">
                      <a:avLst/>
                    </a:prstGeom>
                    <a:noFill/>
                    <a:ln>
                      <a:noFill/>
                    </a:ln>
                  </pic:spPr>
                </pic:pic>
              </a:graphicData>
            </a:graphic>
          </wp:inline>
        </w:drawing>
      </w:r>
    </w:p>
    <w:p w14:paraId="4B21BD29" w14:textId="77777777" w:rsidR="009F3FC2" w:rsidRDefault="00000000">
      <w:pPr>
        <w:pStyle w:val="afa"/>
        <w:numPr>
          <w:ilvl w:val="255"/>
          <w:numId w:val="0"/>
        </w:numPr>
        <w:spacing w:line="300" w:lineRule="auto"/>
        <w:ind w:leftChars="200" w:left="420" w:firstLineChars="1400" w:firstLine="2940"/>
        <w:rPr>
          <w:rFonts w:ascii="Arial" w:hAnsi="Arial" w:cs="Arial"/>
          <w:sz w:val="21"/>
        </w:rPr>
      </w:pPr>
      <w:r>
        <w:rPr>
          <w:rFonts w:ascii="Arial" w:hAnsi="Arial" w:cs="Arial"/>
          <w:sz w:val="21"/>
        </w:rPr>
        <w:t>Manual Mode (Close)</w:t>
      </w:r>
    </w:p>
    <w:p w14:paraId="42A374FF" w14:textId="77777777" w:rsidR="009F3FC2" w:rsidRDefault="00000000" w:rsidP="00115291">
      <w:pPr>
        <w:pStyle w:val="afa"/>
        <w:numPr>
          <w:ilvl w:val="0"/>
          <w:numId w:val="12"/>
        </w:numPr>
        <w:spacing w:line="300" w:lineRule="auto"/>
        <w:ind w:left="0" w:firstLine="420"/>
        <w:rPr>
          <w:rFonts w:ascii="Arial" w:hAnsi="Arial" w:cs="Arial"/>
          <w:sz w:val="21"/>
        </w:rPr>
      </w:pPr>
      <w:r>
        <w:rPr>
          <w:rFonts w:ascii="Arial" w:hAnsi="Arial" w:cs="Arial" w:hint="eastAsia"/>
          <w:sz w:val="21"/>
        </w:rPr>
        <w:t xml:space="preserve">Close the output circuit breaker of the battery cabinet, power on the DC port of the equipment, and you will see the power indicator light on the panel illuminated. After waiting for the buzzer prompt, rotate the </w:t>
      </w:r>
      <w:r>
        <w:rPr>
          <w:rFonts w:ascii="Arial" w:hAnsi="Arial" w:cs="Arial" w:hint="eastAsia"/>
          <w:sz w:val="21"/>
        </w:rPr>
        <w:lastRenderedPageBreak/>
        <w:t>DC isolation switch status prompt line counterclockwise to the mode switching position (Clutch), then use the tail of the handle to turn the small knob on the switch panel to Auto mode, and place the handle back into the groove above the switch (* if the knob points to the "Auto" position, do not use the extension handle to rotate the main switch operation), as shown in the following figure:</w:t>
      </w:r>
    </w:p>
    <w:p w14:paraId="720F0E42" w14:textId="092031E2" w:rsidR="009F3FC2" w:rsidRDefault="00000000">
      <w:pPr>
        <w:pStyle w:val="afa"/>
        <w:spacing w:line="300" w:lineRule="auto"/>
        <w:ind w:left="420" w:firstLineChars="0" w:firstLine="0"/>
        <w:jc w:val="center"/>
        <w:rPr>
          <w:rFonts w:ascii="Arial" w:hAnsi="Arial"/>
        </w:rPr>
      </w:pPr>
      <w:r>
        <w:rPr>
          <w:rFonts w:ascii="Arial" w:hAnsi="Arial" w:cs="Arial" w:hint="eastAsia"/>
          <w:sz w:val="21"/>
        </w:rPr>
        <w:t xml:space="preserve">       </w:t>
      </w:r>
      <w:r>
        <w:rPr>
          <w:noProof/>
        </w:rPr>
        <w:drawing>
          <wp:inline distT="0" distB="0" distL="114300" distR="114300" wp14:anchorId="639CBCF2" wp14:editId="0F097B84">
            <wp:extent cx="4491355" cy="2237105"/>
            <wp:effectExtent l="0" t="0" r="4445" b="1270"/>
            <wp:docPr id="19016473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47310" name="图片 17"/>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0" y="0"/>
                      <a:ext cx="4508729" cy="2246032"/>
                    </a:xfrm>
                    <a:prstGeom prst="rect">
                      <a:avLst/>
                    </a:prstGeom>
                    <a:noFill/>
                    <a:ln>
                      <a:noFill/>
                    </a:ln>
                  </pic:spPr>
                </pic:pic>
              </a:graphicData>
            </a:graphic>
          </wp:inline>
        </w:drawing>
      </w:r>
    </w:p>
    <w:p w14:paraId="62E628EC" w14:textId="335F51D9" w:rsidR="009F3FC2" w:rsidRDefault="00000000">
      <w:pPr>
        <w:pStyle w:val="afa"/>
        <w:spacing w:line="300" w:lineRule="auto"/>
        <w:ind w:left="420" w:firstLineChars="0" w:firstLine="0"/>
        <w:jc w:val="center"/>
        <w:rPr>
          <w:rFonts w:ascii="Arial" w:hAnsi="Arial"/>
        </w:rPr>
      </w:pPr>
      <w:r>
        <w:rPr>
          <w:rFonts w:ascii="Arial" w:hAnsi="Arial" w:cs="Arial" w:hint="eastAsia"/>
          <w:sz w:val="21"/>
        </w:rPr>
        <w:t>Electric mode (does not indicate on/off status)</w:t>
      </w:r>
    </w:p>
    <w:p w14:paraId="147158EA" w14:textId="77777777" w:rsidR="009F3FC2" w:rsidRDefault="00000000" w:rsidP="00115291">
      <w:pPr>
        <w:pStyle w:val="afa"/>
        <w:numPr>
          <w:ilvl w:val="0"/>
          <w:numId w:val="12"/>
        </w:numPr>
        <w:spacing w:line="300" w:lineRule="auto"/>
        <w:ind w:left="0" w:firstLine="420"/>
        <w:rPr>
          <w:rFonts w:ascii="Arial" w:hAnsi="Arial" w:cs="Arial"/>
          <w:sz w:val="21"/>
        </w:rPr>
      </w:pPr>
      <w:bookmarkStart w:id="230" w:name="_Toc93910990"/>
      <w:bookmarkStart w:id="231" w:name="_Toc195111920"/>
      <w:r>
        <w:rPr>
          <w:rFonts w:ascii="Arial" w:hAnsi="Arial" w:cs="Arial"/>
          <w:sz w:val="21"/>
        </w:rPr>
        <w:t>First, open the browser on the computer desktop (Google Chrome is recommended), then enter the machine 's default IP (192.168.1.10) in the browser 's URL bar, and the login interface shown in Figure 7.1 will appear.</w:t>
      </w:r>
    </w:p>
    <w:p w14:paraId="5C0D1154" w14:textId="77777777" w:rsidR="009F3FC2" w:rsidRDefault="00000000">
      <w:pPr>
        <w:pStyle w:val="afa"/>
        <w:rPr>
          <w:rFonts w:ascii="Arial" w:hAnsi="Arial" w:cs="Arial"/>
          <w:sz w:val="21"/>
          <w:szCs w:val="21"/>
        </w:rPr>
      </w:pPr>
      <w:r>
        <w:rPr>
          <w:rFonts w:ascii="Arial" w:hAnsi="Arial" w:cs="Arial"/>
          <w:sz w:val="21"/>
          <w:szCs w:val="21"/>
        </w:rPr>
        <w:t>Enter “admin” in the Name input box.</w:t>
      </w:r>
    </w:p>
    <w:p w14:paraId="57F39719" w14:textId="77777777" w:rsidR="009F3FC2" w:rsidRDefault="00000000">
      <w:pPr>
        <w:pStyle w:val="afa"/>
        <w:rPr>
          <w:rFonts w:ascii="Arial" w:hAnsi="Arial" w:cs="Arial"/>
          <w:sz w:val="21"/>
          <w:szCs w:val="21"/>
        </w:rPr>
      </w:pPr>
      <w:r>
        <w:rPr>
          <w:rFonts w:ascii="Arial" w:hAnsi="Arial" w:cs="Arial"/>
          <w:sz w:val="21"/>
          <w:szCs w:val="21"/>
        </w:rPr>
        <w:t>Enter the initial password "123456" in the Pas</w:t>
      </w:r>
      <w:r>
        <w:rPr>
          <w:rFonts w:ascii="Arial" w:hAnsi="Arial" w:cs="Arial" w:hint="eastAsia"/>
          <w:sz w:val="21"/>
          <w:szCs w:val="21"/>
        </w:rPr>
        <w:t>s</w:t>
      </w:r>
      <w:r>
        <w:rPr>
          <w:rFonts w:ascii="Arial" w:hAnsi="Arial" w:cs="Arial"/>
          <w:sz w:val="21"/>
          <w:szCs w:val="21"/>
        </w:rPr>
        <w:t>word input box.</w:t>
      </w:r>
    </w:p>
    <w:p w14:paraId="0976FBAE" w14:textId="77777777" w:rsidR="009F3FC2" w:rsidRDefault="00000000">
      <w:pPr>
        <w:pStyle w:val="afa"/>
        <w:rPr>
          <w:rFonts w:ascii="Arial" w:hAnsi="Arial" w:cs="Arial"/>
          <w:sz w:val="21"/>
          <w:szCs w:val="21"/>
        </w:rPr>
      </w:pPr>
      <w:r>
        <w:rPr>
          <w:rFonts w:ascii="Arial" w:hAnsi="Arial" w:cs="Arial"/>
          <w:sz w:val="21"/>
          <w:szCs w:val="21"/>
        </w:rPr>
        <w:t>Click “Log in” to enter the background operation interface of PWS1-135M, as shown in Figure 7.1.</w:t>
      </w:r>
    </w:p>
    <w:p w14:paraId="716DD527" w14:textId="77777777" w:rsidR="009F3FC2" w:rsidRDefault="00000000">
      <w:pPr>
        <w:pStyle w:val="afa"/>
        <w:rPr>
          <w:rFonts w:ascii="Arial" w:hAnsi="Arial" w:cs="Arial"/>
          <w:sz w:val="21"/>
          <w:szCs w:val="21"/>
        </w:rPr>
      </w:pPr>
      <w:r>
        <w:rPr>
          <w:rFonts w:ascii="Arial" w:hAnsi="Arial" w:cs="Arial"/>
          <w:sz w:val="21"/>
          <w:szCs w:val="21"/>
        </w:rPr>
        <w:t>At this time, the "Current Alarm " in the " Event Record " will display information such as "AC #01 AC bus undervoltage", "AC #01 AC bus underfrequency ", etc.</w:t>
      </w:r>
    </w:p>
    <w:p w14:paraId="4266FF6F" w14:textId="77777777" w:rsidR="009F3FC2" w:rsidRDefault="00000000">
      <w:pPr>
        <w:pStyle w:val="afa"/>
        <w:rPr>
          <w:rFonts w:ascii="Arial" w:hAnsi="Arial" w:cs="Arial"/>
          <w:sz w:val="21"/>
          <w:szCs w:val="21"/>
        </w:rPr>
      </w:pPr>
      <w:r>
        <w:rPr>
          <w:rFonts w:ascii="Arial" w:hAnsi="Arial" w:cs="Arial"/>
          <w:sz w:val="21"/>
          <w:szCs w:val="21"/>
        </w:rPr>
        <w:t>When the device is started for the first time, it is necessary to set the battery DC protection parameters and communication configuration.</w:t>
      </w:r>
    </w:p>
    <w:p w14:paraId="41F5734F" w14:textId="77777777" w:rsidR="009F3FC2" w:rsidRDefault="00000000" w:rsidP="00115291">
      <w:pPr>
        <w:pStyle w:val="afa"/>
        <w:numPr>
          <w:ilvl w:val="0"/>
          <w:numId w:val="12"/>
        </w:numPr>
        <w:spacing w:line="300" w:lineRule="auto"/>
        <w:ind w:left="0" w:firstLine="420"/>
        <w:rPr>
          <w:rFonts w:ascii="Arial" w:hAnsi="Arial" w:cs="Arial"/>
          <w:sz w:val="21"/>
        </w:rPr>
      </w:pPr>
      <w:r>
        <w:rPr>
          <w:rFonts w:ascii="Arial" w:hAnsi="Arial" w:cs="Arial"/>
          <w:sz w:val="21"/>
        </w:rPr>
        <w:t xml:space="preserve">The </w:t>
      </w:r>
      <w:r>
        <w:rPr>
          <w:rFonts w:ascii="Arial" w:hAnsi="Arial" w:cs="Arial" w:hint="eastAsia"/>
          <w:sz w:val="21"/>
        </w:rPr>
        <w:t>inverter</w:t>
      </w:r>
      <w:r>
        <w:rPr>
          <w:rFonts w:ascii="Arial" w:hAnsi="Arial" w:cs="Arial"/>
          <w:sz w:val="21"/>
        </w:rPr>
        <w:t xml:space="preserve"> works in grid-connected mode by default. Close the external AC circuit breaker and power on the AC port of the machine. At this time, the information such as "AC #01 AC bus undervoltage" and "AC #01 AC bus underfrequency " displayed in "Current Alarm " will be automatically eliminated.</w:t>
      </w:r>
    </w:p>
    <w:p w14:paraId="53A3CAFA" w14:textId="77777777" w:rsidR="009F3FC2" w:rsidRDefault="00000000" w:rsidP="00115291">
      <w:pPr>
        <w:pStyle w:val="afa"/>
        <w:numPr>
          <w:ilvl w:val="0"/>
          <w:numId w:val="12"/>
        </w:numPr>
        <w:spacing w:line="300" w:lineRule="auto"/>
        <w:ind w:left="0" w:firstLine="420"/>
        <w:rPr>
          <w:rFonts w:ascii="Arial" w:hAnsi="Arial" w:cs="Arial"/>
          <w:sz w:val="21"/>
        </w:rPr>
      </w:pPr>
      <w:r>
        <w:rPr>
          <w:rFonts w:ascii="Arial" w:hAnsi="Arial" w:cs="Arial"/>
          <w:sz w:val="21"/>
        </w:rPr>
        <w:t xml:space="preserve">Click the "Control Scheduling " tab on the left side of the webpage, and set the start-up command in the "Control Command" so that the </w:t>
      </w:r>
      <w:r>
        <w:rPr>
          <w:rFonts w:ascii="Arial" w:hAnsi="Arial" w:cs="Arial" w:hint="eastAsia"/>
          <w:sz w:val="21"/>
        </w:rPr>
        <w:t>inverter</w:t>
      </w:r>
      <w:r>
        <w:rPr>
          <w:rFonts w:ascii="Arial" w:hAnsi="Arial" w:cs="Arial"/>
          <w:sz w:val="21"/>
        </w:rPr>
        <w:t xml:space="preserve"> starts to connect to the grid.</w:t>
      </w:r>
    </w:p>
    <w:p w14:paraId="20751B1F" w14:textId="77777777" w:rsidR="009F3FC2" w:rsidRDefault="00000000" w:rsidP="00115291">
      <w:pPr>
        <w:pStyle w:val="afa"/>
        <w:numPr>
          <w:ilvl w:val="0"/>
          <w:numId w:val="12"/>
        </w:numPr>
        <w:spacing w:line="300" w:lineRule="auto"/>
        <w:ind w:left="0" w:firstLine="420"/>
        <w:rPr>
          <w:rFonts w:ascii="Arial" w:hAnsi="Arial" w:cs="Arial"/>
          <w:sz w:val="21"/>
        </w:rPr>
      </w:pPr>
      <w:r>
        <w:rPr>
          <w:rFonts w:ascii="Arial" w:hAnsi="Arial" w:cs="Arial" w:hint="eastAsia"/>
          <w:sz w:val="21"/>
        </w:rPr>
        <w:t>If the inverter needs to operate in off-grid mode, please re - issue the command after step (2) and set the working mode to off-grid mode. After the setting is successful, the information such as "AC #01 AC bus undervoltage" and "AC #01 AC bus underfrequency" displayed in the "Current Alarms" will be automatically cleared. After issuing the power-on command, check whether the voltage of the AC bus in the "Operating Information" on the web page is the voltage level in the model settings.After confirming that there are no errors, close the external switch to supply power to the load.</w:t>
      </w:r>
    </w:p>
    <w:p w14:paraId="35938B3B" w14:textId="77777777" w:rsidR="009F3FC2" w:rsidRDefault="009F3FC2">
      <w:pPr>
        <w:pStyle w:val="afa"/>
        <w:spacing w:line="300" w:lineRule="auto"/>
        <w:ind w:leftChars="200" w:left="420" w:firstLineChars="0" w:firstLine="0"/>
        <w:rPr>
          <w:rFonts w:ascii="Arial" w:hAnsi="Arial" w:cs="Arial"/>
          <w:sz w:val="21"/>
        </w:rPr>
      </w:pPr>
    </w:p>
    <w:p w14:paraId="7EAA36DA" w14:textId="77777777" w:rsidR="009F3FC2" w:rsidRDefault="00000000">
      <w:pPr>
        <w:pStyle w:val="3"/>
        <w:rPr>
          <w:rFonts w:ascii="Arial" w:eastAsia="宋体" w:hAnsi="Arial" w:cs="Arial"/>
          <w:szCs w:val="28"/>
        </w:rPr>
      </w:pPr>
      <w:bookmarkStart w:id="232" w:name="_Toc1043"/>
      <w:bookmarkStart w:id="233" w:name="_Toc15777"/>
      <w:bookmarkStart w:id="234" w:name="_Toc24358"/>
      <w:bookmarkEnd w:id="230"/>
      <w:bookmarkEnd w:id="231"/>
      <w:r>
        <w:rPr>
          <w:rFonts w:ascii="Arial" w:eastAsia="宋体" w:hAnsi="Arial" w:cs="Arial" w:hint="eastAsia"/>
          <w:szCs w:val="28"/>
        </w:rPr>
        <w:lastRenderedPageBreak/>
        <w:t>7</w:t>
      </w:r>
      <w:r>
        <w:rPr>
          <w:rFonts w:ascii="Arial" w:eastAsia="宋体" w:hAnsi="Arial" w:cs="Arial"/>
          <w:szCs w:val="28"/>
        </w:rPr>
        <w:t>.2.3 Power-off Steps</w:t>
      </w:r>
      <w:bookmarkEnd w:id="232"/>
      <w:bookmarkEnd w:id="233"/>
      <w:bookmarkEnd w:id="234"/>
    </w:p>
    <w:p w14:paraId="16F8E510" w14:textId="77777777" w:rsidR="009F3FC2" w:rsidRDefault="00000000">
      <w:pPr>
        <w:pStyle w:val="afa"/>
        <w:numPr>
          <w:ilvl w:val="0"/>
          <w:numId w:val="13"/>
        </w:numPr>
        <w:ind w:left="0" w:firstLine="420"/>
        <w:rPr>
          <w:rFonts w:ascii="Arial" w:hAnsi="Arial" w:cs="Arial"/>
          <w:sz w:val="21"/>
          <w:szCs w:val="21"/>
        </w:rPr>
      </w:pPr>
      <w:r>
        <w:rPr>
          <w:rFonts w:ascii="Arial" w:hAnsi="Arial" w:cs="Arial" w:hint="eastAsia"/>
          <w:sz w:val="21"/>
          <w:szCs w:val="21"/>
        </w:rPr>
        <w:t>Click the "Control Scheduling " tab on the left side of the webpage, and set the shutdown command under "Control Command";</w:t>
      </w:r>
    </w:p>
    <w:p w14:paraId="3C3C2BB8" w14:textId="77777777" w:rsidR="009F3FC2" w:rsidRDefault="00000000">
      <w:pPr>
        <w:pStyle w:val="afa"/>
        <w:numPr>
          <w:ilvl w:val="0"/>
          <w:numId w:val="13"/>
        </w:numPr>
        <w:ind w:left="0" w:firstLine="420"/>
        <w:rPr>
          <w:rFonts w:ascii="Arial" w:hAnsi="Arial" w:cs="Arial"/>
          <w:sz w:val="21"/>
          <w:szCs w:val="21"/>
        </w:rPr>
      </w:pPr>
      <w:r>
        <w:rPr>
          <w:rFonts w:ascii="Arial" w:hAnsi="Arial" w:cs="Arial" w:hint="eastAsia"/>
          <w:sz w:val="21"/>
          <w:szCs w:val="21"/>
        </w:rPr>
        <w:t>Check whether the inverter is in shutdown state;</w:t>
      </w:r>
    </w:p>
    <w:p w14:paraId="04A4BE9F" w14:textId="77777777" w:rsidR="009F3FC2" w:rsidRDefault="00000000">
      <w:pPr>
        <w:pStyle w:val="afa"/>
        <w:numPr>
          <w:ilvl w:val="0"/>
          <w:numId w:val="13"/>
        </w:numPr>
        <w:ind w:left="0" w:firstLine="420"/>
        <w:rPr>
          <w:rFonts w:ascii="Arial" w:hAnsi="Arial" w:cs="Arial"/>
          <w:sz w:val="21"/>
          <w:szCs w:val="21"/>
        </w:rPr>
      </w:pPr>
      <w:r>
        <w:rPr>
          <w:rFonts w:ascii="Arial" w:hAnsi="Arial" w:cs="Arial" w:hint="eastAsia"/>
          <w:sz w:val="21"/>
          <w:szCs w:val="21"/>
        </w:rPr>
        <w:t>Disconnect the AC circuit breaker;</w:t>
      </w:r>
    </w:p>
    <w:p w14:paraId="18A4F710" w14:textId="77777777" w:rsidR="009F3FC2" w:rsidRDefault="00000000">
      <w:pPr>
        <w:pStyle w:val="afa"/>
        <w:numPr>
          <w:ilvl w:val="0"/>
          <w:numId w:val="13"/>
        </w:numPr>
        <w:ind w:left="0" w:firstLine="420"/>
        <w:rPr>
          <w:rFonts w:ascii="Arial" w:hAnsi="Arial" w:cs="Arial"/>
          <w:sz w:val="21"/>
          <w:szCs w:val="21"/>
        </w:rPr>
      </w:pPr>
      <w:r>
        <w:rPr>
          <w:rFonts w:ascii="Arial" w:hAnsi="Arial" w:cs="Arial" w:hint="eastAsia"/>
          <w:sz w:val="21"/>
          <w:szCs w:val="21"/>
        </w:rPr>
        <w:t>Disconnect the DC circuit breaker.</w:t>
      </w:r>
    </w:p>
    <w:p w14:paraId="6AFA91BB" w14:textId="77777777" w:rsidR="009F3FC2" w:rsidRDefault="00000000">
      <w:pPr>
        <w:pStyle w:val="afa"/>
        <w:numPr>
          <w:ilvl w:val="0"/>
          <w:numId w:val="13"/>
        </w:numPr>
        <w:ind w:left="0" w:firstLine="420"/>
        <w:rPr>
          <w:rFonts w:ascii="Arial" w:hAnsi="Arial" w:cs="Arial"/>
          <w:sz w:val="21"/>
          <w:szCs w:val="21"/>
        </w:rPr>
      </w:pPr>
      <w:r>
        <w:rPr>
          <w:rFonts w:ascii="Arial" w:hAnsi="Arial" w:cs="Arial"/>
          <w:sz w:val="21"/>
          <w:szCs w:val="21"/>
        </w:rPr>
        <w:t xml:space="preserve">Open the DC </w:t>
      </w:r>
      <w:r>
        <w:rPr>
          <w:rFonts w:ascii="Arial" w:hAnsi="Arial" w:cs="Arial" w:hint="eastAsia"/>
          <w:sz w:val="21"/>
          <w:szCs w:val="21"/>
        </w:rPr>
        <w:t>disconnector</w:t>
      </w:r>
      <w:r>
        <w:rPr>
          <w:rFonts w:ascii="Arial" w:hAnsi="Arial" w:cs="Arial"/>
          <w:sz w:val="21"/>
          <w:szCs w:val="21"/>
        </w:rPr>
        <w:t xml:space="preserve"> on the module panel, rotate it counterclockwise to the "OFF" state, as shown in the following figure, and place the handle back into the slot.</w:t>
      </w:r>
    </w:p>
    <w:p w14:paraId="560B6002" w14:textId="77777777" w:rsidR="009F3FC2" w:rsidRDefault="000B4662">
      <w:pPr>
        <w:pStyle w:val="afa"/>
        <w:spacing w:line="300" w:lineRule="auto"/>
        <w:ind w:left="420" w:firstLineChars="0" w:firstLine="0"/>
        <w:jc w:val="center"/>
        <w:rPr>
          <w:rFonts w:ascii="Arial" w:hAnsi="Arial"/>
        </w:rPr>
      </w:pPr>
      <w:r>
        <w:rPr>
          <w:rFonts w:ascii="Arial" w:hAnsi="Arial" w:cs="Arial"/>
        </w:rPr>
        <w:pict w14:anchorId="55FA8975">
          <v:shape id="_x0000_i1035" type="#_x0000_t75" style="width:327pt;height:271pt">
            <v:imagedata r:id="rId104" o:title=""/>
          </v:shape>
        </w:pict>
      </w:r>
    </w:p>
    <w:p w14:paraId="0C890845" w14:textId="77777777" w:rsidR="009F3FC2" w:rsidRDefault="00000000">
      <w:pPr>
        <w:pStyle w:val="afa"/>
        <w:spacing w:line="300" w:lineRule="auto"/>
        <w:ind w:left="420" w:firstLineChars="0" w:firstLine="0"/>
        <w:rPr>
          <w:rFonts w:ascii="Arial" w:hAnsi="Arial"/>
          <w:highlight w:val="yellow"/>
        </w:rPr>
      </w:pPr>
      <w:r>
        <w:rPr>
          <w:rFonts w:ascii="Arial" w:hAnsi="Arial" w:hint="eastAsia"/>
          <w:highlight w:val="yellow"/>
        </w:rPr>
        <w:t>*Note: Precaution on the use of the switch extension handle</w:t>
      </w:r>
    </w:p>
    <w:tbl>
      <w:tblPr>
        <w:tblpPr w:leftFromText="180" w:rightFromText="180" w:vertAnchor="text" w:horzAnchor="margin" w:tblpY="59"/>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shd w:val="clear" w:color="auto" w:fill="FFFFFF"/>
        <w:tblLayout w:type="fixed"/>
        <w:tblLook w:val="04A0" w:firstRow="1" w:lastRow="0" w:firstColumn="1" w:lastColumn="0" w:noHBand="0" w:noVBand="1"/>
      </w:tblPr>
      <w:tblGrid>
        <w:gridCol w:w="10136"/>
      </w:tblGrid>
      <w:tr w:rsidR="009F3FC2" w14:paraId="36263F07" w14:textId="77777777">
        <w:trPr>
          <w:trHeight w:val="300"/>
        </w:trPr>
        <w:tc>
          <w:tcPr>
            <w:tcW w:w="10136" w:type="dxa"/>
            <w:shd w:val="clear" w:color="auto" w:fill="FFFFFF"/>
            <w:vAlign w:val="center"/>
          </w:tcPr>
          <w:p w14:paraId="25DED471" w14:textId="77777777" w:rsidR="009F3FC2" w:rsidRDefault="00000000">
            <w:pPr>
              <w:spacing w:line="300" w:lineRule="auto"/>
              <w:rPr>
                <w:rFonts w:ascii="Times New Roman" w:hAnsi="Times New Roman"/>
              </w:rPr>
            </w:pPr>
            <w:r>
              <w:rPr>
                <w:rFonts w:ascii="Arial" w:hAnsi="Arial" w:cs="Arial"/>
                <w:noProof/>
              </w:rPr>
              <w:drawing>
                <wp:inline distT="0" distB="0" distL="0" distR="0" wp14:anchorId="79D42422" wp14:editId="5A7B1A7F">
                  <wp:extent cx="1188720" cy="450850"/>
                  <wp:effectExtent l="0" t="0" r="1905" b="635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60"/>
                          <a:stretch>
                            <a:fillRect/>
                          </a:stretch>
                        </pic:blipFill>
                        <pic:spPr>
                          <a:xfrm>
                            <a:off x="0" y="0"/>
                            <a:ext cx="1200859" cy="455882"/>
                          </a:xfrm>
                          <a:prstGeom prst="rect">
                            <a:avLst/>
                          </a:prstGeom>
                        </pic:spPr>
                      </pic:pic>
                    </a:graphicData>
                  </a:graphic>
                </wp:inline>
              </w:drawing>
            </w:r>
          </w:p>
        </w:tc>
      </w:tr>
      <w:tr w:rsidR="009F3FC2" w14:paraId="6175A457" w14:textId="77777777">
        <w:trPr>
          <w:trHeight w:val="300"/>
        </w:trPr>
        <w:tc>
          <w:tcPr>
            <w:tcW w:w="10136" w:type="dxa"/>
            <w:shd w:val="clear" w:color="auto" w:fill="FFFFFF"/>
            <w:vAlign w:val="center"/>
          </w:tcPr>
          <w:p w14:paraId="5A5FE9E4" w14:textId="77777777" w:rsidR="009F3FC2" w:rsidRPr="00115291" w:rsidRDefault="00000000">
            <w:pPr>
              <w:pStyle w:val="afa"/>
              <w:spacing w:line="300" w:lineRule="auto"/>
              <w:ind w:left="420" w:firstLineChars="0" w:firstLine="0"/>
              <w:rPr>
                <w:rFonts w:ascii="Arial" w:hAnsi="Arial" w:cs="Arial"/>
                <w:sz w:val="21"/>
                <w:szCs w:val="21"/>
              </w:rPr>
            </w:pPr>
            <w:r w:rsidRPr="00115291">
              <w:rPr>
                <w:rFonts w:ascii="Arial" w:hAnsi="Arial" w:cs="Arial"/>
                <w:sz w:val="21"/>
                <w:szCs w:val="21"/>
              </w:rPr>
              <w:t>The isolation switch should be used according to the requirements during use, and incorrect use can cause switch failure!</w:t>
            </w:r>
          </w:p>
        </w:tc>
      </w:tr>
    </w:tbl>
    <w:p w14:paraId="4674DF74" w14:textId="77777777" w:rsidR="009F3FC2" w:rsidRPr="00115291" w:rsidRDefault="009F3FC2">
      <w:pPr>
        <w:pStyle w:val="afa"/>
        <w:spacing w:line="300" w:lineRule="auto"/>
        <w:ind w:firstLineChars="0" w:firstLine="0"/>
        <w:jc w:val="center"/>
        <w:rPr>
          <w:rFonts w:ascii="Arial" w:hAnsi="Arial" w:cs="Arial"/>
          <w:sz w:val="21"/>
          <w:szCs w:val="21"/>
        </w:rPr>
      </w:pPr>
    </w:p>
    <w:tbl>
      <w:tblPr>
        <w:tblpPr w:leftFromText="180" w:rightFromText="180" w:vertAnchor="text" w:horzAnchor="margin" w:tblpY="59"/>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shd w:val="clear" w:color="auto" w:fill="FFFFFF"/>
        <w:tblLayout w:type="fixed"/>
        <w:tblLook w:val="04A0" w:firstRow="1" w:lastRow="0" w:firstColumn="1" w:lastColumn="0" w:noHBand="0" w:noVBand="1"/>
      </w:tblPr>
      <w:tblGrid>
        <w:gridCol w:w="10136"/>
      </w:tblGrid>
      <w:tr w:rsidR="009F3FC2" w14:paraId="4A374E03" w14:textId="77777777">
        <w:trPr>
          <w:trHeight w:val="300"/>
        </w:trPr>
        <w:tc>
          <w:tcPr>
            <w:tcW w:w="10136" w:type="dxa"/>
            <w:shd w:val="clear" w:color="auto" w:fill="FFFFFF"/>
            <w:vAlign w:val="center"/>
          </w:tcPr>
          <w:p w14:paraId="4A0084B6" w14:textId="77777777" w:rsidR="009F3FC2" w:rsidRPr="00115291" w:rsidRDefault="00000000">
            <w:pPr>
              <w:spacing w:line="300" w:lineRule="auto"/>
              <w:rPr>
                <w:rFonts w:ascii="Arial" w:hAnsi="Arial" w:cs="Arial"/>
                <w:szCs w:val="21"/>
              </w:rPr>
            </w:pPr>
            <w:r>
              <w:rPr>
                <w:rFonts w:ascii="Arial" w:hAnsi="Arial" w:cs="Arial"/>
                <w:noProof/>
              </w:rPr>
              <w:drawing>
                <wp:inline distT="0" distB="0" distL="0" distR="0" wp14:anchorId="3FB45493" wp14:editId="041D6E76">
                  <wp:extent cx="1188720" cy="450850"/>
                  <wp:effectExtent l="0" t="0" r="1905" b="635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60"/>
                          <a:stretch>
                            <a:fillRect/>
                          </a:stretch>
                        </pic:blipFill>
                        <pic:spPr>
                          <a:xfrm>
                            <a:off x="0" y="0"/>
                            <a:ext cx="1200859" cy="455882"/>
                          </a:xfrm>
                          <a:prstGeom prst="rect">
                            <a:avLst/>
                          </a:prstGeom>
                        </pic:spPr>
                      </pic:pic>
                    </a:graphicData>
                  </a:graphic>
                </wp:inline>
              </w:drawing>
            </w:r>
          </w:p>
        </w:tc>
      </w:tr>
      <w:tr w:rsidR="009F3FC2" w14:paraId="6C86D8F3" w14:textId="77777777">
        <w:trPr>
          <w:trHeight w:val="300"/>
        </w:trPr>
        <w:tc>
          <w:tcPr>
            <w:tcW w:w="10136" w:type="dxa"/>
            <w:shd w:val="clear" w:color="auto" w:fill="FFFFFF"/>
            <w:vAlign w:val="center"/>
          </w:tcPr>
          <w:p w14:paraId="53DC761E" w14:textId="77777777" w:rsidR="009F3FC2" w:rsidRPr="00115291" w:rsidRDefault="00000000">
            <w:pPr>
              <w:pStyle w:val="afa"/>
              <w:spacing w:line="300" w:lineRule="auto"/>
              <w:ind w:left="420" w:firstLineChars="0" w:firstLine="0"/>
              <w:rPr>
                <w:rFonts w:ascii="Arial" w:hAnsi="Arial" w:cs="Arial"/>
                <w:sz w:val="21"/>
                <w:szCs w:val="21"/>
              </w:rPr>
            </w:pPr>
            <w:r w:rsidRPr="00115291">
              <w:rPr>
                <w:rFonts w:ascii="Arial" w:hAnsi="Arial" w:cs="Arial"/>
                <w:sz w:val="21"/>
                <w:szCs w:val="21"/>
              </w:rPr>
              <w:t>Do not quickly hand operate the switch; The speed limit for manually rotating the handle is 40r/min. If the operating speed is too fast, it will generate severe mechanical impact, causing permanent damage to the switch and failure of opening and closing.</w:t>
            </w:r>
          </w:p>
        </w:tc>
      </w:tr>
    </w:tbl>
    <w:p w14:paraId="68575463" w14:textId="77777777" w:rsidR="009F3FC2" w:rsidRDefault="009F3FC2">
      <w:pPr>
        <w:pStyle w:val="afa"/>
        <w:spacing w:line="300" w:lineRule="auto"/>
        <w:ind w:left="420" w:firstLineChars="0" w:firstLine="0"/>
        <w:jc w:val="left"/>
        <w:rPr>
          <w:rFonts w:ascii="Arial" w:hAnsi="Arial" w:cs="Arial"/>
        </w:rPr>
      </w:pPr>
    </w:p>
    <w:tbl>
      <w:tblPr>
        <w:tblStyle w:val="af4"/>
        <w:tblW w:w="4600" w:type="pct"/>
        <w:jc w:val="center"/>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ayout w:type="fixed"/>
        <w:tblLook w:val="04A0" w:firstRow="1" w:lastRow="0" w:firstColumn="1" w:lastColumn="0" w:noHBand="0" w:noVBand="1"/>
      </w:tblPr>
      <w:tblGrid>
        <w:gridCol w:w="4536"/>
        <w:gridCol w:w="4590"/>
      </w:tblGrid>
      <w:tr w:rsidR="009F3FC2" w14:paraId="637099B6" w14:textId="77777777">
        <w:trPr>
          <w:jc w:val="center"/>
        </w:trPr>
        <w:tc>
          <w:tcPr>
            <w:tcW w:w="4536" w:type="dxa"/>
            <w:tcMar>
              <w:left w:w="0" w:type="dxa"/>
              <w:right w:w="0" w:type="dxa"/>
            </w:tcMar>
            <w:vAlign w:val="center"/>
          </w:tcPr>
          <w:p w14:paraId="73E35AA5" w14:textId="6AD3AEAC" w:rsidR="009F3FC2" w:rsidRDefault="000B4662">
            <w:pPr>
              <w:pStyle w:val="afa"/>
              <w:ind w:firstLineChars="0" w:firstLine="0"/>
              <w:jc w:val="center"/>
              <w:rPr>
                <w:b/>
                <w:bCs/>
                <w:highlight w:val="yellow"/>
              </w:rPr>
            </w:pPr>
            <w:r>
              <w:rPr>
                <w:rFonts w:ascii="Arial" w:hAnsi="Arial" w:cs="Arial"/>
              </w:rPr>
              <w:lastRenderedPageBreak/>
              <w:pict w14:anchorId="49B20F04">
                <v:shape id="_x0000_i1036" type="#_x0000_t75" style="width:474.5pt;height:273pt">
                  <v:imagedata r:id="rId105" o:title=""/>
                </v:shape>
              </w:pict>
            </w:r>
            <w:r w:rsidR="00115291">
              <w:rPr>
                <w:b/>
                <w:bCs/>
                <w:noProof/>
              </w:rPr>
              <w:drawing>
                <wp:inline distT="0" distB="0" distL="114300" distR="114300" wp14:anchorId="78235D49" wp14:editId="7FBEB11A">
                  <wp:extent cx="2529840" cy="2159635"/>
                  <wp:effectExtent l="0" t="0" r="3810" b="2540"/>
                  <wp:docPr id="116933570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35703" name="图片 16"/>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530286" cy="2160000"/>
                          </a:xfrm>
                          <a:prstGeom prst="rect">
                            <a:avLst/>
                          </a:prstGeom>
                          <a:noFill/>
                          <a:ln>
                            <a:noFill/>
                          </a:ln>
                        </pic:spPr>
                      </pic:pic>
                    </a:graphicData>
                  </a:graphic>
                </wp:inline>
              </w:drawing>
            </w:r>
          </w:p>
        </w:tc>
        <w:tc>
          <w:tcPr>
            <w:tcW w:w="4590" w:type="dxa"/>
            <w:tcMar>
              <w:left w:w="0" w:type="dxa"/>
              <w:right w:w="0" w:type="dxa"/>
            </w:tcMar>
            <w:vAlign w:val="center"/>
          </w:tcPr>
          <w:p w14:paraId="29F5DA42" w14:textId="77777777" w:rsidR="009F3FC2" w:rsidRDefault="00000000">
            <w:pPr>
              <w:pStyle w:val="afa"/>
              <w:ind w:firstLineChars="0" w:firstLine="0"/>
              <w:jc w:val="center"/>
              <w:rPr>
                <w:b/>
                <w:bCs/>
                <w:highlight w:val="yellow"/>
              </w:rPr>
            </w:pPr>
            <w:r>
              <w:rPr>
                <w:b/>
                <w:bCs/>
                <w:noProof/>
              </w:rPr>
              <w:drawing>
                <wp:inline distT="0" distB="0" distL="114300" distR="114300" wp14:anchorId="519D2EC0" wp14:editId="161762C7">
                  <wp:extent cx="3251835" cy="1619885"/>
                  <wp:effectExtent l="0" t="0" r="5715" b="8890"/>
                  <wp:docPr id="180285670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6704" name="图片 17"/>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252021" cy="1620000"/>
                          </a:xfrm>
                          <a:prstGeom prst="rect">
                            <a:avLst/>
                          </a:prstGeom>
                          <a:noFill/>
                          <a:ln>
                            <a:noFill/>
                          </a:ln>
                        </pic:spPr>
                      </pic:pic>
                    </a:graphicData>
                  </a:graphic>
                </wp:inline>
              </w:drawing>
            </w:r>
          </w:p>
        </w:tc>
      </w:tr>
      <w:tr w:rsidR="009F3FC2" w14:paraId="0230865E" w14:textId="77777777">
        <w:trPr>
          <w:jc w:val="center"/>
        </w:trPr>
        <w:tc>
          <w:tcPr>
            <w:tcW w:w="4536" w:type="dxa"/>
            <w:tcMar>
              <w:top w:w="28" w:type="dxa"/>
              <w:left w:w="57" w:type="dxa"/>
              <w:bottom w:w="28" w:type="dxa"/>
              <w:right w:w="57" w:type="dxa"/>
            </w:tcMar>
          </w:tcPr>
          <w:p w14:paraId="6A6D34B0" w14:textId="77777777" w:rsidR="009F3FC2" w:rsidRPr="00115291" w:rsidRDefault="00000000" w:rsidP="00115291">
            <w:pPr>
              <w:pStyle w:val="afa"/>
              <w:ind w:firstLineChars="0" w:firstLine="0"/>
              <w:jc w:val="left"/>
              <w:rPr>
                <w:color w:val="FF0000"/>
                <w:highlight w:val="yellow"/>
              </w:rPr>
            </w:pPr>
            <w:r w:rsidRPr="00115291">
              <w:rPr>
                <w:rFonts w:ascii="Times New Roman" w:hAnsi="Times New Roman"/>
                <w:color w:val="FF0000"/>
                <w:sz w:val="21"/>
                <w:szCs w:val="21"/>
              </w:rPr>
              <w:t>Only when the knob points to the position of the "palm" icon, can the extension handle be used to rotate the main switch operation</w:t>
            </w:r>
          </w:p>
        </w:tc>
        <w:tc>
          <w:tcPr>
            <w:tcW w:w="4590" w:type="dxa"/>
            <w:tcMar>
              <w:top w:w="28" w:type="dxa"/>
              <w:left w:w="57" w:type="dxa"/>
              <w:bottom w:w="28" w:type="dxa"/>
              <w:right w:w="57" w:type="dxa"/>
            </w:tcMar>
          </w:tcPr>
          <w:p w14:paraId="0C8F33A9" w14:textId="77777777" w:rsidR="009F3FC2" w:rsidRPr="00115291" w:rsidRDefault="00000000" w:rsidP="00115291">
            <w:pPr>
              <w:pStyle w:val="afa"/>
              <w:ind w:firstLineChars="0" w:firstLine="0"/>
              <w:jc w:val="left"/>
              <w:rPr>
                <w:color w:val="FF0000"/>
                <w:highlight w:val="yellow"/>
              </w:rPr>
            </w:pPr>
            <w:r w:rsidRPr="00115291">
              <w:rPr>
                <w:rFonts w:ascii="Times New Roman" w:hAnsi="Times New Roman"/>
                <w:color w:val="FF0000"/>
                <w:sz w:val="21"/>
              </w:rPr>
              <w:t>If the knob points to the "Auto" position, the extension handle cannot be used to rotate the main switch operation</w:t>
            </w:r>
          </w:p>
        </w:tc>
      </w:tr>
    </w:tbl>
    <w:p w14:paraId="1AE6D37B" w14:textId="55D8375C" w:rsidR="009F3FC2" w:rsidRDefault="000B4662">
      <w:pPr>
        <w:pStyle w:val="1"/>
        <w:spacing w:line="240" w:lineRule="atLeast"/>
        <w:rPr>
          <w:rStyle w:val="11"/>
          <w:rFonts w:ascii="Arial" w:eastAsia="宋体" w:hAnsi="Arial" w:cs="Arial"/>
        </w:rPr>
      </w:pPr>
      <w:r>
        <w:rPr>
          <w:rFonts w:ascii="Arial" w:hAnsi="Arial" w:cs="Arial"/>
        </w:rPr>
        <w:lastRenderedPageBreak/>
        <w:pict w14:anchorId="40118219">
          <v:shape id="_x0000_i1037" type="#_x0000_t75" style="width:480pt;height:274pt">
            <v:imagedata r:id="rId108" o:title=""/>
          </v:shape>
        </w:pict>
      </w:r>
      <w:bookmarkStart w:id="235" w:name="_Toc31373"/>
      <w:bookmarkStart w:id="236" w:name="_Toc6167"/>
      <w:bookmarkStart w:id="237" w:name="_Toc1819"/>
      <w:bookmarkStart w:id="238" w:name="_Toc531814112"/>
      <w:bookmarkStart w:id="239" w:name="_Toc536024731"/>
      <w:bookmarkStart w:id="240" w:name="_Toc81570525"/>
      <w:bookmarkStart w:id="241" w:name="_Toc531813963"/>
      <w:bookmarkEnd w:id="203"/>
      <w:bookmarkEnd w:id="204"/>
      <w:bookmarkEnd w:id="205"/>
    </w:p>
    <w:p w14:paraId="314F257C" w14:textId="77777777" w:rsidR="009F3FC2" w:rsidRDefault="00000000" w:rsidP="00115291">
      <w:pPr>
        <w:spacing w:line="240" w:lineRule="atLeast"/>
        <w:rPr>
          <w:rStyle w:val="11"/>
          <w:rFonts w:ascii="Arial" w:eastAsia="宋体" w:hAnsi="Arial" w:cs="Arial"/>
        </w:rPr>
      </w:pPr>
      <w:r>
        <w:rPr>
          <w:rStyle w:val="11"/>
          <w:rFonts w:ascii="Arial" w:eastAsia="宋体" w:hAnsi="Arial" w:cs="Arial"/>
        </w:rPr>
        <w:br w:type="page"/>
      </w:r>
    </w:p>
    <w:p w14:paraId="304667F3" w14:textId="77777777" w:rsidR="009F3FC2" w:rsidRDefault="00000000">
      <w:pPr>
        <w:pStyle w:val="1"/>
        <w:spacing w:line="240" w:lineRule="atLeast"/>
        <w:rPr>
          <w:rStyle w:val="11"/>
          <w:rFonts w:ascii="Arial" w:eastAsia="宋体" w:hAnsi="Arial" w:cs="Arial"/>
        </w:rPr>
      </w:pPr>
      <w:r>
        <w:rPr>
          <w:rStyle w:val="11"/>
          <w:rFonts w:ascii="Arial" w:eastAsia="宋体" w:hAnsi="Arial" w:cs="Arial"/>
        </w:rPr>
        <w:lastRenderedPageBreak/>
        <w:t>8 Troubleshooting</w:t>
      </w:r>
      <w:bookmarkEnd w:id="235"/>
      <w:bookmarkEnd w:id="236"/>
      <w:bookmarkEnd w:id="237"/>
    </w:p>
    <w:p w14:paraId="1314A780" w14:textId="77777777" w:rsidR="009F3FC2" w:rsidRDefault="00000000">
      <w:pPr>
        <w:pStyle w:val="2"/>
        <w:rPr>
          <w:rFonts w:ascii="Arial" w:eastAsia="宋体" w:hAnsi="Arial"/>
        </w:rPr>
      </w:pPr>
      <w:bookmarkStart w:id="242" w:name="_Toc536024730"/>
      <w:bookmarkStart w:id="243" w:name="_Toc531813962"/>
      <w:bookmarkStart w:id="244" w:name="_Toc531814111"/>
      <w:bookmarkStart w:id="245" w:name="_Toc81570524"/>
      <w:bookmarkStart w:id="246" w:name="_Toc5601"/>
      <w:bookmarkStart w:id="247" w:name="_Toc21975"/>
      <w:bookmarkStart w:id="248" w:name="_Toc26765"/>
      <w:r>
        <w:rPr>
          <w:rFonts w:ascii="Arial" w:eastAsia="宋体" w:hAnsi="Arial"/>
        </w:rPr>
        <w:t xml:space="preserve">8.1 </w:t>
      </w:r>
      <w:bookmarkEnd w:id="242"/>
      <w:bookmarkEnd w:id="243"/>
      <w:bookmarkEnd w:id="244"/>
      <w:bookmarkEnd w:id="245"/>
      <w:r>
        <w:rPr>
          <w:rFonts w:ascii="Arial" w:eastAsia="宋体" w:hAnsi="Arial"/>
        </w:rPr>
        <w:t>Safety Precautions</w:t>
      </w:r>
      <w:bookmarkEnd w:id="246"/>
      <w:bookmarkEnd w:id="247"/>
      <w:bookmarkEnd w:id="248"/>
    </w:p>
    <w:tbl>
      <w:tblPr>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10136"/>
      </w:tblGrid>
      <w:tr w:rsidR="009F3FC2" w14:paraId="4B2F98CC" w14:textId="77777777">
        <w:tc>
          <w:tcPr>
            <w:tcW w:w="10136" w:type="dxa"/>
          </w:tcPr>
          <w:p w14:paraId="300F7A18" w14:textId="77777777" w:rsidR="009F3FC2" w:rsidRDefault="00000000">
            <w:pPr>
              <w:ind w:left="420"/>
              <w:rPr>
                <w:rFonts w:ascii="Arial" w:hAnsi="Arial" w:cs="Tahoma"/>
              </w:rPr>
            </w:pPr>
            <w:r>
              <w:rPr>
                <w:rFonts w:ascii="Arial" w:hAnsi="Arial" w:cs="Arial"/>
                <w:noProof/>
              </w:rPr>
              <w:drawing>
                <wp:inline distT="0" distB="0" distL="0" distR="0" wp14:anchorId="1A353CC5" wp14:editId="07690831">
                  <wp:extent cx="1188720" cy="450850"/>
                  <wp:effectExtent l="0" t="0" r="0" b="6350"/>
                  <wp:docPr id="9604012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01213" name="图片 1"/>
                          <pic:cNvPicPr>
                            <a:picLocks noChangeAspect="1"/>
                          </pic:cNvPicPr>
                        </pic:nvPicPr>
                        <pic:blipFill>
                          <a:blip r:embed="rId60"/>
                          <a:stretch>
                            <a:fillRect/>
                          </a:stretch>
                        </pic:blipFill>
                        <pic:spPr>
                          <a:xfrm>
                            <a:off x="0" y="0"/>
                            <a:ext cx="1200859" cy="455882"/>
                          </a:xfrm>
                          <a:prstGeom prst="rect">
                            <a:avLst/>
                          </a:prstGeom>
                        </pic:spPr>
                      </pic:pic>
                    </a:graphicData>
                  </a:graphic>
                </wp:inline>
              </w:drawing>
            </w:r>
          </w:p>
          <w:p w14:paraId="2EF07023" w14:textId="175DECC8" w:rsidR="009F3FC2" w:rsidRDefault="00000000">
            <w:pPr>
              <w:ind w:leftChars="200" w:left="420"/>
              <w:rPr>
                <w:rFonts w:ascii="Arial" w:hAnsi="Arial" w:cs="Tahoma"/>
              </w:rPr>
            </w:pPr>
            <w:r>
              <w:rPr>
                <w:rFonts w:ascii="Arial" w:hAnsi="Arial" w:cs="Arial"/>
                <w:szCs w:val="21"/>
              </w:rPr>
              <w:t>There may be a risk of electric shock due to high voltage.</w:t>
            </w:r>
            <w:r w:rsidR="00121498" w:rsidRPr="00121498">
              <w:t xml:space="preserve"> </w:t>
            </w:r>
            <w:r w:rsidR="00121498" w:rsidRPr="00121498">
              <w:rPr>
                <w:rFonts w:ascii="Arial" w:hAnsi="Arial" w:cs="Arial"/>
                <w:szCs w:val="21"/>
              </w:rPr>
              <w:t>The built-in ground fault detection function can detect insulation faults and trigger protection actions to reduce electric shock risks</w:t>
            </w:r>
            <w:r w:rsidR="00121498">
              <w:rPr>
                <w:rFonts w:ascii="Arial" w:hAnsi="Arial" w:cs="Arial" w:hint="eastAsia"/>
                <w:szCs w:val="21"/>
              </w:rPr>
              <w:t>.</w:t>
            </w:r>
            <w:r>
              <w:rPr>
                <w:rFonts w:ascii="Arial" w:hAnsi="Arial" w:cs="Arial"/>
                <w:szCs w:val="21"/>
              </w:rPr>
              <w:br/>
              <w:t>Under fault conditions, the product may be under high voltage. Touching the live parts of the equipment may lead to danger or death.</w:t>
            </w:r>
            <w:r>
              <w:rPr>
                <w:rFonts w:ascii="Arial" w:hAnsi="Arial" w:cs="Arial"/>
                <w:szCs w:val="21"/>
              </w:rPr>
              <w:br/>
              <w:t>Severe injury may occur due to electric shock.</w:t>
            </w:r>
            <w:r>
              <w:rPr>
                <w:rFonts w:ascii="Arial" w:hAnsi="Arial" w:cs="Arial"/>
                <w:szCs w:val="21"/>
              </w:rPr>
              <w:br/>
              <w:t>When operating the product, please follow all safety information.</w:t>
            </w:r>
            <w:r>
              <w:rPr>
                <w:rFonts w:ascii="Arial" w:hAnsi="Arial" w:cs="Arial"/>
                <w:szCs w:val="21"/>
              </w:rPr>
              <w:br/>
              <w:t>When performing product maintenance, appropriate personal protective equipment must be worn.</w:t>
            </w:r>
            <w:r>
              <w:rPr>
                <w:rFonts w:ascii="Arial" w:hAnsi="Arial" w:cs="Arial"/>
                <w:szCs w:val="21"/>
              </w:rPr>
              <w:br/>
              <w:t>If you still cannot solve the problem through this document, please contact the manufacturer.</w:t>
            </w:r>
          </w:p>
        </w:tc>
      </w:tr>
      <w:tr w:rsidR="009F3FC2" w14:paraId="0B7FADA5" w14:textId="77777777">
        <w:tc>
          <w:tcPr>
            <w:tcW w:w="10136" w:type="dxa"/>
          </w:tcPr>
          <w:p w14:paraId="1B4E3F70" w14:textId="77777777" w:rsidR="009F3FC2" w:rsidRDefault="009F3FC2">
            <w:pPr>
              <w:ind w:left="420"/>
              <w:rPr>
                <w:rFonts w:ascii="Arial" w:hAnsi="Arial" w:cs="Tahoma"/>
              </w:rPr>
            </w:pPr>
          </w:p>
        </w:tc>
      </w:tr>
    </w:tbl>
    <w:p w14:paraId="6E3EB10A" w14:textId="77777777" w:rsidR="009F3FC2" w:rsidRDefault="009F3FC2">
      <w:pPr>
        <w:rPr>
          <w:rFonts w:ascii="Arial" w:hAnsi="Arial"/>
        </w:rPr>
      </w:pPr>
    </w:p>
    <w:p w14:paraId="104EAAFA" w14:textId="77777777" w:rsidR="009F3FC2" w:rsidRDefault="00000000">
      <w:pPr>
        <w:pStyle w:val="2"/>
        <w:rPr>
          <w:rFonts w:ascii="Arial" w:eastAsia="宋体" w:hAnsi="Arial"/>
        </w:rPr>
      </w:pPr>
      <w:bookmarkStart w:id="249" w:name="_Toc1677"/>
      <w:bookmarkStart w:id="250" w:name="_Toc28789"/>
      <w:bookmarkStart w:id="251" w:name="_Toc22368"/>
      <w:bookmarkEnd w:id="238"/>
      <w:bookmarkEnd w:id="239"/>
      <w:bookmarkEnd w:id="240"/>
      <w:bookmarkEnd w:id="241"/>
      <w:r>
        <w:rPr>
          <w:rFonts w:ascii="Arial" w:eastAsia="宋体" w:hAnsi="Arial"/>
        </w:rPr>
        <w:t>8.2 Exporting Equipment Operation Data</w:t>
      </w:r>
      <w:bookmarkEnd w:id="249"/>
      <w:bookmarkEnd w:id="250"/>
      <w:bookmarkEnd w:id="251"/>
    </w:p>
    <w:p w14:paraId="1C07977B" w14:textId="77777777" w:rsidR="009F3FC2" w:rsidRDefault="00000000">
      <w:pPr>
        <w:ind w:firstLineChars="200" w:firstLine="420"/>
        <w:rPr>
          <w:rFonts w:ascii="Arial" w:hAnsi="Arial" w:cs="Arial"/>
        </w:rPr>
      </w:pPr>
      <w:r>
        <w:rPr>
          <w:rFonts w:ascii="Arial" w:hAnsi="Arial" w:cs="Arial"/>
        </w:rPr>
        <w:t>When it is necessary to send the logs to the manufacturer for analysis, the equipment operation records need to be downloaded.</w:t>
      </w:r>
    </w:p>
    <w:p w14:paraId="758973CC" w14:textId="77777777" w:rsidR="009F3FC2" w:rsidRDefault="00000000">
      <w:pPr>
        <w:ind w:firstLineChars="200" w:firstLine="420"/>
        <w:rPr>
          <w:rFonts w:ascii="Arial" w:hAnsi="Arial" w:cs="Arial"/>
        </w:rPr>
      </w:pPr>
      <w:r>
        <w:rPr>
          <w:rFonts w:ascii="Arial" w:hAnsi="Arial" w:cs="Arial"/>
        </w:rPr>
        <w:t>1.Log in to the web based control interface using a password.</w:t>
      </w:r>
    </w:p>
    <w:p w14:paraId="79D369A1" w14:textId="77777777" w:rsidR="009F3FC2" w:rsidRDefault="00000000">
      <w:pPr>
        <w:ind w:firstLineChars="200" w:firstLine="420"/>
        <w:rPr>
          <w:rFonts w:ascii="Arial" w:hAnsi="Arial" w:cs="Arial"/>
        </w:rPr>
      </w:pPr>
      <w:r>
        <w:rPr>
          <w:rFonts w:ascii="Arial" w:hAnsi="Arial" w:cs="Arial"/>
        </w:rPr>
        <w:t>2.Select "Event Records" &gt; "Download Records" &gt; "Download All Records". After the download is complete, you can save the record file in the browser.</w:t>
      </w:r>
    </w:p>
    <w:p w14:paraId="54299A85" w14:textId="77777777" w:rsidR="009F3FC2" w:rsidRDefault="009F3FC2">
      <w:pPr>
        <w:ind w:left="420"/>
        <w:rPr>
          <w:rFonts w:ascii="Arial" w:hAnsi="Arial"/>
        </w:rPr>
      </w:pPr>
    </w:p>
    <w:p w14:paraId="40728A64" w14:textId="77777777" w:rsidR="009F3FC2" w:rsidRDefault="00000000">
      <w:pPr>
        <w:pStyle w:val="2"/>
        <w:rPr>
          <w:rFonts w:ascii="Arial" w:eastAsia="宋体" w:hAnsi="Arial"/>
        </w:rPr>
      </w:pPr>
      <w:bookmarkStart w:id="252" w:name="_Toc31709"/>
      <w:bookmarkStart w:id="253" w:name="_Toc28611"/>
      <w:bookmarkStart w:id="254" w:name="_Toc27504"/>
      <w:r>
        <w:rPr>
          <w:rFonts w:ascii="Arial" w:eastAsia="宋体" w:hAnsi="Arial"/>
        </w:rPr>
        <w:t>8.3 Common Faults</w:t>
      </w:r>
      <w:bookmarkEnd w:id="252"/>
      <w:bookmarkEnd w:id="253"/>
      <w:bookmarkEnd w:id="254"/>
    </w:p>
    <w:p w14:paraId="596B416E" w14:textId="77777777" w:rsidR="009F3FC2" w:rsidRDefault="00000000">
      <w:pPr>
        <w:ind w:firstLineChars="200" w:firstLine="420"/>
        <w:rPr>
          <w:rFonts w:ascii="Arial" w:hAnsi="Arial" w:cs="Arial"/>
        </w:rPr>
      </w:pPr>
      <w:r>
        <w:rPr>
          <w:rFonts w:ascii="Arial" w:hAnsi="Arial" w:cs="Arial"/>
        </w:rPr>
        <w:t>The following table shows the faults caused by incorrect parameter settings.</w:t>
      </w:r>
      <w:r>
        <w:rPr>
          <w:rFonts w:ascii="Arial" w:hAnsi="Arial" w:cs="Arial"/>
        </w:rPr>
        <w:br/>
        <w:t>Users can reset the parameters according to the instructions in the appendix, and then the faults can be automatically resolved.</w:t>
      </w:r>
    </w:p>
    <w:p w14:paraId="505A6A37" w14:textId="77777777" w:rsidR="009F3FC2" w:rsidRDefault="009F3FC2">
      <w:pPr>
        <w:ind w:left="420"/>
        <w:rPr>
          <w:rFonts w:ascii="Arial" w:hAnsi="Arial" w:cs="Tahoma"/>
        </w:rPr>
      </w:pPr>
    </w:p>
    <w:tbl>
      <w:tblPr>
        <w:tblW w:w="0" w:type="auto"/>
        <w:tblBorders>
          <w:top w:val="single" w:sz="4" w:space="0" w:color="auto"/>
          <w:bottom w:val="single" w:sz="4" w:space="0" w:color="auto"/>
        </w:tblBorders>
        <w:shd w:val="clear" w:color="auto" w:fill="FFFFFF"/>
        <w:tblLayout w:type="fixed"/>
        <w:tblLook w:val="04A0" w:firstRow="1" w:lastRow="0" w:firstColumn="1" w:lastColumn="0" w:noHBand="0" w:noVBand="1"/>
      </w:tblPr>
      <w:tblGrid>
        <w:gridCol w:w="10136"/>
      </w:tblGrid>
      <w:tr w:rsidR="009F3FC2" w14:paraId="4FA5B4D3" w14:textId="77777777">
        <w:trPr>
          <w:trHeight w:val="300"/>
        </w:trPr>
        <w:tc>
          <w:tcPr>
            <w:tcW w:w="10136" w:type="dxa"/>
            <w:shd w:val="clear" w:color="auto" w:fill="FFFFFF"/>
            <w:vAlign w:val="center"/>
          </w:tcPr>
          <w:p w14:paraId="46CB1B44" w14:textId="77777777" w:rsidR="009F3FC2" w:rsidRDefault="00000000">
            <w:pPr>
              <w:ind w:left="420"/>
              <w:rPr>
                <w:rFonts w:ascii="Arial" w:hAnsi="Arial" w:cs="Tahoma"/>
              </w:rPr>
            </w:pPr>
            <w:r>
              <w:rPr>
                <w:rFonts w:ascii="Arial" w:hAnsi="Arial" w:cs="Arial"/>
                <w:noProof/>
              </w:rPr>
              <w:drawing>
                <wp:inline distT="0" distB="0" distL="0" distR="0" wp14:anchorId="636C033C" wp14:editId="41C500EB">
                  <wp:extent cx="1358900" cy="447675"/>
                  <wp:effectExtent l="0" t="0" r="12700" b="9525"/>
                  <wp:docPr id="8217056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05648" name="图片 1"/>
                          <pic:cNvPicPr>
                            <a:picLocks noChangeAspect="1"/>
                          </pic:cNvPicPr>
                        </pic:nvPicPr>
                        <pic:blipFill>
                          <a:blip r:embed="rId109"/>
                          <a:stretch>
                            <a:fillRect/>
                          </a:stretch>
                        </pic:blipFill>
                        <pic:spPr>
                          <a:xfrm>
                            <a:off x="0" y="0"/>
                            <a:ext cx="1358900" cy="447675"/>
                          </a:xfrm>
                          <a:prstGeom prst="rect">
                            <a:avLst/>
                          </a:prstGeom>
                        </pic:spPr>
                      </pic:pic>
                    </a:graphicData>
                  </a:graphic>
                </wp:inline>
              </w:drawing>
            </w:r>
          </w:p>
        </w:tc>
      </w:tr>
      <w:tr w:rsidR="009F3FC2" w14:paraId="0E791A23" w14:textId="77777777">
        <w:trPr>
          <w:trHeight w:val="300"/>
        </w:trPr>
        <w:tc>
          <w:tcPr>
            <w:tcW w:w="10136" w:type="dxa"/>
            <w:shd w:val="clear" w:color="auto" w:fill="FFFFFF"/>
          </w:tcPr>
          <w:p w14:paraId="78FBF312" w14:textId="77777777" w:rsidR="009F3FC2" w:rsidRDefault="00000000">
            <w:pPr>
              <w:ind w:leftChars="200" w:left="420"/>
              <w:rPr>
                <w:rFonts w:ascii="Arial" w:hAnsi="Arial" w:cs="Arial"/>
                <w:b/>
                <w:bCs/>
                <w:szCs w:val="21"/>
              </w:rPr>
            </w:pPr>
            <w:r>
              <w:rPr>
                <w:rFonts w:ascii="Arial" w:hAnsi="Arial" w:cs="Arial"/>
                <w:b/>
                <w:bCs/>
                <w:szCs w:val="21"/>
              </w:rPr>
              <w:t>Alarm classification:</w:t>
            </w:r>
          </w:p>
          <w:p w14:paraId="4905C829" w14:textId="77777777" w:rsidR="009F3FC2" w:rsidRDefault="00000000">
            <w:pPr>
              <w:ind w:leftChars="200" w:left="420"/>
              <w:rPr>
                <w:rFonts w:ascii="Arial" w:hAnsi="Arial" w:cs="Arial"/>
                <w:szCs w:val="21"/>
              </w:rPr>
            </w:pPr>
            <w:r>
              <w:rPr>
                <w:rFonts w:ascii="Arial" w:hAnsi="Arial" w:cs="Arial"/>
                <w:szCs w:val="21"/>
              </w:rPr>
              <w:t>Fault :Shutdown;</w:t>
            </w:r>
          </w:p>
          <w:p w14:paraId="6F76E001" w14:textId="77777777" w:rsidR="009F3FC2" w:rsidRDefault="00000000">
            <w:pPr>
              <w:ind w:leftChars="200" w:left="420"/>
              <w:rPr>
                <w:rFonts w:ascii="Arial" w:hAnsi="Arial" w:cs="Arial"/>
                <w:szCs w:val="21"/>
              </w:rPr>
            </w:pPr>
            <w:r>
              <w:rPr>
                <w:rFonts w:ascii="Arial" w:hAnsi="Arial" w:cs="Arial"/>
                <w:szCs w:val="21"/>
              </w:rPr>
              <w:t>Warning :Warning but not shutdown.</w:t>
            </w:r>
          </w:p>
          <w:p w14:paraId="480373AD" w14:textId="77777777" w:rsidR="009F3FC2" w:rsidRDefault="009F3FC2">
            <w:pPr>
              <w:ind w:leftChars="200" w:left="420"/>
              <w:rPr>
                <w:rFonts w:ascii="Arial" w:hAnsi="Arial" w:cs="Arial"/>
                <w:szCs w:val="21"/>
              </w:rPr>
            </w:pPr>
          </w:p>
          <w:p w14:paraId="080E5176" w14:textId="77777777" w:rsidR="009F3FC2" w:rsidRDefault="00000000">
            <w:pPr>
              <w:ind w:leftChars="200" w:left="420"/>
              <w:rPr>
                <w:rFonts w:ascii="Arial" w:hAnsi="Arial" w:cs="Arial"/>
                <w:b/>
                <w:bCs/>
                <w:szCs w:val="21"/>
              </w:rPr>
            </w:pPr>
            <w:r>
              <w:rPr>
                <w:rFonts w:ascii="Arial" w:hAnsi="Arial" w:cs="Arial"/>
                <w:b/>
                <w:bCs/>
                <w:szCs w:val="21"/>
              </w:rPr>
              <w:t>Alarm clearing method:</w:t>
            </w:r>
          </w:p>
          <w:p w14:paraId="78B2E5E1" w14:textId="77777777" w:rsidR="009F3FC2" w:rsidRDefault="00000000">
            <w:pPr>
              <w:ind w:leftChars="200" w:left="420"/>
              <w:rPr>
                <w:rFonts w:ascii="Arial" w:hAnsi="Arial" w:cs="Arial"/>
                <w:szCs w:val="21"/>
              </w:rPr>
            </w:pPr>
            <w:r>
              <w:rPr>
                <w:rFonts w:ascii="Arial" w:hAnsi="Arial" w:cs="Arial"/>
                <w:szCs w:val="21"/>
              </w:rPr>
              <w:t>Auto</w:t>
            </w:r>
            <w:r>
              <w:rPr>
                <w:rFonts w:ascii="Arial" w:hAnsi="Arial" w:cs="Arial" w:hint="eastAsia"/>
                <w:szCs w:val="21"/>
              </w:rPr>
              <w:t xml:space="preserve">: </w:t>
            </w:r>
            <w:r>
              <w:rPr>
                <w:rFonts w:ascii="Arial" w:hAnsi="Arial" w:cs="Arial"/>
                <w:szCs w:val="21"/>
              </w:rPr>
              <w:t>the alarm is automatically cleared after the alarm cause disappears;</w:t>
            </w:r>
          </w:p>
          <w:p w14:paraId="47924E30" w14:textId="77777777" w:rsidR="009F3FC2" w:rsidRDefault="00000000">
            <w:pPr>
              <w:ind w:leftChars="200" w:left="420"/>
              <w:rPr>
                <w:rFonts w:ascii="Arial" w:hAnsi="Arial" w:cs="Arial"/>
                <w:szCs w:val="21"/>
              </w:rPr>
            </w:pPr>
            <w:r>
              <w:rPr>
                <w:rFonts w:ascii="Arial" w:hAnsi="Arial" w:cs="Arial"/>
                <w:szCs w:val="21"/>
              </w:rPr>
              <w:t>Manual</w:t>
            </w:r>
            <w:r>
              <w:rPr>
                <w:rFonts w:ascii="Arial" w:hAnsi="Arial" w:cs="Arial" w:hint="eastAsia"/>
                <w:szCs w:val="21"/>
              </w:rPr>
              <w:t xml:space="preserve">: </w:t>
            </w:r>
            <w:r>
              <w:rPr>
                <w:rFonts w:ascii="Arial" w:hAnsi="Arial" w:cs="Arial"/>
                <w:szCs w:val="21"/>
              </w:rPr>
              <w:t>After the alarm cause disappears, the alarm is cleared by sending a reset command;</w:t>
            </w:r>
          </w:p>
          <w:p w14:paraId="46B28DCE" w14:textId="77777777" w:rsidR="009F3FC2" w:rsidRDefault="00000000">
            <w:pPr>
              <w:ind w:leftChars="200" w:left="420"/>
              <w:rPr>
                <w:rFonts w:ascii="Arial" w:hAnsi="Arial" w:cs="Arial"/>
                <w:szCs w:val="21"/>
              </w:rPr>
            </w:pPr>
            <w:r>
              <w:rPr>
                <w:rFonts w:ascii="Arial" w:hAnsi="Arial" w:cs="Arial"/>
                <w:szCs w:val="21"/>
              </w:rPr>
              <w:t xml:space="preserve">Power off </w:t>
            </w:r>
            <w:r>
              <w:rPr>
                <w:rFonts w:ascii="Arial" w:hAnsi="Arial" w:cs="Arial" w:hint="eastAsia"/>
                <w:szCs w:val="21"/>
              </w:rPr>
              <w:t>:</w:t>
            </w:r>
            <w:r>
              <w:rPr>
                <w:rFonts w:ascii="Arial" w:hAnsi="Arial" w:cs="Arial"/>
                <w:szCs w:val="21"/>
              </w:rPr>
              <w:t xml:space="preserve"> After the alarm cause disappears, the alarm is cleared by powering off and restarting</w:t>
            </w:r>
          </w:p>
          <w:p w14:paraId="6AB5057F" w14:textId="77777777" w:rsidR="009F3FC2" w:rsidRDefault="009F3FC2">
            <w:pPr>
              <w:ind w:leftChars="200" w:left="420"/>
              <w:rPr>
                <w:rFonts w:ascii="Arial" w:hAnsi="Arial" w:cs="Arial"/>
                <w:szCs w:val="21"/>
              </w:rPr>
            </w:pPr>
          </w:p>
          <w:p w14:paraId="6AAEE2C2" w14:textId="77777777" w:rsidR="009F3FC2" w:rsidRDefault="00000000">
            <w:pPr>
              <w:ind w:leftChars="200" w:left="420"/>
              <w:rPr>
                <w:rFonts w:ascii="Arial" w:hAnsi="Arial" w:cs="Arial"/>
                <w:szCs w:val="21"/>
              </w:rPr>
            </w:pPr>
            <w:r>
              <w:rPr>
                <w:rFonts w:ascii="Arial" w:hAnsi="Arial" w:cs="Arial"/>
                <w:szCs w:val="21"/>
              </w:rPr>
              <w:t>Alarm classification:+clearing method(Abbreviated as A.C. (Automatic Alarm Clearance) + C.M. (Manual Clearance))</w:t>
            </w:r>
          </w:p>
          <w:p w14:paraId="7901B373" w14:textId="77777777" w:rsidR="009F3FC2" w:rsidRDefault="00000000">
            <w:pPr>
              <w:ind w:leftChars="200" w:left="420"/>
              <w:rPr>
                <w:rFonts w:ascii="Arial" w:hAnsi="Arial" w:cs="Arial"/>
                <w:szCs w:val="21"/>
              </w:rPr>
            </w:pPr>
            <w:r>
              <w:rPr>
                <w:rFonts w:ascii="Arial" w:hAnsi="Arial" w:cs="Arial"/>
                <w:szCs w:val="21"/>
              </w:rPr>
              <w:lastRenderedPageBreak/>
              <w:t xml:space="preserve">Fault + </w:t>
            </w:r>
            <w:r>
              <w:rPr>
                <w:rFonts w:ascii="Arial" w:hAnsi="Arial" w:cs="Arial" w:hint="eastAsia"/>
                <w:szCs w:val="21"/>
              </w:rPr>
              <w:t>A</w:t>
            </w:r>
            <w:r>
              <w:rPr>
                <w:rFonts w:ascii="Arial" w:hAnsi="Arial" w:cs="Arial"/>
                <w:szCs w:val="21"/>
              </w:rPr>
              <w:t>utomatic FA</w:t>
            </w:r>
          </w:p>
          <w:p w14:paraId="13D3C5F8" w14:textId="77777777" w:rsidR="009F3FC2" w:rsidRDefault="00000000">
            <w:pPr>
              <w:ind w:leftChars="200" w:left="420"/>
              <w:rPr>
                <w:rFonts w:ascii="Arial" w:hAnsi="Arial" w:cs="Arial"/>
                <w:szCs w:val="21"/>
              </w:rPr>
            </w:pPr>
            <w:r>
              <w:rPr>
                <w:rFonts w:ascii="Arial" w:hAnsi="Arial" w:cs="Arial"/>
                <w:szCs w:val="21"/>
              </w:rPr>
              <w:t xml:space="preserve">Fault + </w:t>
            </w:r>
            <w:r>
              <w:rPr>
                <w:rFonts w:ascii="Arial" w:hAnsi="Arial" w:cs="Arial" w:hint="eastAsia"/>
                <w:szCs w:val="21"/>
              </w:rPr>
              <w:t>M</w:t>
            </w:r>
            <w:r>
              <w:rPr>
                <w:rFonts w:ascii="Arial" w:hAnsi="Arial" w:cs="Arial"/>
                <w:szCs w:val="21"/>
              </w:rPr>
              <w:t>anual FM</w:t>
            </w:r>
          </w:p>
          <w:p w14:paraId="1ABDBA02" w14:textId="77777777" w:rsidR="009F3FC2" w:rsidRDefault="00000000">
            <w:pPr>
              <w:ind w:leftChars="200" w:left="420"/>
              <w:rPr>
                <w:rFonts w:ascii="Arial" w:hAnsi="Arial" w:cs="Arial"/>
                <w:szCs w:val="21"/>
              </w:rPr>
            </w:pPr>
            <w:r>
              <w:rPr>
                <w:rFonts w:ascii="Arial" w:hAnsi="Arial" w:cs="Arial"/>
                <w:szCs w:val="21"/>
              </w:rPr>
              <w:t xml:space="preserve">Fault + </w:t>
            </w:r>
            <w:r>
              <w:rPr>
                <w:rFonts w:ascii="Arial" w:hAnsi="Arial" w:cs="Arial" w:hint="eastAsia"/>
                <w:szCs w:val="21"/>
              </w:rPr>
              <w:t>P</w:t>
            </w:r>
            <w:r>
              <w:rPr>
                <w:rFonts w:ascii="Arial" w:hAnsi="Arial" w:cs="Arial"/>
                <w:szCs w:val="21"/>
              </w:rPr>
              <w:t>ower off FP</w:t>
            </w:r>
          </w:p>
          <w:p w14:paraId="28D3A396" w14:textId="77777777" w:rsidR="009F3FC2" w:rsidRDefault="00000000">
            <w:pPr>
              <w:ind w:leftChars="200" w:left="420"/>
              <w:rPr>
                <w:rFonts w:ascii="Arial" w:hAnsi="Arial" w:cs="Arial"/>
                <w:szCs w:val="21"/>
              </w:rPr>
            </w:pPr>
            <w:r>
              <w:rPr>
                <w:rFonts w:ascii="Arial" w:hAnsi="Arial" w:cs="Arial"/>
                <w:szCs w:val="21"/>
              </w:rPr>
              <w:t>Warning + Automatic WA</w:t>
            </w:r>
          </w:p>
          <w:p w14:paraId="48831081" w14:textId="77777777" w:rsidR="009F3FC2" w:rsidRDefault="00000000">
            <w:pPr>
              <w:ind w:left="420"/>
              <w:rPr>
                <w:rFonts w:ascii="Arial" w:hAnsi="Arial" w:cs="Tahoma"/>
                <w:szCs w:val="21"/>
              </w:rPr>
            </w:pPr>
            <w:r>
              <w:rPr>
                <w:rFonts w:ascii="Arial" w:hAnsi="Arial" w:cs="Arial"/>
                <w:szCs w:val="21"/>
              </w:rPr>
              <w:t xml:space="preserve">Warning + </w:t>
            </w:r>
            <w:r>
              <w:rPr>
                <w:rFonts w:ascii="Arial" w:hAnsi="Arial" w:cs="Arial" w:hint="eastAsia"/>
                <w:szCs w:val="21"/>
              </w:rPr>
              <w:t>Power off</w:t>
            </w:r>
            <w:r>
              <w:rPr>
                <w:rFonts w:ascii="Arial" w:hAnsi="Arial" w:cs="Arial"/>
                <w:szCs w:val="21"/>
              </w:rPr>
              <w:t xml:space="preserve"> W</w:t>
            </w:r>
            <w:r>
              <w:rPr>
                <w:rFonts w:ascii="Arial" w:hAnsi="Arial" w:cs="Arial" w:hint="eastAsia"/>
                <w:szCs w:val="21"/>
              </w:rPr>
              <w:t>P</w:t>
            </w:r>
          </w:p>
        </w:tc>
      </w:tr>
    </w:tbl>
    <w:p w14:paraId="3F6EB8C5" w14:textId="77777777" w:rsidR="009F3FC2" w:rsidRDefault="009F3FC2">
      <w:pPr>
        <w:spacing w:line="300" w:lineRule="auto"/>
        <w:rPr>
          <w:rFonts w:ascii="Arial" w:hAnsi="Arial" w:cs="Tahoma"/>
          <w:szCs w:val="18"/>
          <w:lang w:bidi="ar"/>
        </w:rPr>
      </w:pPr>
    </w:p>
    <w:p w14:paraId="26DA2677" w14:textId="77777777" w:rsidR="009F3FC2" w:rsidRDefault="00000000">
      <w:pPr>
        <w:ind w:firstLineChars="200" w:firstLine="422"/>
        <w:jc w:val="center"/>
        <w:rPr>
          <w:rFonts w:ascii="Arial" w:hAnsi="Arial" w:cs="Tahoma"/>
          <w:szCs w:val="18"/>
          <w:lang w:bidi="ar"/>
        </w:rPr>
      </w:pPr>
      <w:r>
        <w:rPr>
          <w:rFonts w:ascii="Arial" w:hAnsi="Arial" w:cs="Arial"/>
          <w:b/>
          <w:bCs/>
          <w:szCs w:val="21"/>
        </w:rPr>
        <w:t>Table 8-1 Common Faults</w:t>
      </w:r>
    </w:p>
    <w:tbl>
      <w:tblPr>
        <w:tblW w:w="5000" w:type="pct"/>
        <w:tblBorders>
          <w:bottom w:val="single" w:sz="4" w:space="0" w:color="auto"/>
          <w:insideH w:val="single" w:sz="4" w:space="0" w:color="auto"/>
        </w:tblBorders>
        <w:tblLook w:val="04A0" w:firstRow="1" w:lastRow="0" w:firstColumn="1" w:lastColumn="0" w:noHBand="0" w:noVBand="1"/>
      </w:tblPr>
      <w:tblGrid>
        <w:gridCol w:w="2487"/>
        <w:gridCol w:w="1541"/>
        <w:gridCol w:w="5892"/>
      </w:tblGrid>
      <w:tr w:rsidR="009F3FC2" w14:paraId="710EAE15" w14:textId="77777777">
        <w:trPr>
          <w:trHeight w:val="70"/>
        </w:trPr>
        <w:tc>
          <w:tcPr>
            <w:tcW w:w="2518" w:type="dxa"/>
            <w:tcBorders>
              <w:top w:val="nil"/>
              <w:bottom w:val="nil"/>
              <w:right w:val="nil"/>
            </w:tcBorders>
            <w:shd w:val="clear" w:color="auto" w:fill="D9D9D9"/>
          </w:tcPr>
          <w:p w14:paraId="7EC0A88C" w14:textId="77777777" w:rsidR="009F3FC2" w:rsidRDefault="00000000">
            <w:pPr>
              <w:widowControl/>
              <w:jc w:val="left"/>
              <w:rPr>
                <w:rFonts w:ascii="Arial" w:hAnsi="Arial" w:cs="Tahoma"/>
                <w:b/>
                <w:bCs/>
                <w:color w:val="000000"/>
                <w:kern w:val="0"/>
                <w:szCs w:val="21"/>
              </w:rPr>
            </w:pPr>
            <w:r>
              <w:rPr>
                <w:rFonts w:ascii="Arial" w:hAnsi="Arial" w:cs="Arial"/>
                <w:b/>
                <w:bCs/>
                <w:color w:val="000000"/>
                <w:kern w:val="0"/>
                <w:szCs w:val="21"/>
              </w:rPr>
              <w:t>Fault type</w:t>
            </w:r>
          </w:p>
        </w:tc>
        <w:tc>
          <w:tcPr>
            <w:tcW w:w="1559" w:type="dxa"/>
            <w:tcBorders>
              <w:top w:val="nil"/>
              <w:left w:val="nil"/>
              <w:bottom w:val="nil"/>
              <w:right w:val="nil"/>
            </w:tcBorders>
            <w:shd w:val="clear" w:color="auto" w:fill="D9D9D9"/>
            <w:vAlign w:val="center"/>
          </w:tcPr>
          <w:p w14:paraId="65DC2328" w14:textId="77777777" w:rsidR="009F3FC2" w:rsidRDefault="00000000">
            <w:pPr>
              <w:widowControl/>
              <w:jc w:val="center"/>
              <w:rPr>
                <w:rFonts w:ascii="Arial" w:hAnsi="Arial" w:cs="Tahoma"/>
                <w:b/>
                <w:bCs/>
                <w:color w:val="000000"/>
                <w:kern w:val="0"/>
                <w:szCs w:val="21"/>
              </w:rPr>
            </w:pPr>
            <w:r>
              <w:rPr>
                <w:rFonts w:ascii="Arial" w:hAnsi="Arial" w:cs="Arial"/>
                <w:b/>
                <w:bCs/>
                <w:color w:val="000000"/>
                <w:kern w:val="0"/>
                <w:szCs w:val="21"/>
              </w:rPr>
              <w:t>A.C.+C.M</w:t>
            </w:r>
          </w:p>
        </w:tc>
        <w:tc>
          <w:tcPr>
            <w:tcW w:w="6059" w:type="dxa"/>
            <w:tcBorders>
              <w:top w:val="nil"/>
              <w:left w:val="nil"/>
              <w:bottom w:val="nil"/>
              <w:right w:val="nil"/>
            </w:tcBorders>
            <w:shd w:val="clear" w:color="auto" w:fill="D9D9D9"/>
          </w:tcPr>
          <w:p w14:paraId="02374636" w14:textId="77777777" w:rsidR="009F3FC2" w:rsidRDefault="00000000">
            <w:pPr>
              <w:widowControl/>
              <w:ind w:left="420"/>
              <w:jc w:val="left"/>
              <w:rPr>
                <w:rFonts w:ascii="Arial" w:hAnsi="Arial" w:cs="Tahoma"/>
                <w:b/>
                <w:bCs/>
                <w:kern w:val="0"/>
                <w:szCs w:val="21"/>
              </w:rPr>
            </w:pPr>
            <w:r>
              <w:rPr>
                <w:rFonts w:ascii="Arial" w:hAnsi="Arial" w:cs="Arial"/>
                <w:b/>
                <w:bCs/>
                <w:kern w:val="0"/>
                <w:szCs w:val="21"/>
              </w:rPr>
              <w:t>Cause</w:t>
            </w:r>
          </w:p>
        </w:tc>
      </w:tr>
      <w:tr w:rsidR="009F3FC2" w14:paraId="378BBDA6" w14:textId="77777777">
        <w:trPr>
          <w:trHeight w:val="139"/>
        </w:trPr>
        <w:tc>
          <w:tcPr>
            <w:tcW w:w="2518" w:type="dxa"/>
            <w:tcBorders>
              <w:top w:val="nil"/>
              <w:right w:val="nil"/>
            </w:tcBorders>
            <w:vAlign w:val="center"/>
          </w:tcPr>
          <w:p w14:paraId="575D975E" w14:textId="77777777" w:rsidR="009F3FC2" w:rsidRDefault="00000000">
            <w:pPr>
              <w:widowControl/>
              <w:jc w:val="left"/>
              <w:rPr>
                <w:rFonts w:ascii="Arial" w:hAnsi="Arial" w:cs="Tahoma"/>
                <w:b/>
                <w:bCs/>
                <w:color w:val="000000"/>
                <w:kern w:val="0"/>
                <w:szCs w:val="21"/>
              </w:rPr>
            </w:pPr>
            <w:r>
              <w:rPr>
                <w:rFonts w:ascii="Arial" w:hAnsi="Arial" w:cs="Arial"/>
                <w:szCs w:val="21"/>
              </w:rPr>
              <w:t>AC bus overvoltage</w:t>
            </w:r>
          </w:p>
        </w:tc>
        <w:tc>
          <w:tcPr>
            <w:tcW w:w="1559" w:type="dxa"/>
            <w:tcBorders>
              <w:top w:val="nil"/>
              <w:left w:val="nil"/>
              <w:right w:val="nil"/>
            </w:tcBorders>
            <w:vAlign w:val="center"/>
          </w:tcPr>
          <w:p w14:paraId="384466DC"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top w:val="nil"/>
              <w:left w:val="nil"/>
              <w:right w:val="nil"/>
            </w:tcBorders>
            <w:vAlign w:val="center"/>
          </w:tcPr>
          <w:p w14:paraId="7C87947A" w14:textId="77777777" w:rsidR="009F3FC2" w:rsidRDefault="00000000">
            <w:pPr>
              <w:widowControl/>
              <w:ind w:left="420"/>
              <w:jc w:val="left"/>
              <w:rPr>
                <w:rFonts w:ascii="Arial" w:hAnsi="Arial" w:cs="Tahoma"/>
                <w:kern w:val="0"/>
                <w:szCs w:val="21"/>
              </w:rPr>
            </w:pPr>
            <w:r>
              <w:rPr>
                <w:rFonts w:ascii="Arial" w:hAnsi="Arial" w:cs="Arial"/>
                <w:kern w:val="0"/>
                <w:szCs w:val="21"/>
              </w:rPr>
              <w:t>AC voltage higher than overvoltage protection setting</w:t>
            </w:r>
          </w:p>
        </w:tc>
      </w:tr>
      <w:tr w:rsidR="009F3FC2" w14:paraId="2655CA15" w14:textId="77777777">
        <w:trPr>
          <w:trHeight w:val="60"/>
        </w:trPr>
        <w:tc>
          <w:tcPr>
            <w:tcW w:w="2518" w:type="dxa"/>
            <w:tcBorders>
              <w:right w:val="nil"/>
            </w:tcBorders>
            <w:vAlign w:val="center"/>
          </w:tcPr>
          <w:p w14:paraId="4D60A972" w14:textId="77777777" w:rsidR="009F3FC2" w:rsidRDefault="00000000">
            <w:pPr>
              <w:widowControl/>
              <w:jc w:val="left"/>
              <w:rPr>
                <w:rFonts w:ascii="Arial" w:hAnsi="Arial" w:cs="Tahoma"/>
                <w:b/>
                <w:bCs/>
                <w:color w:val="000000"/>
                <w:kern w:val="0"/>
                <w:szCs w:val="21"/>
              </w:rPr>
            </w:pPr>
            <w:r>
              <w:rPr>
                <w:rFonts w:ascii="Arial" w:hAnsi="Arial" w:cs="Arial"/>
                <w:szCs w:val="21"/>
              </w:rPr>
              <w:t>AC bus undervoltage</w:t>
            </w:r>
          </w:p>
        </w:tc>
        <w:tc>
          <w:tcPr>
            <w:tcW w:w="1559" w:type="dxa"/>
            <w:tcBorders>
              <w:left w:val="nil"/>
              <w:right w:val="nil"/>
            </w:tcBorders>
            <w:vAlign w:val="center"/>
          </w:tcPr>
          <w:p w14:paraId="662CE728"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27399F15" w14:textId="77777777" w:rsidR="009F3FC2" w:rsidRDefault="00000000">
            <w:pPr>
              <w:widowControl/>
              <w:ind w:left="420"/>
              <w:jc w:val="left"/>
              <w:rPr>
                <w:rFonts w:ascii="Arial" w:hAnsi="Arial" w:cs="Tahoma"/>
                <w:kern w:val="0"/>
                <w:szCs w:val="21"/>
              </w:rPr>
            </w:pPr>
            <w:r>
              <w:rPr>
                <w:rFonts w:ascii="Arial" w:hAnsi="Arial" w:cs="Arial"/>
                <w:kern w:val="0"/>
                <w:szCs w:val="21"/>
              </w:rPr>
              <w:t>AC voltage lower than undervoltage protection setting</w:t>
            </w:r>
          </w:p>
        </w:tc>
      </w:tr>
      <w:tr w:rsidR="009F3FC2" w14:paraId="58F5F428" w14:textId="77777777">
        <w:trPr>
          <w:trHeight w:val="60"/>
        </w:trPr>
        <w:tc>
          <w:tcPr>
            <w:tcW w:w="2518" w:type="dxa"/>
            <w:tcBorders>
              <w:right w:val="nil"/>
            </w:tcBorders>
            <w:vAlign w:val="center"/>
          </w:tcPr>
          <w:p w14:paraId="1987284D" w14:textId="77777777" w:rsidR="009F3FC2" w:rsidRDefault="00000000">
            <w:pPr>
              <w:widowControl/>
              <w:jc w:val="left"/>
              <w:rPr>
                <w:rFonts w:ascii="Arial" w:hAnsi="Arial" w:cs="Tahoma"/>
                <w:b/>
                <w:bCs/>
                <w:color w:val="000000"/>
                <w:kern w:val="0"/>
                <w:szCs w:val="21"/>
              </w:rPr>
            </w:pPr>
            <w:r>
              <w:rPr>
                <w:rFonts w:ascii="Arial" w:hAnsi="Arial" w:cs="Arial"/>
                <w:szCs w:val="21"/>
              </w:rPr>
              <w:t>AC bus overfrequency</w:t>
            </w:r>
          </w:p>
        </w:tc>
        <w:tc>
          <w:tcPr>
            <w:tcW w:w="1559" w:type="dxa"/>
            <w:tcBorders>
              <w:left w:val="nil"/>
              <w:right w:val="nil"/>
            </w:tcBorders>
            <w:vAlign w:val="center"/>
          </w:tcPr>
          <w:p w14:paraId="5BDE46AC"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0BA6D8C2" w14:textId="77777777" w:rsidR="009F3FC2" w:rsidRDefault="00000000">
            <w:pPr>
              <w:widowControl/>
              <w:ind w:left="420"/>
              <w:jc w:val="left"/>
              <w:rPr>
                <w:rFonts w:ascii="Arial" w:hAnsi="Arial" w:cs="Tahoma"/>
                <w:kern w:val="0"/>
                <w:szCs w:val="21"/>
              </w:rPr>
            </w:pPr>
            <w:r>
              <w:rPr>
                <w:rFonts w:ascii="Arial" w:hAnsi="Arial" w:cs="Arial"/>
                <w:kern w:val="0"/>
                <w:szCs w:val="21"/>
              </w:rPr>
              <w:t>AC frequency higher than overfrequency protection setting</w:t>
            </w:r>
          </w:p>
        </w:tc>
      </w:tr>
      <w:tr w:rsidR="009F3FC2" w14:paraId="63A7579A" w14:textId="77777777">
        <w:trPr>
          <w:trHeight w:val="60"/>
        </w:trPr>
        <w:tc>
          <w:tcPr>
            <w:tcW w:w="2518" w:type="dxa"/>
            <w:tcBorders>
              <w:right w:val="nil"/>
            </w:tcBorders>
            <w:vAlign w:val="center"/>
          </w:tcPr>
          <w:p w14:paraId="6663B272" w14:textId="77777777" w:rsidR="009F3FC2" w:rsidRDefault="00000000">
            <w:pPr>
              <w:widowControl/>
              <w:jc w:val="left"/>
              <w:rPr>
                <w:rFonts w:ascii="Arial" w:hAnsi="Arial" w:cs="Tahoma"/>
                <w:b/>
                <w:bCs/>
                <w:color w:val="000000"/>
                <w:kern w:val="0"/>
                <w:szCs w:val="21"/>
              </w:rPr>
            </w:pPr>
            <w:r>
              <w:rPr>
                <w:rFonts w:ascii="Arial" w:hAnsi="Arial" w:cs="Arial"/>
                <w:szCs w:val="21"/>
              </w:rPr>
              <w:t>AC bus underfrequency</w:t>
            </w:r>
          </w:p>
        </w:tc>
        <w:tc>
          <w:tcPr>
            <w:tcW w:w="1559" w:type="dxa"/>
            <w:tcBorders>
              <w:left w:val="nil"/>
              <w:right w:val="nil"/>
            </w:tcBorders>
            <w:vAlign w:val="center"/>
          </w:tcPr>
          <w:p w14:paraId="372B50D3"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2C6D1C13" w14:textId="77777777" w:rsidR="009F3FC2" w:rsidRDefault="00000000">
            <w:pPr>
              <w:widowControl/>
              <w:ind w:left="420"/>
              <w:jc w:val="left"/>
              <w:rPr>
                <w:rFonts w:ascii="Arial" w:hAnsi="Arial" w:cs="Tahoma"/>
                <w:kern w:val="0"/>
                <w:szCs w:val="21"/>
              </w:rPr>
            </w:pPr>
            <w:r>
              <w:rPr>
                <w:rFonts w:ascii="Arial" w:hAnsi="Arial" w:cs="Arial"/>
                <w:kern w:val="0"/>
                <w:szCs w:val="21"/>
              </w:rPr>
              <w:t>AC frequency lower than underfrequency protection setting</w:t>
            </w:r>
          </w:p>
        </w:tc>
      </w:tr>
      <w:tr w:rsidR="009F3FC2" w14:paraId="4163C6A1" w14:textId="77777777">
        <w:trPr>
          <w:trHeight w:val="60"/>
        </w:trPr>
        <w:tc>
          <w:tcPr>
            <w:tcW w:w="2518" w:type="dxa"/>
            <w:tcBorders>
              <w:right w:val="nil"/>
            </w:tcBorders>
            <w:vAlign w:val="center"/>
          </w:tcPr>
          <w:p w14:paraId="6AAB84E3" w14:textId="77777777" w:rsidR="009F3FC2" w:rsidRDefault="00000000">
            <w:pPr>
              <w:widowControl/>
              <w:jc w:val="left"/>
              <w:rPr>
                <w:rFonts w:ascii="Arial" w:hAnsi="Arial" w:cs="Tahoma"/>
                <w:b/>
                <w:bCs/>
                <w:color w:val="000000"/>
                <w:kern w:val="0"/>
                <w:szCs w:val="21"/>
              </w:rPr>
            </w:pPr>
            <w:r>
              <w:rPr>
                <w:rFonts w:ascii="Arial" w:hAnsi="Arial" w:cs="Arial"/>
                <w:szCs w:val="21"/>
              </w:rPr>
              <w:t>AC Bus Reverse Phase</w:t>
            </w:r>
          </w:p>
        </w:tc>
        <w:tc>
          <w:tcPr>
            <w:tcW w:w="1559" w:type="dxa"/>
            <w:tcBorders>
              <w:left w:val="nil"/>
              <w:right w:val="nil"/>
            </w:tcBorders>
            <w:vAlign w:val="center"/>
          </w:tcPr>
          <w:p w14:paraId="4D5E98A8" w14:textId="77777777" w:rsidR="009F3FC2" w:rsidRDefault="00000000">
            <w:pPr>
              <w:jc w:val="center"/>
              <w:rPr>
                <w:rFonts w:ascii="Arial" w:hAnsi="Arial" w:cs="Tahoma"/>
                <w:b/>
                <w:bCs/>
                <w:color w:val="000000"/>
                <w:kern w:val="0"/>
                <w:szCs w:val="21"/>
              </w:rPr>
            </w:pPr>
            <w:r>
              <w:rPr>
                <w:rFonts w:ascii="Arial" w:hAnsi="Arial" w:cs="Tahoma"/>
                <w:b/>
                <w:bCs/>
                <w:color w:val="000000"/>
                <w:kern w:val="0"/>
                <w:szCs w:val="21"/>
              </w:rPr>
              <w:t>A.C.</w:t>
            </w:r>
          </w:p>
        </w:tc>
        <w:tc>
          <w:tcPr>
            <w:tcW w:w="6059" w:type="dxa"/>
            <w:tcBorders>
              <w:left w:val="nil"/>
              <w:right w:val="nil"/>
            </w:tcBorders>
            <w:vAlign w:val="center"/>
          </w:tcPr>
          <w:p w14:paraId="51DA5A51" w14:textId="77777777" w:rsidR="009F3FC2" w:rsidRDefault="00000000">
            <w:pPr>
              <w:widowControl/>
              <w:ind w:left="420"/>
              <w:jc w:val="left"/>
              <w:rPr>
                <w:rFonts w:ascii="Arial" w:hAnsi="Arial" w:cs="Tahoma"/>
                <w:kern w:val="0"/>
                <w:szCs w:val="21"/>
              </w:rPr>
            </w:pPr>
            <w:r>
              <w:rPr>
                <w:rFonts w:ascii="Arial" w:hAnsi="Arial" w:cs="Arial"/>
                <w:color w:val="000000"/>
                <w:kern w:val="0"/>
                <w:szCs w:val="21"/>
                <w:lang w:bidi="ar"/>
              </w:rPr>
              <w:t>Reverse phase of AC bus connection</w:t>
            </w:r>
          </w:p>
        </w:tc>
      </w:tr>
      <w:tr w:rsidR="009F3FC2" w14:paraId="065DC39E" w14:textId="77777777">
        <w:trPr>
          <w:trHeight w:val="60"/>
        </w:trPr>
        <w:tc>
          <w:tcPr>
            <w:tcW w:w="2518" w:type="dxa"/>
            <w:tcBorders>
              <w:right w:val="nil"/>
            </w:tcBorders>
            <w:vAlign w:val="center"/>
          </w:tcPr>
          <w:p w14:paraId="45D15CB3" w14:textId="77777777" w:rsidR="009F3FC2" w:rsidRDefault="00000000">
            <w:pPr>
              <w:widowControl/>
              <w:jc w:val="left"/>
              <w:rPr>
                <w:rFonts w:ascii="Arial" w:hAnsi="Arial" w:cs="Tahoma"/>
                <w:b/>
                <w:bCs/>
                <w:color w:val="000000"/>
                <w:kern w:val="0"/>
                <w:szCs w:val="21"/>
              </w:rPr>
            </w:pPr>
            <w:r>
              <w:rPr>
                <w:rFonts w:ascii="Arial" w:hAnsi="Arial" w:cs="Arial"/>
                <w:szCs w:val="21"/>
              </w:rPr>
              <w:t>AC Bus Missing Neutral (N)</w:t>
            </w:r>
          </w:p>
        </w:tc>
        <w:tc>
          <w:tcPr>
            <w:tcW w:w="1559" w:type="dxa"/>
            <w:tcBorders>
              <w:left w:val="nil"/>
              <w:right w:val="nil"/>
            </w:tcBorders>
            <w:vAlign w:val="center"/>
          </w:tcPr>
          <w:p w14:paraId="214223C4" w14:textId="77777777" w:rsidR="009F3FC2" w:rsidRDefault="00000000">
            <w:pPr>
              <w:jc w:val="center"/>
              <w:rPr>
                <w:rFonts w:ascii="Arial" w:hAnsi="Arial" w:cs="Tahoma"/>
                <w:b/>
                <w:bCs/>
                <w:color w:val="000000"/>
                <w:kern w:val="0"/>
                <w:szCs w:val="21"/>
              </w:rPr>
            </w:pPr>
            <w:r>
              <w:rPr>
                <w:rFonts w:ascii="Arial" w:hAnsi="Arial" w:cs="Tahoma"/>
                <w:b/>
                <w:bCs/>
                <w:color w:val="000000"/>
                <w:kern w:val="0"/>
                <w:szCs w:val="21"/>
              </w:rPr>
              <w:t>A.C.</w:t>
            </w:r>
          </w:p>
        </w:tc>
        <w:tc>
          <w:tcPr>
            <w:tcW w:w="6059" w:type="dxa"/>
            <w:tcBorders>
              <w:left w:val="nil"/>
              <w:right w:val="nil"/>
            </w:tcBorders>
            <w:vAlign w:val="center"/>
          </w:tcPr>
          <w:p w14:paraId="7088E1F3" w14:textId="77777777" w:rsidR="009F3FC2" w:rsidRDefault="00000000">
            <w:pPr>
              <w:widowControl/>
              <w:ind w:left="420"/>
              <w:jc w:val="left"/>
              <w:rPr>
                <w:rFonts w:ascii="Arial" w:hAnsi="Arial" w:cs="Tahoma"/>
                <w:kern w:val="0"/>
                <w:szCs w:val="21"/>
              </w:rPr>
            </w:pPr>
            <w:r>
              <w:rPr>
                <w:rFonts w:ascii="Arial" w:hAnsi="Arial" w:cs="Arial"/>
                <w:szCs w:val="21"/>
              </w:rPr>
              <w:t>Missing N-line in AC connection</w:t>
            </w:r>
          </w:p>
        </w:tc>
      </w:tr>
      <w:tr w:rsidR="009F3FC2" w14:paraId="29E4BF49" w14:textId="77777777">
        <w:trPr>
          <w:trHeight w:val="60"/>
        </w:trPr>
        <w:tc>
          <w:tcPr>
            <w:tcW w:w="2518" w:type="dxa"/>
            <w:tcBorders>
              <w:right w:val="nil"/>
            </w:tcBorders>
            <w:vAlign w:val="center"/>
          </w:tcPr>
          <w:p w14:paraId="27A26DBE" w14:textId="77777777" w:rsidR="009F3FC2" w:rsidRDefault="00000000">
            <w:pPr>
              <w:widowControl/>
              <w:jc w:val="left"/>
              <w:rPr>
                <w:rFonts w:ascii="Arial" w:hAnsi="Arial" w:cs="Tahoma"/>
                <w:b/>
                <w:bCs/>
                <w:color w:val="000000"/>
                <w:kern w:val="0"/>
                <w:szCs w:val="21"/>
              </w:rPr>
            </w:pPr>
            <w:r>
              <w:rPr>
                <w:rFonts w:ascii="Arial" w:hAnsi="Arial" w:cs="Arial"/>
                <w:szCs w:val="21"/>
              </w:rPr>
              <w:t>DC Input Reverse Connection</w:t>
            </w:r>
          </w:p>
        </w:tc>
        <w:tc>
          <w:tcPr>
            <w:tcW w:w="1559" w:type="dxa"/>
            <w:tcBorders>
              <w:left w:val="nil"/>
              <w:right w:val="nil"/>
            </w:tcBorders>
            <w:vAlign w:val="center"/>
          </w:tcPr>
          <w:p w14:paraId="6727EB74" w14:textId="77777777" w:rsidR="009F3FC2" w:rsidRDefault="00000000">
            <w:pPr>
              <w:jc w:val="center"/>
              <w:rPr>
                <w:rFonts w:ascii="Arial" w:hAnsi="Arial" w:cs="Tahoma"/>
                <w:b/>
                <w:bCs/>
                <w:color w:val="000000"/>
                <w:kern w:val="0"/>
                <w:szCs w:val="21"/>
              </w:rPr>
            </w:pPr>
            <w:r>
              <w:rPr>
                <w:rFonts w:ascii="Arial" w:hAnsi="Arial" w:cs="Tahoma" w:hint="eastAsia"/>
                <w:b/>
                <w:bCs/>
                <w:color w:val="000000"/>
                <w:kern w:val="0"/>
                <w:szCs w:val="21"/>
              </w:rPr>
              <w:t>A.C.</w:t>
            </w:r>
          </w:p>
        </w:tc>
        <w:tc>
          <w:tcPr>
            <w:tcW w:w="6059" w:type="dxa"/>
            <w:tcBorders>
              <w:left w:val="nil"/>
              <w:right w:val="nil"/>
            </w:tcBorders>
            <w:vAlign w:val="center"/>
          </w:tcPr>
          <w:p w14:paraId="4957BE08" w14:textId="77777777" w:rsidR="009F3FC2" w:rsidRDefault="00000000">
            <w:pPr>
              <w:widowControl/>
              <w:ind w:left="420"/>
              <w:jc w:val="left"/>
              <w:rPr>
                <w:rFonts w:ascii="Arial" w:hAnsi="Arial" w:cs="Tahoma"/>
                <w:kern w:val="0"/>
                <w:szCs w:val="21"/>
              </w:rPr>
            </w:pPr>
            <w:r>
              <w:rPr>
                <w:rFonts w:ascii="Arial" w:hAnsi="Arial" w:cs="Arial"/>
                <w:szCs w:val="21"/>
              </w:rPr>
              <w:t>Reverse connection of DC incoming line</w:t>
            </w:r>
          </w:p>
        </w:tc>
      </w:tr>
      <w:tr w:rsidR="009F3FC2" w14:paraId="7EBD1CAE" w14:textId="77777777">
        <w:trPr>
          <w:trHeight w:val="60"/>
        </w:trPr>
        <w:tc>
          <w:tcPr>
            <w:tcW w:w="2518" w:type="dxa"/>
            <w:tcBorders>
              <w:right w:val="nil"/>
            </w:tcBorders>
            <w:vAlign w:val="center"/>
          </w:tcPr>
          <w:p w14:paraId="2E0A89EE" w14:textId="77777777" w:rsidR="009F3FC2" w:rsidRDefault="00000000">
            <w:pPr>
              <w:widowControl/>
              <w:jc w:val="left"/>
              <w:rPr>
                <w:rFonts w:ascii="Arial" w:hAnsi="Arial" w:cs="Tahoma"/>
                <w:b/>
                <w:bCs/>
                <w:color w:val="000000"/>
                <w:kern w:val="0"/>
                <w:szCs w:val="21"/>
              </w:rPr>
            </w:pPr>
            <w:r>
              <w:rPr>
                <w:rFonts w:ascii="Arial" w:hAnsi="Arial" w:cs="Arial"/>
                <w:szCs w:val="21"/>
              </w:rPr>
              <w:t>DC Input Overvoltage</w:t>
            </w:r>
          </w:p>
        </w:tc>
        <w:tc>
          <w:tcPr>
            <w:tcW w:w="1559" w:type="dxa"/>
            <w:tcBorders>
              <w:left w:val="nil"/>
              <w:right w:val="nil"/>
            </w:tcBorders>
            <w:vAlign w:val="center"/>
          </w:tcPr>
          <w:p w14:paraId="3F59DE97" w14:textId="77777777" w:rsidR="009F3FC2" w:rsidRDefault="00000000">
            <w:pPr>
              <w:jc w:val="center"/>
              <w:rPr>
                <w:rFonts w:ascii="Arial" w:hAnsi="Arial" w:cs="Tahoma"/>
                <w:b/>
                <w:bCs/>
                <w:color w:val="000000"/>
                <w:kern w:val="0"/>
                <w:szCs w:val="21"/>
              </w:rPr>
            </w:pPr>
            <w:r>
              <w:rPr>
                <w:rFonts w:ascii="Arial" w:hAnsi="Arial" w:cs="Tahoma"/>
                <w:b/>
                <w:bCs/>
                <w:color w:val="000000"/>
                <w:kern w:val="0"/>
                <w:szCs w:val="21"/>
              </w:rPr>
              <w:t>A.C.</w:t>
            </w:r>
          </w:p>
        </w:tc>
        <w:tc>
          <w:tcPr>
            <w:tcW w:w="6059" w:type="dxa"/>
            <w:tcBorders>
              <w:left w:val="nil"/>
              <w:right w:val="nil"/>
            </w:tcBorders>
            <w:vAlign w:val="center"/>
          </w:tcPr>
          <w:p w14:paraId="50BF2C28" w14:textId="77777777" w:rsidR="009F3FC2" w:rsidRDefault="00000000">
            <w:pPr>
              <w:widowControl/>
              <w:ind w:left="420"/>
              <w:jc w:val="left"/>
              <w:rPr>
                <w:rFonts w:ascii="Arial" w:hAnsi="Arial" w:cs="Tahoma"/>
                <w:kern w:val="0"/>
                <w:szCs w:val="21"/>
              </w:rPr>
            </w:pPr>
            <w:r>
              <w:rPr>
                <w:rFonts w:ascii="Arial" w:hAnsi="Arial" w:cs="Arial"/>
                <w:szCs w:val="21"/>
              </w:rPr>
              <w:t>Current DC voltage of the device is higher than the upper limit of DC voltage</w:t>
            </w:r>
          </w:p>
        </w:tc>
      </w:tr>
      <w:tr w:rsidR="009F3FC2" w14:paraId="211A84F9" w14:textId="77777777">
        <w:trPr>
          <w:trHeight w:val="60"/>
        </w:trPr>
        <w:tc>
          <w:tcPr>
            <w:tcW w:w="2518" w:type="dxa"/>
            <w:tcBorders>
              <w:right w:val="nil"/>
            </w:tcBorders>
            <w:vAlign w:val="center"/>
          </w:tcPr>
          <w:p w14:paraId="20657ED7" w14:textId="77777777" w:rsidR="009F3FC2" w:rsidRDefault="00000000">
            <w:pPr>
              <w:widowControl/>
              <w:jc w:val="left"/>
              <w:rPr>
                <w:rFonts w:ascii="Arial" w:hAnsi="Arial" w:cs="Tahoma"/>
                <w:b/>
                <w:bCs/>
                <w:color w:val="000000"/>
                <w:kern w:val="0"/>
                <w:szCs w:val="21"/>
              </w:rPr>
            </w:pPr>
            <w:r>
              <w:rPr>
                <w:rFonts w:ascii="Arial" w:hAnsi="Arial" w:cs="Arial"/>
                <w:szCs w:val="21"/>
              </w:rPr>
              <w:t>DC Input Undervoltage</w:t>
            </w:r>
          </w:p>
        </w:tc>
        <w:tc>
          <w:tcPr>
            <w:tcW w:w="1559" w:type="dxa"/>
            <w:tcBorders>
              <w:left w:val="nil"/>
              <w:right w:val="nil"/>
            </w:tcBorders>
            <w:vAlign w:val="center"/>
          </w:tcPr>
          <w:p w14:paraId="793573EF" w14:textId="77777777" w:rsidR="009F3FC2" w:rsidRDefault="00000000">
            <w:pPr>
              <w:jc w:val="center"/>
              <w:rPr>
                <w:rFonts w:ascii="Arial" w:hAnsi="Arial" w:cs="Tahoma"/>
                <w:b/>
                <w:bCs/>
                <w:color w:val="000000"/>
                <w:kern w:val="0"/>
                <w:szCs w:val="21"/>
              </w:rPr>
            </w:pPr>
            <w:r>
              <w:rPr>
                <w:rFonts w:ascii="Arial" w:hAnsi="Arial" w:cs="Tahoma"/>
                <w:b/>
                <w:bCs/>
                <w:color w:val="000000"/>
                <w:kern w:val="0"/>
                <w:szCs w:val="21"/>
              </w:rPr>
              <w:t>A.C.</w:t>
            </w:r>
          </w:p>
        </w:tc>
        <w:tc>
          <w:tcPr>
            <w:tcW w:w="6059" w:type="dxa"/>
            <w:tcBorders>
              <w:left w:val="nil"/>
              <w:right w:val="nil"/>
            </w:tcBorders>
            <w:vAlign w:val="center"/>
          </w:tcPr>
          <w:p w14:paraId="20915F40" w14:textId="77777777" w:rsidR="009F3FC2" w:rsidRDefault="00000000">
            <w:pPr>
              <w:widowControl/>
              <w:ind w:left="420"/>
              <w:jc w:val="left"/>
              <w:rPr>
                <w:rFonts w:ascii="Arial" w:hAnsi="Arial" w:cs="Tahoma"/>
                <w:kern w:val="0"/>
                <w:szCs w:val="21"/>
              </w:rPr>
            </w:pPr>
            <w:r>
              <w:rPr>
                <w:rFonts w:ascii="Arial" w:hAnsi="Arial" w:cs="Arial"/>
                <w:szCs w:val="21"/>
              </w:rPr>
              <w:t>Current DC voltage of the device is lower than the lower limit of DC voltage or DC voltage is not connected</w:t>
            </w:r>
          </w:p>
        </w:tc>
      </w:tr>
      <w:tr w:rsidR="009F3FC2" w14:paraId="76B0911D" w14:textId="77777777">
        <w:trPr>
          <w:trHeight w:val="60"/>
        </w:trPr>
        <w:tc>
          <w:tcPr>
            <w:tcW w:w="2518" w:type="dxa"/>
            <w:tcBorders>
              <w:right w:val="nil"/>
            </w:tcBorders>
            <w:vAlign w:val="center"/>
          </w:tcPr>
          <w:p w14:paraId="0985A841" w14:textId="77777777" w:rsidR="009F3FC2" w:rsidRDefault="00000000">
            <w:pPr>
              <w:widowControl/>
              <w:jc w:val="left"/>
              <w:rPr>
                <w:rFonts w:ascii="Arial" w:hAnsi="Arial" w:cs="Tahoma"/>
                <w:b/>
                <w:bCs/>
                <w:color w:val="000000"/>
                <w:kern w:val="0"/>
                <w:szCs w:val="21"/>
              </w:rPr>
            </w:pPr>
            <w:r>
              <w:rPr>
                <w:rFonts w:ascii="Arial" w:hAnsi="Arial" w:cs="Arial"/>
                <w:szCs w:val="21"/>
              </w:rPr>
              <w:t>DC Bus Overvoltage</w:t>
            </w:r>
          </w:p>
        </w:tc>
        <w:tc>
          <w:tcPr>
            <w:tcW w:w="1559" w:type="dxa"/>
            <w:tcBorders>
              <w:left w:val="nil"/>
              <w:right w:val="nil"/>
            </w:tcBorders>
            <w:vAlign w:val="center"/>
          </w:tcPr>
          <w:p w14:paraId="2EF011E4"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5D894D6D" w14:textId="77777777" w:rsidR="009F3FC2" w:rsidRDefault="00000000">
            <w:pPr>
              <w:widowControl/>
              <w:ind w:left="420"/>
              <w:jc w:val="left"/>
              <w:rPr>
                <w:rFonts w:ascii="Arial" w:hAnsi="Arial" w:cs="Tahoma"/>
                <w:kern w:val="0"/>
                <w:szCs w:val="21"/>
              </w:rPr>
            </w:pPr>
            <w:r>
              <w:rPr>
                <w:rFonts w:ascii="Arial" w:hAnsi="Arial" w:cs="Arial"/>
                <w:szCs w:val="21"/>
              </w:rPr>
              <w:t>Voltage on the DC bus capacitor is too high during module operation</w:t>
            </w:r>
          </w:p>
        </w:tc>
      </w:tr>
      <w:tr w:rsidR="009F3FC2" w14:paraId="25636837" w14:textId="77777777">
        <w:trPr>
          <w:trHeight w:val="60"/>
        </w:trPr>
        <w:tc>
          <w:tcPr>
            <w:tcW w:w="2518" w:type="dxa"/>
            <w:tcBorders>
              <w:right w:val="nil"/>
            </w:tcBorders>
            <w:vAlign w:val="center"/>
          </w:tcPr>
          <w:p w14:paraId="58F577A2" w14:textId="77777777" w:rsidR="009F3FC2" w:rsidRDefault="00000000">
            <w:pPr>
              <w:widowControl/>
              <w:jc w:val="left"/>
              <w:rPr>
                <w:rFonts w:ascii="Arial" w:hAnsi="Arial" w:cs="Tahoma"/>
                <w:b/>
                <w:bCs/>
                <w:color w:val="000000"/>
                <w:kern w:val="0"/>
                <w:szCs w:val="21"/>
              </w:rPr>
            </w:pPr>
            <w:r>
              <w:rPr>
                <w:rFonts w:ascii="Arial" w:hAnsi="Arial" w:cs="Arial"/>
                <w:szCs w:val="21"/>
              </w:rPr>
              <w:t>DC Bus Undervoltage</w:t>
            </w:r>
          </w:p>
        </w:tc>
        <w:tc>
          <w:tcPr>
            <w:tcW w:w="1559" w:type="dxa"/>
            <w:tcBorders>
              <w:left w:val="nil"/>
              <w:right w:val="nil"/>
            </w:tcBorders>
            <w:vAlign w:val="center"/>
          </w:tcPr>
          <w:p w14:paraId="7D0D482B"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0C38B635" w14:textId="77777777" w:rsidR="009F3FC2" w:rsidRDefault="00000000">
            <w:pPr>
              <w:widowControl/>
              <w:ind w:left="420"/>
              <w:jc w:val="left"/>
              <w:rPr>
                <w:rFonts w:ascii="Arial" w:hAnsi="Arial" w:cs="Tahoma"/>
                <w:kern w:val="0"/>
                <w:szCs w:val="21"/>
              </w:rPr>
            </w:pPr>
            <w:r>
              <w:rPr>
                <w:rFonts w:ascii="Arial" w:hAnsi="Arial" w:cs="Arial"/>
                <w:szCs w:val="21"/>
              </w:rPr>
              <w:t>Voltage on the DC bus capacitor is too low during module operation</w:t>
            </w:r>
          </w:p>
        </w:tc>
      </w:tr>
      <w:tr w:rsidR="009F3FC2" w14:paraId="7787DD63" w14:textId="77777777">
        <w:trPr>
          <w:trHeight w:val="191"/>
        </w:trPr>
        <w:tc>
          <w:tcPr>
            <w:tcW w:w="2518" w:type="dxa"/>
            <w:tcBorders>
              <w:right w:val="nil"/>
            </w:tcBorders>
            <w:vAlign w:val="center"/>
          </w:tcPr>
          <w:p w14:paraId="3B80EF23" w14:textId="77777777" w:rsidR="009F3FC2" w:rsidRDefault="00000000">
            <w:pPr>
              <w:widowControl/>
              <w:jc w:val="left"/>
              <w:rPr>
                <w:rFonts w:ascii="Arial" w:hAnsi="Arial" w:cs="Tahoma"/>
                <w:b/>
                <w:bCs/>
                <w:color w:val="000000"/>
                <w:kern w:val="0"/>
                <w:szCs w:val="21"/>
              </w:rPr>
            </w:pPr>
            <w:r>
              <w:rPr>
                <w:rFonts w:ascii="Arial" w:hAnsi="Arial" w:cs="Arial"/>
                <w:szCs w:val="21"/>
              </w:rPr>
              <w:t>Low Battery Energy</w:t>
            </w:r>
          </w:p>
        </w:tc>
        <w:tc>
          <w:tcPr>
            <w:tcW w:w="1559" w:type="dxa"/>
            <w:tcBorders>
              <w:left w:val="nil"/>
              <w:right w:val="nil"/>
            </w:tcBorders>
            <w:vAlign w:val="center"/>
          </w:tcPr>
          <w:p w14:paraId="1F8DFEEC"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10EDDBBC" w14:textId="77777777" w:rsidR="009F3FC2" w:rsidRDefault="00000000">
            <w:pPr>
              <w:widowControl/>
              <w:ind w:left="420"/>
              <w:jc w:val="left"/>
              <w:rPr>
                <w:rFonts w:ascii="Arial" w:hAnsi="Arial" w:cs="Tahoma"/>
                <w:kern w:val="0"/>
                <w:szCs w:val="21"/>
              </w:rPr>
            </w:pPr>
            <w:r>
              <w:rPr>
                <w:rFonts w:ascii="Arial" w:hAnsi="Arial" w:cs="Arial"/>
                <w:szCs w:val="21"/>
              </w:rPr>
              <w:t>1. Receiving a battery discharge - end signal from BMS in off-grid state;</w:t>
            </w:r>
            <w:r>
              <w:rPr>
                <w:rFonts w:ascii="Arial" w:hAnsi="Arial" w:cs="Arial"/>
                <w:szCs w:val="21"/>
              </w:rPr>
              <w:br/>
              <w:t>2. In off-grid state, DC voltage is lower than the discharge end voltage</w:t>
            </w:r>
          </w:p>
        </w:tc>
      </w:tr>
      <w:tr w:rsidR="009F3FC2" w14:paraId="6ED4AF14" w14:textId="77777777">
        <w:trPr>
          <w:trHeight w:val="558"/>
        </w:trPr>
        <w:tc>
          <w:tcPr>
            <w:tcW w:w="2518" w:type="dxa"/>
            <w:tcBorders>
              <w:right w:val="nil"/>
            </w:tcBorders>
            <w:vAlign w:val="center"/>
          </w:tcPr>
          <w:p w14:paraId="6630C110" w14:textId="77777777" w:rsidR="009F3FC2" w:rsidRDefault="00000000">
            <w:pPr>
              <w:widowControl/>
              <w:jc w:val="left"/>
              <w:rPr>
                <w:rFonts w:ascii="Arial" w:hAnsi="Arial" w:cs="Tahoma"/>
                <w:b/>
                <w:bCs/>
                <w:color w:val="000000"/>
                <w:kern w:val="0"/>
                <w:szCs w:val="21"/>
              </w:rPr>
            </w:pPr>
            <w:r>
              <w:rPr>
                <w:rFonts w:ascii="Arial" w:hAnsi="Arial" w:cs="Arial"/>
                <w:szCs w:val="21"/>
              </w:rPr>
              <w:t>Parameter Mismatch</w:t>
            </w:r>
          </w:p>
        </w:tc>
        <w:tc>
          <w:tcPr>
            <w:tcW w:w="1559" w:type="dxa"/>
            <w:tcBorders>
              <w:left w:val="nil"/>
              <w:right w:val="nil"/>
            </w:tcBorders>
            <w:vAlign w:val="center"/>
          </w:tcPr>
          <w:p w14:paraId="3B4EBE23" w14:textId="77777777" w:rsidR="009F3FC2" w:rsidRDefault="00000000">
            <w:pPr>
              <w:jc w:val="center"/>
              <w:rPr>
                <w:rFonts w:ascii="Arial" w:hAnsi="Arial"/>
                <w:b/>
                <w:bCs/>
              </w:rPr>
            </w:pPr>
            <w:r>
              <w:rPr>
                <w:rFonts w:ascii="Arial" w:hAnsi="Arial" w:cs="Tahoma"/>
                <w:b/>
                <w:bCs/>
                <w:color w:val="000000"/>
                <w:kern w:val="0"/>
                <w:szCs w:val="21"/>
              </w:rPr>
              <w:t>A.C.</w:t>
            </w:r>
          </w:p>
        </w:tc>
        <w:tc>
          <w:tcPr>
            <w:tcW w:w="6059" w:type="dxa"/>
            <w:tcBorders>
              <w:left w:val="nil"/>
              <w:right w:val="nil"/>
            </w:tcBorders>
            <w:vAlign w:val="center"/>
          </w:tcPr>
          <w:p w14:paraId="5FC46047" w14:textId="77777777" w:rsidR="009F3FC2" w:rsidRDefault="00000000">
            <w:pPr>
              <w:widowControl/>
              <w:ind w:left="420"/>
              <w:jc w:val="left"/>
              <w:rPr>
                <w:rFonts w:ascii="Arial" w:hAnsi="Arial" w:cs="Tahoma"/>
                <w:color w:val="000000"/>
                <w:kern w:val="0"/>
                <w:szCs w:val="21"/>
              </w:rPr>
            </w:pPr>
            <w:r>
              <w:rPr>
                <w:rFonts w:ascii="Arial" w:hAnsi="Arial" w:cs="Arial"/>
                <w:szCs w:val="21"/>
              </w:rPr>
              <w:t>1. &lt;DC parameters&gt; are not set reasonably;</w:t>
            </w:r>
            <w:r>
              <w:rPr>
                <w:rFonts w:ascii="Arial" w:hAnsi="Arial" w:cs="Arial"/>
                <w:szCs w:val="21"/>
              </w:rPr>
              <w:br/>
              <w:t>2. AC incoming line is not three-phase four-wire system</w:t>
            </w:r>
          </w:p>
        </w:tc>
      </w:tr>
      <w:tr w:rsidR="009F3FC2" w14:paraId="16626BAB" w14:textId="77777777">
        <w:trPr>
          <w:trHeight w:val="818"/>
        </w:trPr>
        <w:tc>
          <w:tcPr>
            <w:tcW w:w="2518" w:type="dxa"/>
            <w:tcBorders>
              <w:right w:val="nil"/>
            </w:tcBorders>
            <w:vAlign w:val="center"/>
          </w:tcPr>
          <w:p w14:paraId="4CE5CF37" w14:textId="77777777" w:rsidR="009F3FC2" w:rsidRDefault="00000000">
            <w:pPr>
              <w:widowControl/>
              <w:jc w:val="left"/>
              <w:rPr>
                <w:rFonts w:ascii="Arial" w:hAnsi="Arial" w:cs="Tahoma"/>
                <w:b/>
                <w:bCs/>
                <w:color w:val="000000"/>
                <w:kern w:val="0"/>
                <w:szCs w:val="21"/>
              </w:rPr>
            </w:pPr>
            <w:r>
              <w:rPr>
                <w:rFonts w:ascii="Arial" w:hAnsi="Arial" w:cs="Arial"/>
                <w:szCs w:val="21"/>
              </w:rPr>
              <w:t>Emergency Shutdown</w:t>
            </w:r>
          </w:p>
        </w:tc>
        <w:tc>
          <w:tcPr>
            <w:tcW w:w="1559" w:type="dxa"/>
            <w:tcBorders>
              <w:left w:val="nil"/>
              <w:right w:val="nil"/>
            </w:tcBorders>
            <w:vAlign w:val="center"/>
          </w:tcPr>
          <w:p w14:paraId="4EE4BFCE" w14:textId="77777777" w:rsidR="009F3FC2" w:rsidRDefault="00000000">
            <w:pPr>
              <w:jc w:val="center"/>
              <w:rPr>
                <w:rFonts w:ascii="Arial" w:hAnsi="Arial"/>
                <w:b/>
                <w:bCs/>
              </w:rPr>
            </w:pPr>
            <w:r>
              <w:rPr>
                <w:rFonts w:ascii="Arial" w:hAnsi="Arial" w:hint="eastAsia"/>
                <w:b/>
                <w:bCs/>
              </w:rPr>
              <w:t>C.M.</w:t>
            </w:r>
          </w:p>
        </w:tc>
        <w:tc>
          <w:tcPr>
            <w:tcW w:w="6059" w:type="dxa"/>
            <w:tcBorders>
              <w:left w:val="nil"/>
              <w:right w:val="nil"/>
            </w:tcBorders>
            <w:vAlign w:val="center"/>
          </w:tcPr>
          <w:p w14:paraId="51B3D572" w14:textId="77777777" w:rsidR="009F3FC2" w:rsidRDefault="00000000">
            <w:pPr>
              <w:widowControl/>
              <w:ind w:left="420"/>
              <w:jc w:val="left"/>
              <w:rPr>
                <w:rFonts w:ascii="Arial" w:hAnsi="Arial" w:cs="Tahoma"/>
                <w:kern w:val="0"/>
                <w:szCs w:val="21"/>
              </w:rPr>
            </w:pPr>
            <w:r>
              <w:rPr>
                <w:rFonts w:ascii="Arial" w:hAnsi="Arial" w:cs="Arial"/>
                <w:szCs w:val="21"/>
              </w:rPr>
              <w:t>EPO signal open circuit at the secondary terminal of the panel</w:t>
            </w:r>
          </w:p>
        </w:tc>
      </w:tr>
      <w:tr w:rsidR="009F3FC2" w14:paraId="723C95FD" w14:textId="77777777">
        <w:trPr>
          <w:trHeight w:val="60"/>
        </w:trPr>
        <w:tc>
          <w:tcPr>
            <w:tcW w:w="2518" w:type="dxa"/>
            <w:tcBorders>
              <w:right w:val="nil"/>
            </w:tcBorders>
            <w:vAlign w:val="center"/>
          </w:tcPr>
          <w:p w14:paraId="25AA4CDB" w14:textId="77777777" w:rsidR="009F3FC2" w:rsidRDefault="00000000">
            <w:pPr>
              <w:widowControl/>
              <w:jc w:val="left"/>
              <w:rPr>
                <w:rFonts w:ascii="Arial" w:hAnsi="Arial" w:cs="Tahoma"/>
                <w:b/>
                <w:bCs/>
                <w:color w:val="000000"/>
                <w:kern w:val="0"/>
                <w:szCs w:val="21"/>
              </w:rPr>
            </w:pPr>
            <w:r>
              <w:rPr>
                <w:rFonts w:ascii="Arial" w:hAnsi="Arial" w:cs="Arial"/>
                <w:szCs w:val="21"/>
              </w:rPr>
              <w:t>Frequent Start-stop</w:t>
            </w:r>
          </w:p>
        </w:tc>
        <w:tc>
          <w:tcPr>
            <w:tcW w:w="1559" w:type="dxa"/>
            <w:tcBorders>
              <w:left w:val="nil"/>
              <w:right w:val="nil"/>
            </w:tcBorders>
            <w:vAlign w:val="center"/>
          </w:tcPr>
          <w:p w14:paraId="513CDB02" w14:textId="77777777" w:rsidR="009F3FC2" w:rsidRDefault="00000000">
            <w:pPr>
              <w:jc w:val="center"/>
              <w:rPr>
                <w:rFonts w:ascii="Arial" w:hAnsi="Arial"/>
                <w:b/>
                <w:bCs/>
              </w:rPr>
            </w:pPr>
            <w:r>
              <w:rPr>
                <w:rFonts w:ascii="Arial" w:hAnsi="Arial" w:hint="eastAsia"/>
                <w:b/>
                <w:bCs/>
              </w:rPr>
              <w:t>C.M.</w:t>
            </w:r>
          </w:p>
        </w:tc>
        <w:tc>
          <w:tcPr>
            <w:tcW w:w="6059" w:type="dxa"/>
            <w:tcBorders>
              <w:left w:val="nil"/>
              <w:right w:val="nil"/>
            </w:tcBorders>
            <w:vAlign w:val="center"/>
          </w:tcPr>
          <w:p w14:paraId="63385E31" w14:textId="77777777" w:rsidR="009F3FC2" w:rsidRDefault="00000000">
            <w:pPr>
              <w:widowControl/>
              <w:ind w:left="420"/>
              <w:jc w:val="left"/>
              <w:rPr>
                <w:rFonts w:ascii="Arial" w:hAnsi="Arial" w:cs="Tahoma"/>
                <w:color w:val="000000"/>
                <w:kern w:val="0"/>
                <w:szCs w:val="21"/>
              </w:rPr>
            </w:pPr>
            <w:r>
              <w:rPr>
                <w:rFonts w:ascii="Arial" w:hAnsi="Arial" w:cs="Arial"/>
                <w:szCs w:val="21"/>
              </w:rPr>
              <w:t>Frequent start-stop within 15 minutes</w:t>
            </w:r>
          </w:p>
        </w:tc>
      </w:tr>
      <w:tr w:rsidR="009F3FC2" w14:paraId="76E51C14" w14:textId="77777777">
        <w:trPr>
          <w:trHeight w:val="60"/>
        </w:trPr>
        <w:tc>
          <w:tcPr>
            <w:tcW w:w="2518" w:type="dxa"/>
            <w:tcBorders>
              <w:right w:val="nil"/>
            </w:tcBorders>
            <w:vAlign w:val="center"/>
          </w:tcPr>
          <w:p w14:paraId="520CF079" w14:textId="77777777" w:rsidR="009F3FC2" w:rsidRDefault="00000000">
            <w:pPr>
              <w:widowControl/>
              <w:jc w:val="left"/>
              <w:rPr>
                <w:rFonts w:ascii="Arial" w:hAnsi="Arial" w:cs="Tahoma"/>
                <w:b/>
                <w:bCs/>
                <w:color w:val="000000"/>
                <w:kern w:val="0"/>
                <w:szCs w:val="21"/>
              </w:rPr>
            </w:pPr>
            <w:bookmarkStart w:id="255" w:name="_Toc531813965"/>
            <w:bookmarkStart w:id="256" w:name="_Toc81570527"/>
            <w:bookmarkStart w:id="257" w:name="_Toc531814114"/>
            <w:bookmarkStart w:id="258" w:name="_Toc536024733"/>
            <w:r>
              <w:rPr>
                <w:rFonts w:ascii="Arial" w:hAnsi="Arial" w:cs="Arial"/>
                <w:szCs w:val="21"/>
              </w:rPr>
              <w:t>Insulation Abnormality 1</w:t>
            </w:r>
          </w:p>
        </w:tc>
        <w:tc>
          <w:tcPr>
            <w:tcW w:w="1559" w:type="dxa"/>
            <w:tcBorders>
              <w:left w:val="nil"/>
              <w:right w:val="nil"/>
            </w:tcBorders>
            <w:vAlign w:val="center"/>
          </w:tcPr>
          <w:p w14:paraId="603312DF" w14:textId="77777777" w:rsidR="009F3FC2" w:rsidRDefault="00000000">
            <w:pPr>
              <w:jc w:val="center"/>
              <w:rPr>
                <w:rFonts w:ascii="Arial" w:hAnsi="Arial"/>
                <w:b/>
                <w:bCs/>
              </w:rPr>
            </w:pPr>
            <w:r>
              <w:rPr>
                <w:rFonts w:ascii="Arial" w:hAnsi="Arial" w:hint="eastAsia"/>
                <w:b/>
                <w:bCs/>
              </w:rPr>
              <w:t>C.M.</w:t>
            </w:r>
          </w:p>
        </w:tc>
        <w:tc>
          <w:tcPr>
            <w:tcW w:w="6059" w:type="dxa"/>
            <w:tcBorders>
              <w:left w:val="nil"/>
              <w:right w:val="nil"/>
            </w:tcBorders>
            <w:vAlign w:val="center"/>
          </w:tcPr>
          <w:p w14:paraId="726BB6C2" w14:textId="77777777" w:rsidR="009F3FC2" w:rsidRDefault="00000000">
            <w:pPr>
              <w:widowControl/>
              <w:ind w:left="420"/>
              <w:jc w:val="left"/>
              <w:rPr>
                <w:rFonts w:ascii="Arial" w:hAnsi="Arial" w:cs="Tahoma"/>
                <w:color w:val="000000"/>
                <w:kern w:val="0"/>
                <w:szCs w:val="21"/>
              </w:rPr>
            </w:pPr>
            <w:r>
              <w:rPr>
                <w:rFonts w:ascii="Arial" w:hAnsi="Arial" w:cs="Arial"/>
                <w:szCs w:val="21"/>
              </w:rPr>
              <w:t>There is a large leakage current, and related equipment has a leakage problem</w:t>
            </w:r>
          </w:p>
        </w:tc>
      </w:tr>
      <w:tr w:rsidR="009F3FC2" w14:paraId="08096C3B" w14:textId="77777777">
        <w:trPr>
          <w:trHeight w:val="60"/>
        </w:trPr>
        <w:tc>
          <w:tcPr>
            <w:tcW w:w="2518" w:type="dxa"/>
            <w:tcBorders>
              <w:right w:val="nil"/>
            </w:tcBorders>
            <w:vAlign w:val="center"/>
          </w:tcPr>
          <w:p w14:paraId="064A74E7" w14:textId="77777777" w:rsidR="009F3FC2" w:rsidRDefault="00000000">
            <w:pPr>
              <w:widowControl/>
              <w:jc w:val="left"/>
              <w:rPr>
                <w:rFonts w:ascii="Arial" w:hAnsi="Arial" w:cs="Tahoma"/>
                <w:b/>
                <w:bCs/>
                <w:color w:val="000000"/>
                <w:kern w:val="0"/>
                <w:szCs w:val="21"/>
              </w:rPr>
            </w:pPr>
            <w:r>
              <w:rPr>
                <w:rFonts w:ascii="Arial" w:hAnsi="Arial" w:cs="Arial"/>
                <w:szCs w:val="21"/>
              </w:rPr>
              <w:t>DC Insulation Detection Abnormality</w:t>
            </w:r>
          </w:p>
        </w:tc>
        <w:tc>
          <w:tcPr>
            <w:tcW w:w="1559" w:type="dxa"/>
            <w:tcBorders>
              <w:left w:val="nil"/>
              <w:right w:val="nil"/>
            </w:tcBorders>
            <w:vAlign w:val="center"/>
          </w:tcPr>
          <w:p w14:paraId="61D41288" w14:textId="77777777" w:rsidR="009F3FC2" w:rsidRDefault="00000000">
            <w:pPr>
              <w:jc w:val="center"/>
              <w:rPr>
                <w:rFonts w:ascii="Arial" w:hAnsi="Arial"/>
                <w:b/>
                <w:bCs/>
              </w:rPr>
            </w:pPr>
            <w:r>
              <w:rPr>
                <w:rFonts w:ascii="Arial" w:hAnsi="Arial" w:hint="eastAsia"/>
                <w:b/>
                <w:bCs/>
              </w:rPr>
              <w:t>A.C.</w:t>
            </w:r>
          </w:p>
        </w:tc>
        <w:tc>
          <w:tcPr>
            <w:tcW w:w="6059" w:type="dxa"/>
            <w:tcBorders>
              <w:left w:val="nil"/>
              <w:right w:val="nil"/>
            </w:tcBorders>
            <w:vAlign w:val="center"/>
          </w:tcPr>
          <w:p w14:paraId="6B732DF9" w14:textId="77777777" w:rsidR="009F3FC2" w:rsidRDefault="00000000">
            <w:pPr>
              <w:widowControl/>
              <w:ind w:left="420"/>
              <w:jc w:val="left"/>
              <w:rPr>
                <w:rFonts w:ascii="Arial" w:hAnsi="Arial" w:cs="Tahoma"/>
                <w:color w:val="000000"/>
                <w:kern w:val="0"/>
                <w:szCs w:val="21"/>
              </w:rPr>
            </w:pPr>
            <w:r>
              <w:rPr>
                <w:rFonts w:ascii="Arial" w:hAnsi="Arial" w:cs="Arial"/>
                <w:szCs w:val="21"/>
              </w:rPr>
              <w:t>Insulation resistance between DC and ground of the inverter is less than the set value or lower limit</w:t>
            </w:r>
          </w:p>
        </w:tc>
      </w:tr>
      <w:tr w:rsidR="009F3FC2" w14:paraId="5E722401" w14:textId="77777777">
        <w:trPr>
          <w:trHeight w:val="60"/>
        </w:trPr>
        <w:tc>
          <w:tcPr>
            <w:tcW w:w="2518" w:type="dxa"/>
            <w:tcBorders>
              <w:right w:val="nil"/>
            </w:tcBorders>
            <w:vAlign w:val="center"/>
          </w:tcPr>
          <w:p w14:paraId="4D7BCFA0" w14:textId="77777777" w:rsidR="009F3FC2" w:rsidRDefault="00000000">
            <w:pPr>
              <w:widowControl/>
              <w:jc w:val="left"/>
              <w:rPr>
                <w:rFonts w:ascii="Arial" w:hAnsi="Arial" w:cs="Tahoma"/>
                <w:b/>
                <w:bCs/>
                <w:color w:val="000000"/>
                <w:kern w:val="0"/>
                <w:szCs w:val="21"/>
              </w:rPr>
            </w:pPr>
            <w:r>
              <w:rPr>
                <w:rFonts w:ascii="Arial" w:hAnsi="Arial" w:cs="Arial"/>
                <w:szCs w:val="21"/>
              </w:rPr>
              <w:t>Module Overtemperature 1</w:t>
            </w:r>
          </w:p>
        </w:tc>
        <w:tc>
          <w:tcPr>
            <w:tcW w:w="1559" w:type="dxa"/>
            <w:tcBorders>
              <w:left w:val="nil"/>
              <w:right w:val="nil"/>
            </w:tcBorders>
            <w:vAlign w:val="center"/>
          </w:tcPr>
          <w:p w14:paraId="5EDF4FD8" w14:textId="77777777" w:rsidR="009F3FC2" w:rsidRDefault="00000000">
            <w:pPr>
              <w:jc w:val="center"/>
              <w:rPr>
                <w:rFonts w:ascii="Arial" w:hAnsi="Arial"/>
                <w:b/>
                <w:bCs/>
              </w:rPr>
            </w:pPr>
            <w:r>
              <w:rPr>
                <w:rFonts w:ascii="Arial" w:hAnsi="Arial" w:hint="eastAsia"/>
                <w:b/>
                <w:bCs/>
              </w:rPr>
              <w:t>A.C.</w:t>
            </w:r>
          </w:p>
        </w:tc>
        <w:tc>
          <w:tcPr>
            <w:tcW w:w="6059" w:type="dxa"/>
            <w:tcBorders>
              <w:left w:val="nil"/>
              <w:right w:val="nil"/>
            </w:tcBorders>
            <w:vAlign w:val="center"/>
          </w:tcPr>
          <w:p w14:paraId="77AD78A2" w14:textId="77777777" w:rsidR="009F3FC2" w:rsidRDefault="00000000">
            <w:pPr>
              <w:widowControl/>
              <w:ind w:left="420"/>
              <w:jc w:val="left"/>
              <w:rPr>
                <w:rFonts w:ascii="Arial" w:hAnsi="Arial" w:cs="Tahoma"/>
                <w:color w:val="000000"/>
                <w:kern w:val="0"/>
                <w:szCs w:val="21"/>
              </w:rPr>
            </w:pPr>
            <w:r>
              <w:rPr>
                <w:rFonts w:ascii="Arial" w:hAnsi="Arial" w:cs="Arial"/>
                <w:szCs w:val="21"/>
              </w:rPr>
              <w:t>Switch tube overtemperature, air duct may be blocked</w:t>
            </w:r>
          </w:p>
        </w:tc>
      </w:tr>
      <w:tr w:rsidR="009F3FC2" w14:paraId="1ED39624" w14:textId="77777777">
        <w:trPr>
          <w:trHeight w:val="60"/>
        </w:trPr>
        <w:tc>
          <w:tcPr>
            <w:tcW w:w="2518" w:type="dxa"/>
            <w:tcBorders>
              <w:right w:val="nil"/>
            </w:tcBorders>
            <w:vAlign w:val="center"/>
          </w:tcPr>
          <w:p w14:paraId="38856401" w14:textId="77777777" w:rsidR="009F3FC2" w:rsidRDefault="00000000">
            <w:pPr>
              <w:widowControl/>
              <w:jc w:val="left"/>
              <w:rPr>
                <w:rFonts w:ascii="Arial" w:hAnsi="Arial" w:cs="Tahoma"/>
                <w:b/>
                <w:bCs/>
                <w:color w:val="000000"/>
                <w:kern w:val="0"/>
                <w:szCs w:val="21"/>
              </w:rPr>
            </w:pPr>
            <w:r>
              <w:rPr>
                <w:rFonts w:ascii="Arial" w:hAnsi="Arial" w:cs="Arial"/>
                <w:szCs w:val="21"/>
              </w:rPr>
              <w:t>Ambient Overtemperature Fault</w:t>
            </w:r>
          </w:p>
        </w:tc>
        <w:tc>
          <w:tcPr>
            <w:tcW w:w="1559" w:type="dxa"/>
            <w:tcBorders>
              <w:left w:val="nil"/>
              <w:right w:val="nil"/>
            </w:tcBorders>
            <w:vAlign w:val="center"/>
          </w:tcPr>
          <w:p w14:paraId="402AE666" w14:textId="77777777" w:rsidR="009F3FC2" w:rsidRDefault="00000000">
            <w:pPr>
              <w:jc w:val="center"/>
              <w:rPr>
                <w:rFonts w:ascii="Arial" w:hAnsi="Arial"/>
                <w:b/>
                <w:bCs/>
              </w:rPr>
            </w:pPr>
            <w:r>
              <w:rPr>
                <w:rFonts w:ascii="Arial" w:hAnsi="Arial" w:hint="eastAsia"/>
                <w:b/>
                <w:bCs/>
              </w:rPr>
              <w:t>A.C.</w:t>
            </w:r>
          </w:p>
        </w:tc>
        <w:tc>
          <w:tcPr>
            <w:tcW w:w="6059" w:type="dxa"/>
            <w:tcBorders>
              <w:left w:val="nil"/>
              <w:right w:val="nil"/>
            </w:tcBorders>
            <w:vAlign w:val="center"/>
          </w:tcPr>
          <w:p w14:paraId="46C503A7" w14:textId="77777777" w:rsidR="009F3FC2" w:rsidRDefault="00000000">
            <w:pPr>
              <w:widowControl/>
              <w:ind w:left="420"/>
              <w:jc w:val="left"/>
              <w:rPr>
                <w:rFonts w:ascii="Arial" w:hAnsi="Arial" w:cs="Tahoma"/>
                <w:color w:val="000000"/>
                <w:kern w:val="0"/>
                <w:szCs w:val="21"/>
              </w:rPr>
            </w:pPr>
            <w:r>
              <w:rPr>
                <w:rFonts w:ascii="Arial" w:hAnsi="Arial" w:cs="Arial"/>
                <w:szCs w:val="21"/>
              </w:rPr>
              <w:t>Ambient temperature is too high, and ambient ventilation and heat dissipation may be abnormal</w:t>
            </w:r>
          </w:p>
        </w:tc>
      </w:tr>
    </w:tbl>
    <w:p w14:paraId="3AC7F3B7" w14:textId="77777777" w:rsidR="009F3FC2" w:rsidRDefault="009F3FC2">
      <w:pPr>
        <w:rPr>
          <w:rFonts w:ascii="Arial" w:hAnsi="Arial"/>
        </w:rPr>
      </w:pPr>
    </w:p>
    <w:p w14:paraId="32EE7786" w14:textId="77777777" w:rsidR="009F3FC2" w:rsidRDefault="00000000">
      <w:pPr>
        <w:pStyle w:val="2"/>
        <w:rPr>
          <w:rFonts w:ascii="Arial" w:eastAsia="宋体" w:hAnsi="Arial"/>
        </w:rPr>
      </w:pPr>
      <w:bookmarkStart w:id="259" w:name="_Toc14562"/>
      <w:bookmarkStart w:id="260" w:name="_Toc15383"/>
      <w:bookmarkStart w:id="261" w:name="_Toc18121"/>
      <w:bookmarkStart w:id="262" w:name="_Toc536024734"/>
      <w:bookmarkStart w:id="263" w:name="_Toc81570528"/>
      <w:bookmarkStart w:id="264" w:name="_Toc531813966"/>
      <w:bookmarkStart w:id="265" w:name="_Toc531814115"/>
      <w:bookmarkEnd w:id="255"/>
      <w:bookmarkEnd w:id="256"/>
      <w:bookmarkEnd w:id="257"/>
      <w:bookmarkEnd w:id="258"/>
      <w:r>
        <w:rPr>
          <w:rFonts w:ascii="Arial" w:eastAsia="宋体" w:hAnsi="Arial"/>
        </w:rPr>
        <w:t>8.4 Detailed Troubleshooting</w:t>
      </w:r>
      <w:bookmarkEnd w:id="259"/>
      <w:bookmarkEnd w:id="260"/>
      <w:bookmarkEnd w:id="261"/>
    </w:p>
    <w:p w14:paraId="2A4AAF6F" w14:textId="77777777" w:rsidR="009F3FC2" w:rsidRDefault="00000000">
      <w:pPr>
        <w:ind w:firstLineChars="200" w:firstLine="420"/>
        <w:rPr>
          <w:rFonts w:ascii="Arial" w:hAnsi="Arial" w:cs="Arial"/>
        </w:rPr>
      </w:pPr>
      <w:r>
        <w:rPr>
          <w:rFonts w:ascii="Arial" w:hAnsi="Arial" w:cs="Arial"/>
        </w:rPr>
        <w:t>For detailed troubleshooting, please consult our technical staff.</w:t>
      </w:r>
    </w:p>
    <w:p w14:paraId="76355E78" w14:textId="77777777" w:rsidR="009F3FC2" w:rsidRDefault="00000000">
      <w:pPr>
        <w:widowControl/>
        <w:jc w:val="left"/>
        <w:rPr>
          <w:rStyle w:val="10"/>
          <w:rFonts w:ascii="Arial" w:eastAsia="宋体" w:hAnsi="Arial"/>
        </w:rPr>
      </w:pPr>
      <w:r>
        <w:rPr>
          <w:rStyle w:val="10"/>
          <w:rFonts w:ascii="Arial" w:eastAsia="宋体" w:hAnsi="Arial"/>
        </w:rPr>
        <w:br w:type="page"/>
      </w:r>
    </w:p>
    <w:p w14:paraId="4ACD0661" w14:textId="77777777" w:rsidR="009F3FC2" w:rsidRDefault="00000000">
      <w:pPr>
        <w:pStyle w:val="1"/>
        <w:spacing w:line="240" w:lineRule="atLeast"/>
        <w:rPr>
          <w:rStyle w:val="11"/>
          <w:rFonts w:ascii="Arial" w:eastAsia="宋体" w:hAnsi="Arial" w:cs="Arial"/>
        </w:rPr>
      </w:pPr>
      <w:bookmarkStart w:id="266" w:name="_Toc27638"/>
      <w:bookmarkStart w:id="267" w:name="_Toc22603"/>
      <w:bookmarkStart w:id="268" w:name="_Toc25032"/>
      <w:bookmarkEnd w:id="262"/>
      <w:bookmarkEnd w:id="263"/>
      <w:bookmarkEnd w:id="264"/>
      <w:bookmarkEnd w:id="265"/>
      <w:r>
        <w:rPr>
          <w:rStyle w:val="11"/>
          <w:rFonts w:ascii="Arial" w:eastAsia="宋体" w:hAnsi="Arial" w:cs="Arial"/>
        </w:rPr>
        <w:lastRenderedPageBreak/>
        <w:t>9 Maintenance</w:t>
      </w:r>
      <w:bookmarkEnd w:id="266"/>
      <w:bookmarkEnd w:id="267"/>
      <w:bookmarkEnd w:id="268"/>
    </w:p>
    <w:p w14:paraId="236A6541" w14:textId="77777777" w:rsidR="009F3FC2" w:rsidRDefault="00000000">
      <w:pPr>
        <w:pStyle w:val="2"/>
        <w:rPr>
          <w:rFonts w:ascii="Arial" w:eastAsia="宋体" w:hAnsi="Arial"/>
        </w:rPr>
      </w:pPr>
      <w:bookmarkStart w:id="269" w:name="_Toc4436"/>
      <w:bookmarkStart w:id="270" w:name="_Toc28341"/>
      <w:bookmarkStart w:id="271" w:name="_Toc8293"/>
      <w:r>
        <w:rPr>
          <w:rFonts w:ascii="Arial" w:eastAsia="宋体" w:hAnsi="Arial"/>
        </w:rPr>
        <w:t>9.1 Safety during maintenance</w:t>
      </w:r>
      <w:bookmarkEnd w:id="269"/>
      <w:bookmarkEnd w:id="270"/>
      <w:bookmarkEnd w:id="271"/>
    </w:p>
    <w:tbl>
      <w:tblPr>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10136"/>
      </w:tblGrid>
      <w:tr w:rsidR="009F3FC2" w14:paraId="57D1DAE0" w14:textId="77777777">
        <w:tc>
          <w:tcPr>
            <w:tcW w:w="10136" w:type="dxa"/>
          </w:tcPr>
          <w:p w14:paraId="0BD339AB" w14:textId="77777777" w:rsidR="009F3FC2" w:rsidRDefault="00000000">
            <w:pPr>
              <w:ind w:left="420"/>
              <w:rPr>
                <w:rFonts w:ascii="Arial" w:hAnsi="Arial" w:cs="Tahoma"/>
              </w:rPr>
            </w:pPr>
            <w:r>
              <w:rPr>
                <w:rFonts w:ascii="Arial" w:hAnsi="Arial" w:cs="Arial"/>
                <w:noProof/>
                <w:szCs w:val="21"/>
              </w:rPr>
              <w:drawing>
                <wp:inline distT="0" distB="0" distL="0" distR="0" wp14:anchorId="3DC11555" wp14:editId="335C2F2D">
                  <wp:extent cx="1347470" cy="570230"/>
                  <wp:effectExtent l="0" t="0" r="8890" b="8890"/>
                  <wp:docPr id="5174706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470691" name="图片 1"/>
                          <pic:cNvPicPr>
                            <a:picLocks noChangeAspect="1"/>
                          </pic:cNvPicPr>
                        </pic:nvPicPr>
                        <pic:blipFill>
                          <a:blip r:embed="rId110"/>
                          <a:stretch>
                            <a:fillRect/>
                          </a:stretch>
                        </pic:blipFill>
                        <pic:spPr>
                          <a:xfrm>
                            <a:off x="0" y="0"/>
                            <a:ext cx="1347470" cy="570230"/>
                          </a:xfrm>
                          <a:prstGeom prst="rect">
                            <a:avLst/>
                          </a:prstGeom>
                        </pic:spPr>
                      </pic:pic>
                    </a:graphicData>
                  </a:graphic>
                </wp:inline>
              </w:drawing>
            </w:r>
          </w:p>
          <w:p w14:paraId="0C202A4A" w14:textId="77777777" w:rsidR="009F3FC2" w:rsidRDefault="00000000">
            <w:pPr>
              <w:ind w:leftChars="200" w:left="420"/>
              <w:rPr>
                <w:rFonts w:ascii="Arial" w:hAnsi="Arial" w:cs="Arial"/>
                <w:szCs w:val="21"/>
              </w:rPr>
            </w:pPr>
            <w:r>
              <w:rPr>
                <w:rFonts w:ascii="Arial" w:hAnsi="Arial" w:cs="Arial"/>
                <w:szCs w:val="21"/>
              </w:rPr>
              <w:t>High voltage exists in the live parts of the product. Touching live parts may cause death or serious electric shock damage.</w:t>
            </w:r>
          </w:p>
          <w:p w14:paraId="27518F94" w14:textId="77777777" w:rsidR="009F3FC2" w:rsidRDefault="00000000">
            <w:pPr>
              <w:ind w:leftChars="200" w:left="420"/>
              <w:rPr>
                <w:rFonts w:ascii="Arial" w:hAnsi="Arial" w:cs="Arial"/>
                <w:szCs w:val="21"/>
              </w:rPr>
            </w:pPr>
            <w:r>
              <w:rPr>
                <w:rFonts w:ascii="Arial" w:hAnsi="Arial" w:cs="Arial"/>
                <w:szCs w:val="21"/>
              </w:rPr>
              <w:t>When performing maintenance, wear appropriate personal protective equipment.</w:t>
            </w:r>
          </w:p>
          <w:p w14:paraId="10FDE795" w14:textId="77777777" w:rsidR="009F3FC2" w:rsidRDefault="00000000">
            <w:pPr>
              <w:ind w:leftChars="200" w:left="420"/>
              <w:rPr>
                <w:rFonts w:ascii="Arial" w:hAnsi="Arial" w:cs="Arial"/>
                <w:szCs w:val="21"/>
              </w:rPr>
            </w:pPr>
            <w:r>
              <w:rPr>
                <w:rFonts w:ascii="Arial" w:hAnsi="Arial" w:cs="Arial"/>
                <w:szCs w:val="21"/>
              </w:rPr>
              <w:t>Do not touch any live parts.</w:t>
            </w:r>
          </w:p>
          <w:p w14:paraId="2146D54C" w14:textId="77777777" w:rsidR="009F3FC2" w:rsidRDefault="00000000">
            <w:pPr>
              <w:ind w:leftChars="200" w:left="420"/>
              <w:rPr>
                <w:rFonts w:ascii="Arial" w:hAnsi="Arial" w:cs="Arial"/>
                <w:szCs w:val="21"/>
              </w:rPr>
            </w:pPr>
            <w:r>
              <w:rPr>
                <w:rFonts w:ascii="Arial" w:hAnsi="Arial" w:cs="Arial"/>
                <w:szCs w:val="21"/>
              </w:rPr>
              <w:t>Review all warning messages in the product and documentation.</w:t>
            </w:r>
          </w:p>
          <w:p w14:paraId="2E490042" w14:textId="77777777" w:rsidR="009F3FC2" w:rsidRDefault="00000000">
            <w:pPr>
              <w:ind w:leftChars="200" w:left="420"/>
              <w:rPr>
                <w:rFonts w:ascii="Arial" w:hAnsi="Arial" w:cs="Arial"/>
                <w:szCs w:val="21"/>
              </w:rPr>
            </w:pPr>
            <w:r>
              <w:rPr>
                <w:rFonts w:ascii="Arial" w:hAnsi="Arial" w:cs="Arial"/>
                <w:szCs w:val="21"/>
              </w:rPr>
              <w:t>Please follow all safety information provided by the battery manufacturer.</w:t>
            </w:r>
          </w:p>
          <w:p w14:paraId="493B070E" w14:textId="77777777" w:rsidR="009F3FC2" w:rsidRDefault="00000000">
            <w:pPr>
              <w:ind w:leftChars="200" w:left="420"/>
              <w:rPr>
                <w:rFonts w:ascii="Arial" w:hAnsi="Arial" w:cs="Arial"/>
                <w:szCs w:val="21"/>
              </w:rPr>
            </w:pPr>
            <w:r>
              <w:rPr>
                <w:rFonts w:ascii="Arial" w:hAnsi="Arial" w:cs="Arial"/>
                <w:szCs w:val="21"/>
              </w:rPr>
              <w:t>Before performing any work, be sure to disconnect the external power supply from the Bi-directional storage inverter:</w:t>
            </w:r>
          </w:p>
          <w:p w14:paraId="46F94096" w14:textId="77777777" w:rsidR="009F3FC2" w:rsidRDefault="00000000">
            <w:pPr>
              <w:ind w:leftChars="200" w:left="420" w:firstLineChars="100" w:firstLine="210"/>
              <w:rPr>
                <w:rFonts w:ascii="Arial" w:hAnsi="Arial" w:cs="Arial"/>
                <w:szCs w:val="21"/>
              </w:rPr>
            </w:pPr>
            <w:r>
              <w:rPr>
                <w:rFonts w:ascii="Arial" w:hAnsi="Arial" w:cs="Arial"/>
                <w:szCs w:val="21"/>
              </w:rPr>
              <w:t xml:space="preserve">  - Grid voltage for grid feed</w:t>
            </w:r>
          </w:p>
          <w:p w14:paraId="6E930DC1" w14:textId="77777777" w:rsidR="009F3FC2" w:rsidRDefault="00000000">
            <w:pPr>
              <w:ind w:leftChars="200" w:left="420" w:firstLineChars="100" w:firstLine="210"/>
              <w:rPr>
                <w:rFonts w:ascii="Arial" w:hAnsi="Arial" w:cs="Arial"/>
                <w:szCs w:val="21"/>
              </w:rPr>
            </w:pPr>
            <w:r>
              <w:rPr>
                <w:rFonts w:ascii="Arial" w:hAnsi="Arial" w:cs="Arial"/>
                <w:szCs w:val="21"/>
              </w:rPr>
              <w:t xml:space="preserve">  - Internal power supply</w:t>
            </w:r>
          </w:p>
          <w:p w14:paraId="6CD610D0" w14:textId="77777777" w:rsidR="009F3FC2" w:rsidRDefault="00000000">
            <w:pPr>
              <w:ind w:leftChars="200" w:left="420" w:firstLineChars="100" w:firstLine="210"/>
              <w:rPr>
                <w:rFonts w:ascii="Arial" w:hAnsi="Arial" w:cs="Arial"/>
                <w:szCs w:val="21"/>
              </w:rPr>
            </w:pPr>
            <w:r>
              <w:rPr>
                <w:rFonts w:ascii="Arial" w:hAnsi="Arial" w:cs="Arial"/>
                <w:szCs w:val="21"/>
              </w:rPr>
              <w:t xml:space="preserve">  - DC voltage of the battery</w:t>
            </w:r>
          </w:p>
          <w:p w14:paraId="3F5F9D34" w14:textId="77777777" w:rsidR="009F3FC2" w:rsidRDefault="00000000">
            <w:pPr>
              <w:ind w:leftChars="200" w:left="420" w:firstLineChars="100" w:firstLine="210"/>
              <w:rPr>
                <w:rFonts w:ascii="Arial" w:hAnsi="Arial" w:cs="Arial"/>
                <w:szCs w:val="21"/>
              </w:rPr>
            </w:pPr>
            <w:r>
              <w:rPr>
                <w:rFonts w:ascii="Arial" w:hAnsi="Arial" w:cs="Arial"/>
                <w:szCs w:val="21"/>
              </w:rPr>
              <w:t xml:space="preserve">  - Additional external voltage, e.g. control signals from the control room</w:t>
            </w:r>
          </w:p>
          <w:p w14:paraId="66432263" w14:textId="77777777" w:rsidR="009F3FC2" w:rsidRDefault="00000000">
            <w:pPr>
              <w:ind w:leftChars="200" w:left="420"/>
              <w:rPr>
                <w:rFonts w:ascii="Arial" w:hAnsi="Arial" w:cs="Arial"/>
                <w:szCs w:val="21"/>
              </w:rPr>
            </w:pPr>
            <w:r>
              <w:rPr>
                <w:rFonts w:ascii="Arial" w:hAnsi="Arial" w:cs="Arial"/>
                <w:szCs w:val="21"/>
              </w:rPr>
              <w:t>Make sure that disconnected devices cannot automatically reconnect.</w:t>
            </w:r>
          </w:p>
          <w:p w14:paraId="58899ED1" w14:textId="77777777" w:rsidR="009F3FC2" w:rsidRDefault="00000000">
            <w:pPr>
              <w:ind w:leftChars="200" w:left="420"/>
              <w:rPr>
                <w:rFonts w:ascii="Arial" w:hAnsi="Arial" w:cs="Arial"/>
                <w:szCs w:val="21"/>
              </w:rPr>
            </w:pPr>
            <w:r>
              <w:rPr>
                <w:rFonts w:ascii="Arial" w:hAnsi="Arial" w:cs="Arial"/>
                <w:szCs w:val="21"/>
              </w:rPr>
              <w:t>After switching off the device, wait at least 5 minutes before switching it on again to allow the capacitors to discharge completely.</w:t>
            </w:r>
          </w:p>
          <w:p w14:paraId="01266B81" w14:textId="77777777" w:rsidR="009F3FC2" w:rsidRDefault="00000000">
            <w:pPr>
              <w:ind w:leftChars="200" w:left="420"/>
              <w:rPr>
                <w:rFonts w:ascii="Arial" w:hAnsi="Arial" w:cs="Arial"/>
                <w:szCs w:val="21"/>
              </w:rPr>
            </w:pPr>
            <w:r>
              <w:rPr>
                <w:rFonts w:ascii="Arial" w:hAnsi="Arial" w:cs="Arial"/>
                <w:szCs w:val="21"/>
              </w:rPr>
              <w:t>Before operation, make sure that all components are completely free of voltage.</w:t>
            </w:r>
          </w:p>
          <w:p w14:paraId="08A432E6" w14:textId="77777777" w:rsidR="009F3FC2" w:rsidRDefault="00000000">
            <w:pPr>
              <w:ind w:left="420"/>
              <w:rPr>
                <w:rFonts w:ascii="Arial" w:hAnsi="Arial" w:cs="Tahoma"/>
              </w:rPr>
            </w:pPr>
            <w:r>
              <w:rPr>
                <w:rFonts w:ascii="Arial" w:hAnsi="Arial" w:cs="Arial"/>
                <w:szCs w:val="21"/>
              </w:rPr>
              <w:t>Cover or insulate any adjacent live components.</w:t>
            </w:r>
          </w:p>
        </w:tc>
      </w:tr>
      <w:tr w:rsidR="009F3FC2" w14:paraId="7FE6541C" w14:textId="77777777">
        <w:tc>
          <w:tcPr>
            <w:tcW w:w="10136" w:type="dxa"/>
          </w:tcPr>
          <w:p w14:paraId="66B7E286" w14:textId="77777777" w:rsidR="009F3FC2" w:rsidRDefault="009F3FC2">
            <w:pPr>
              <w:ind w:left="420"/>
              <w:rPr>
                <w:rFonts w:ascii="Arial" w:hAnsi="Arial" w:cs="Tahoma"/>
              </w:rPr>
            </w:pPr>
          </w:p>
        </w:tc>
      </w:tr>
    </w:tbl>
    <w:p w14:paraId="63AD72C9" w14:textId="77777777" w:rsidR="009F3FC2" w:rsidRDefault="009F3FC2">
      <w:pPr>
        <w:spacing w:line="300" w:lineRule="auto"/>
        <w:ind w:left="420"/>
        <w:rPr>
          <w:rFonts w:ascii="Arial" w:hAnsi="Arial" w:cs="Tahoma"/>
          <w:b/>
          <w:bCs/>
          <w:kern w:val="0"/>
          <w:sz w:val="30"/>
          <w:szCs w:val="30"/>
        </w:rPr>
      </w:pPr>
    </w:p>
    <w:tbl>
      <w:tblPr>
        <w:tblW w:w="0" w:type="auto"/>
        <w:tblBorders>
          <w:top w:val="single" w:sz="4" w:space="0" w:color="auto"/>
          <w:left w:val="none" w:sz="4" w:space="0" w:color="auto"/>
          <w:bottom w:val="single" w:sz="4" w:space="0" w:color="auto"/>
          <w:right w:val="none" w:sz="4" w:space="0" w:color="auto"/>
          <w:insideH w:val="none" w:sz="4" w:space="0" w:color="auto"/>
          <w:insideV w:val="none" w:sz="4" w:space="0" w:color="auto"/>
        </w:tblBorders>
        <w:tblLayout w:type="fixed"/>
        <w:tblLook w:val="04A0" w:firstRow="1" w:lastRow="0" w:firstColumn="1" w:lastColumn="0" w:noHBand="0" w:noVBand="1"/>
      </w:tblPr>
      <w:tblGrid>
        <w:gridCol w:w="10136"/>
      </w:tblGrid>
      <w:tr w:rsidR="009F3FC2" w14:paraId="565E0BDC" w14:textId="77777777">
        <w:tc>
          <w:tcPr>
            <w:tcW w:w="10136" w:type="dxa"/>
          </w:tcPr>
          <w:p w14:paraId="6F6397EE" w14:textId="77777777" w:rsidR="009F3FC2" w:rsidRDefault="00000000">
            <w:pPr>
              <w:ind w:left="420"/>
              <w:rPr>
                <w:rFonts w:ascii="Arial" w:hAnsi="Arial" w:cs="Tahoma"/>
              </w:rPr>
            </w:pPr>
            <w:r>
              <w:rPr>
                <w:rFonts w:ascii="Arial" w:hAnsi="Arial" w:cs="Arial"/>
                <w:noProof/>
              </w:rPr>
              <w:drawing>
                <wp:inline distT="0" distB="0" distL="0" distR="0" wp14:anchorId="728AAE42" wp14:editId="4D4BFCCE">
                  <wp:extent cx="1579245" cy="520065"/>
                  <wp:effectExtent l="0" t="0" r="5715" b="13335"/>
                  <wp:docPr id="17745595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59562" name="图片 1"/>
                          <pic:cNvPicPr>
                            <a:picLocks noChangeAspect="1"/>
                          </pic:cNvPicPr>
                        </pic:nvPicPr>
                        <pic:blipFill>
                          <a:blip r:embed="rId109"/>
                          <a:stretch>
                            <a:fillRect/>
                          </a:stretch>
                        </pic:blipFill>
                        <pic:spPr>
                          <a:xfrm>
                            <a:off x="0" y="0"/>
                            <a:ext cx="1579245" cy="520065"/>
                          </a:xfrm>
                          <a:prstGeom prst="rect">
                            <a:avLst/>
                          </a:prstGeom>
                        </pic:spPr>
                      </pic:pic>
                    </a:graphicData>
                  </a:graphic>
                </wp:inline>
              </w:drawing>
            </w:r>
          </w:p>
          <w:p w14:paraId="07B56F66" w14:textId="77777777" w:rsidR="009F3FC2" w:rsidRDefault="00000000">
            <w:pPr>
              <w:ind w:leftChars="200" w:left="420"/>
              <w:rPr>
                <w:rFonts w:ascii="Arial" w:hAnsi="Arial" w:cs="Arial"/>
                <w:szCs w:val="21"/>
              </w:rPr>
            </w:pPr>
            <w:r>
              <w:rPr>
                <w:rFonts w:ascii="Arial" w:hAnsi="Arial" w:cs="Arial"/>
                <w:szCs w:val="21"/>
              </w:rPr>
              <w:t>Prevent product damage caused by dust intrusion and moisture penetration</w:t>
            </w:r>
          </w:p>
          <w:p w14:paraId="3542B6F8" w14:textId="77777777" w:rsidR="009F3FC2" w:rsidRDefault="00000000">
            <w:pPr>
              <w:ind w:leftChars="200" w:left="420"/>
              <w:rPr>
                <w:rFonts w:ascii="Arial" w:hAnsi="Arial" w:cs="Arial"/>
                <w:szCs w:val="21"/>
              </w:rPr>
            </w:pPr>
            <w:r>
              <w:rPr>
                <w:rFonts w:ascii="Arial" w:hAnsi="Arial" w:cs="Arial"/>
                <w:szCs w:val="21"/>
              </w:rPr>
              <w:t>The ingress of dust or moisture can damage the product and impair its functionality.</w:t>
            </w:r>
          </w:p>
          <w:p w14:paraId="04AA9872" w14:textId="77777777" w:rsidR="009F3FC2" w:rsidRDefault="00000000">
            <w:pPr>
              <w:ind w:leftChars="200" w:left="420"/>
              <w:rPr>
                <w:rFonts w:ascii="Arial" w:hAnsi="Arial" w:cs="Arial"/>
                <w:szCs w:val="21"/>
              </w:rPr>
            </w:pPr>
            <w:r>
              <w:rPr>
                <w:rFonts w:ascii="Arial" w:hAnsi="Arial" w:cs="Arial"/>
                <w:szCs w:val="21"/>
              </w:rPr>
              <w:t>Only perform maintenance work in a dry and dust-free environment.</w:t>
            </w:r>
          </w:p>
          <w:p w14:paraId="78C163D6" w14:textId="77777777" w:rsidR="009F3FC2" w:rsidRDefault="00000000">
            <w:pPr>
              <w:ind w:leftChars="200" w:left="420"/>
              <w:rPr>
                <w:rFonts w:ascii="Arial" w:hAnsi="Arial" w:cs="Arial"/>
                <w:szCs w:val="21"/>
              </w:rPr>
            </w:pPr>
            <w:r>
              <w:rPr>
                <w:rFonts w:ascii="Arial" w:hAnsi="Arial" w:cs="Arial"/>
                <w:szCs w:val="21"/>
              </w:rPr>
              <w:t>Product maintenance is only allowed when the product is turned off.</w:t>
            </w:r>
          </w:p>
          <w:p w14:paraId="6C905B91" w14:textId="77777777" w:rsidR="009F3FC2" w:rsidRDefault="00000000">
            <w:pPr>
              <w:ind w:leftChars="200" w:left="420"/>
              <w:rPr>
                <w:rFonts w:ascii="Arial" w:hAnsi="Arial" w:cs="Arial"/>
                <w:szCs w:val="21"/>
              </w:rPr>
            </w:pPr>
            <w:r>
              <w:rPr>
                <w:rFonts w:ascii="Arial" w:hAnsi="Arial" w:cs="Arial"/>
                <w:szCs w:val="21"/>
              </w:rPr>
              <w:t>Reconnect external power after installing the product.</w:t>
            </w:r>
          </w:p>
          <w:p w14:paraId="7853744F" w14:textId="77777777" w:rsidR="009F3FC2" w:rsidRDefault="00000000">
            <w:pPr>
              <w:ind w:leftChars="200" w:left="420"/>
              <w:rPr>
                <w:rFonts w:ascii="Arial" w:hAnsi="Arial" w:cs="Arial"/>
                <w:szCs w:val="21"/>
              </w:rPr>
            </w:pPr>
            <w:r>
              <w:rPr>
                <w:rFonts w:ascii="Arial" w:hAnsi="Arial" w:cs="Arial"/>
                <w:szCs w:val="21"/>
              </w:rPr>
              <w:t>If the installation or commissioning process is interrupted, install all bezels. Close and lock the chassis.</w:t>
            </w:r>
          </w:p>
          <w:p w14:paraId="21E59F72" w14:textId="77777777" w:rsidR="009F3FC2" w:rsidRDefault="00000000">
            <w:pPr>
              <w:spacing w:line="276" w:lineRule="auto"/>
              <w:ind w:left="420"/>
              <w:rPr>
                <w:rFonts w:ascii="Arial" w:hAnsi="Arial" w:cs="Tahoma"/>
              </w:rPr>
            </w:pPr>
            <w:r>
              <w:rPr>
                <w:rFonts w:ascii="Arial" w:hAnsi="Arial" w:cs="Arial"/>
                <w:szCs w:val="21"/>
              </w:rPr>
              <w:t>Store the product in a dry area.</w:t>
            </w:r>
          </w:p>
        </w:tc>
      </w:tr>
      <w:tr w:rsidR="009F3FC2" w14:paraId="0F9C23B2" w14:textId="77777777">
        <w:tc>
          <w:tcPr>
            <w:tcW w:w="10136" w:type="dxa"/>
          </w:tcPr>
          <w:p w14:paraId="26FC5F1F" w14:textId="77777777" w:rsidR="009F3FC2" w:rsidRDefault="009F3FC2">
            <w:pPr>
              <w:ind w:left="420"/>
              <w:rPr>
                <w:rFonts w:ascii="Arial" w:hAnsi="Arial" w:cs="Tahoma"/>
              </w:rPr>
            </w:pPr>
          </w:p>
        </w:tc>
      </w:tr>
    </w:tbl>
    <w:p w14:paraId="6D5025A2" w14:textId="77777777" w:rsidR="009F3FC2" w:rsidRDefault="00000000">
      <w:pPr>
        <w:rPr>
          <w:rFonts w:ascii="Arial" w:hAnsi="Arial"/>
        </w:rPr>
      </w:pPr>
      <w:r>
        <w:rPr>
          <w:rFonts w:ascii="Arial" w:hAnsi="Arial" w:hint="eastAsia"/>
        </w:rPr>
        <w:br w:type="page"/>
      </w:r>
    </w:p>
    <w:p w14:paraId="2E92F3E6" w14:textId="77777777" w:rsidR="009F3FC2" w:rsidRDefault="00000000">
      <w:pPr>
        <w:pStyle w:val="2"/>
        <w:rPr>
          <w:rFonts w:ascii="Arial" w:eastAsia="宋体" w:hAnsi="Arial"/>
        </w:rPr>
      </w:pPr>
      <w:bookmarkStart w:id="272" w:name="_Toc31395"/>
      <w:bookmarkStart w:id="273" w:name="_Toc23648"/>
      <w:bookmarkStart w:id="274" w:name="_Toc26523"/>
      <w:r>
        <w:rPr>
          <w:rFonts w:ascii="Arial" w:eastAsia="宋体" w:hAnsi="Arial"/>
        </w:rPr>
        <w:lastRenderedPageBreak/>
        <w:t>9.2 Maintenance Plan and Spare Parts</w:t>
      </w:r>
      <w:bookmarkEnd w:id="272"/>
      <w:bookmarkEnd w:id="273"/>
      <w:bookmarkEnd w:id="274"/>
    </w:p>
    <w:p w14:paraId="39D827F6" w14:textId="77777777" w:rsidR="009F3FC2" w:rsidRDefault="00000000">
      <w:pPr>
        <w:pStyle w:val="3"/>
        <w:rPr>
          <w:rFonts w:ascii="Arial" w:eastAsia="宋体" w:hAnsi="Arial" w:cs="Arial"/>
          <w:szCs w:val="28"/>
        </w:rPr>
      </w:pPr>
      <w:bookmarkStart w:id="275" w:name="_Toc19222"/>
      <w:bookmarkStart w:id="276" w:name="_Toc6500"/>
      <w:bookmarkStart w:id="277" w:name="_Toc27718"/>
      <w:r>
        <w:rPr>
          <w:rFonts w:ascii="Arial" w:eastAsia="宋体" w:hAnsi="Arial" w:cs="Arial"/>
          <w:szCs w:val="28"/>
        </w:rPr>
        <w:t>9.2.1 Operating Environment Requirements</w:t>
      </w:r>
      <w:bookmarkEnd w:id="275"/>
      <w:bookmarkEnd w:id="276"/>
      <w:bookmarkEnd w:id="277"/>
    </w:p>
    <w:p w14:paraId="4EE0E14F" w14:textId="77777777" w:rsidR="009F3FC2" w:rsidRDefault="00000000">
      <w:pPr>
        <w:ind w:firstLineChars="200" w:firstLine="420"/>
        <w:rPr>
          <w:rFonts w:ascii="Arial" w:hAnsi="Arial" w:cs="Arial"/>
        </w:rPr>
      </w:pPr>
      <w:r>
        <w:rPr>
          <w:rFonts w:ascii="Arial" w:hAnsi="Arial" w:cs="Arial"/>
        </w:rPr>
        <w:t>The environment in which the equipment is installed must meet the operating environment requirements of the equipment:</w:t>
      </w:r>
    </w:p>
    <w:p w14:paraId="662B0603" w14:textId="77777777" w:rsidR="009F3FC2" w:rsidRDefault="00000000">
      <w:pPr>
        <w:ind w:firstLineChars="200" w:firstLine="420"/>
        <w:rPr>
          <w:rFonts w:ascii="Arial" w:hAnsi="Arial" w:cs="Arial"/>
        </w:rPr>
      </w:pPr>
      <w:r>
        <w:rPr>
          <w:rFonts w:ascii="Arial" w:hAnsi="Arial" w:cs="Arial"/>
        </w:rPr>
        <w:t>Allowable ambient temperature: -</w:t>
      </w:r>
      <w:r>
        <w:rPr>
          <w:rFonts w:ascii="Arial" w:hAnsi="Arial" w:cs="Arial" w:hint="eastAsia"/>
        </w:rPr>
        <w:t>4</w:t>
      </w:r>
      <w:r>
        <w:rPr>
          <w:rFonts w:ascii="Arial" w:hAnsi="Arial" w:cs="Arial"/>
        </w:rPr>
        <w:t>0~60℃</w:t>
      </w:r>
    </w:p>
    <w:p w14:paraId="570E82DC" w14:textId="77777777" w:rsidR="009F3FC2" w:rsidRDefault="00000000">
      <w:pPr>
        <w:ind w:firstLineChars="200" w:firstLine="420"/>
        <w:rPr>
          <w:rFonts w:ascii="Arial" w:hAnsi="Arial" w:cs="Arial"/>
        </w:rPr>
      </w:pPr>
      <w:r>
        <w:rPr>
          <w:rFonts w:ascii="Arial" w:hAnsi="Arial" w:cs="Arial"/>
        </w:rPr>
        <w:t>Allowable relative humidity:</w:t>
      </w:r>
      <w:r>
        <w:rPr>
          <w:rFonts w:ascii="Arial" w:hAnsi="Arial" w:cs="Arial"/>
        </w:rPr>
        <w:t>：</w:t>
      </w:r>
      <w:r>
        <w:rPr>
          <w:rFonts w:ascii="Arial" w:hAnsi="Arial" w:cs="Arial"/>
        </w:rPr>
        <w:t>0~</w:t>
      </w:r>
      <w:r>
        <w:rPr>
          <w:rFonts w:ascii="Arial" w:hAnsi="Arial" w:cs="Arial" w:hint="eastAsia"/>
        </w:rPr>
        <w:t>100</w:t>
      </w:r>
      <w:r>
        <w:rPr>
          <w:rFonts w:ascii="Arial" w:hAnsi="Arial" w:cs="Arial"/>
        </w:rPr>
        <w:t>％</w:t>
      </w:r>
      <w:r>
        <w:rPr>
          <w:rFonts w:ascii="Arial" w:hAnsi="Arial" w:cs="Arial"/>
        </w:rPr>
        <w:t>(non-condensing)(Prototype)</w:t>
      </w:r>
    </w:p>
    <w:p w14:paraId="07076574" w14:textId="77777777" w:rsidR="009F3FC2" w:rsidRDefault="00000000">
      <w:pPr>
        <w:ind w:firstLineChars="200" w:firstLine="420"/>
        <w:rPr>
          <w:rFonts w:ascii="Arial" w:hAnsi="Arial" w:cs="Arial"/>
        </w:rPr>
      </w:pPr>
      <w:r>
        <w:rPr>
          <w:rFonts w:ascii="Arial" w:hAnsi="Arial" w:cs="Arial"/>
        </w:rPr>
        <w:t>Maximum permitted altitude:3,000m</w:t>
      </w:r>
    </w:p>
    <w:p w14:paraId="28633C2D" w14:textId="77777777" w:rsidR="009F3FC2" w:rsidRDefault="00000000">
      <w:pPr>
        <w:ind w:firstLineChars="200" w:firstLine="420"/>
        <w:rPr>
          <w:rFonts w:ascii="Arial" w:hAnsi="Arial" w:cs="Arial"/>
        </w:rPr>
      </w:pPr>
      <w:r>
        <w:rPr>
          <w:rFonts w:ascii="Arial" w:hAnsi="Arial" w:cs="Arial"/>
        </w:rPr>
        <w:t>Note: When the maximum height is exceeded, the PCS will have its output derated.</w:t>
      </w:r>
    </w:p>
    <w:p w14:paraId="4CBBD5ED" w14:textId="77777777" w:rsidR="009F3FC2" w:rsidRDefault="00000000">
      <w:pPr>
        <w:ind w:firstLineChars="200" w:firstLine="420"/>
        <w:rPr>
          <w:rFonts w:ascii="Arial" w:hAnsi="Arial" w:cs="Arial"/>
        </w:rPr>
      </w:pPr>
      <w:r>
        <w:rPr>
          <w:rFonts w:ascii="Arial" w:hAnsi="Arial" w:cs="Arial"/>
        </w:rPr>
        <w:t>For specific derating factors, please consult our technical staff.</w:t>
      </w:r>
    </w:p>
    <w:p w14:paraId="3C665C7F" w14:textId="77777777" w:rsidR="009F3FC2" w:rsidRDefault="009F3FC2">
      <w:pPr>
        <w:spacing w:line="360" w:lineRule="auto"/>
        <w:ind w:left="420"/>
        <w:rPr>
          <w:rFonts w:ascii="Arial" w:hAnsi="Arial"/>
        </w:rPr>
      </w:pPr>
    </w:p>
    <w:p w14:paraId="0309FD0C" w14:textId="77777777" w:rsidR="009F3FC2" w:rsidRDefault="00000000">
      <w:pPr>
        <w:pStyle w:val="3"/>
        <w:rPr>
          <w:rFonts w:ascii="Arial" w:eastAsia="宋体" w:hAnsi="Arial" w:cs="Arial"/>
          <w:szCs w:val="28"/>
        </w:rPr>
      </w:pPr>
      <w:bookmarkStart w:id="278" w:name="_Toc12034"/>
      <w:bookmarkStart w:id="279" w:name="_Toc352"/>
      <w:bookmarkStart w:id="280" w:name="_Toc9585"/>
      <w:r>
        <w:rPr>
          <w:rFonts w:ascii="Arial" w:eastAsia="宋体" w:hAnsi="Arial" w:cs="Arial"/>
          <w:szCs w:val="28"/>
        </w:rPr>
        <w:t>9.2.2 Electrical and Fixed Connection Inspection</w:t>
      </w:r>
      <w:bookmarkEnd w:id="278"/>
      <w:bookmarkEnd w:id="279"/>
      <w:bookmarkEnd w:id="280"/>
    </w:p>
    <w:p w14:paraId="28C37714" w14:textId="77777777" w:rsidR="009F3FC2" w:rsidRDefault="00000000">
      <w:pPr>
        <w:ind w:firstLineChars="200" w:firstLine="420"/>
        <w:rPr>
          <w:rFonts w:ascii="Arial" w:hAnsi="Arial" w:cs="Arial"/>
        </w:rPr>
      </w:pPr>
      <w:r>
        <w:rPr>
          <w:rFonts w:ascii="Arial" w:hAnsi="Arial" w:cs="Arial"/>
        </w:rPr>
        <w:t xml:space="preserve">After putting into operation, conduct regular inspections on the connections of the electrical and fixed components of the equipment. It is recommended to check once every three months. The following items should be checked each time: </w:t>
      </w:r>
    </w:p>
    <w:p w14:paraId="54F27797" w14:textId="77777777" w:rsidR="009F3FC2" w:rsidRDefault="00000000">
      <w:pPr>
        <w:numPr>
          <w:ilvl w:val="0"/>
          <w:numId w:val="14"/>
        </w:numPr>
        <w:ind w:left="840"/>
        <w:rPr>
          <w:rFonts w:ascii="Arial" w:hAnsi="Arial" w:cs="Arial"/>
        </w:rPr>
      </w:pPr>
      <w:r>
        <w:rPr>
          <w:rFonts w:ascii="Arial" w:hAnsi="Arial" w:cs="Arial"/>
        </w:rPr>
        <w:t>Ground connection;</w:t>
      </w:r>
    </w:p>
    <w:p w14:paraId="33E67211" w14:textId="77777777" w:rsidR="009F3FC2" w:rsidRDefault="00000000">
      <w:pPr>
        <w:numPr>
          <w:ilvl w:val="0"/>
          <w:numId w:val="14"/>
        </w:numPr>
        <w:ind w:left="840"/>
        <w:rPr>
          <w:rFonts w:ascii="Arial" w:hAnsi="Arial" w:cs="Arial"/>
        </w:rPr>
      </w:pPr>
      <w:r>
        <w:rPr>
          <w:rFonts w:ascii="Arial" w:hAnsi="Arial" w:cs="Arial"/>
        </w:rPr>
        <w:t>Module ground connection.</w:t>
      </w:r>
    </w:p>
    <w:p w14:paraId="6BC4C575" w14:textId="77777777" w:rsidR="009F3FC2" w:rsidRDefault="00000000">
      <w:pPr>
        <w:numPr>
          <w:ilvl w:val="0"/>
          <w:numId w:val="14"/>
        </w:numPr>
        <w:ind w:left="840"/>
        <w:rPr>
          <w:rFonts w:ascii="Arial" w:hAnsi="Arial" w:cs="Arial"/>
        </w:rPr>
      </w:pPr>
      <w:r>
        <w:rPr>
          <w:rFonts w:ascii="Arial" w:hAnsi="Arial" w:cs="Arial"/>
        </w:rPr>
        <w:t>Electrical connections for DC input;</w:t>
      </w:r>
    </w:p>
    <w:p w14:paraId="1935ABB9" w14:textId="77777777" w:rsidR="009F3FC2" w:rsidRDefault="00000000">
      <w:pPr>
        <w:numPr>
          <w:ilvl w:val="0"/>
          <w:numId w:val="14"/>
        </w:numPr>
        <w:ind w:left="840"/>
        <w:rPr>
          <w:rFonts w:ascii="Arial" w:hAnsi="Arial" w:cs="Arial"/>
        </w:rPr>
      </w:pPr>
      <w:r>
        <w:rPr>
          <w:rFonts w:ascii="Arial" w:hAnsi="Arial" w:cs="Arial"/>
        </w:rPr>
        <w:t>Electrical connections for AC input;</w:t>
      </w:r>
    </w:p>
    <w:p w14:paraId="5839B962" w14:textId="77777777" w:rsidR="009F3FC2" w:rsidRDefault="00000000">
      <w:pPr>
        <w:numPr>
          <w:ilvl w:val="0"/>
          <w:numId w:val="14"/>
        </w:numPr>
        <w:ind w:left="840"/>
        <w:rPr>
          <w:rFonts w:ascii="Arial" w:hAnsi="Arial" w:cs="Arial"/>
        </w:rPr>
      </w:pPr>
      <w:r>
        <w:rPr>
          <w:rFonts w:ascii="Arial" w:hAnsi="Arial" w:cs="Arial"/>
        </w:rPr>
        <w:t>Connection of communication and control cables</w:t>
      </w:r>
    </w:p>
    <w:p w14:paraId="003C9599" w14:textId="77777777" w:rsidR="009F3FC2" w:rsidRDefault="00000000">
      <w:pPr>
        <w:numPr>
          <w:ilvl w:val="0"/>
          <w:numId w:val="14"/>
        </w:numPr>
        <w:ind w:left="840"/>
        <w:rPr>
          <w:rFonts w:ascii="Arial" w:hAnsi="Arial" w:cs="Arial"/>
        </w:rPr>
      </w:pPr>
      <w:r>
        <w:rPr>
          <w:rFonts w:ascii="Arial" w:hAnsi="Arial" w:cs="Arial"/>
        </w:rPr>
        <w:t>Fan and heat dissipation air ducts;</w:t>
      </w:r>
    </w:p>
    <w:p w14:paraId="2E57A05A" w14:textId="77777777" w:rsidR="009F3FC2" w:rsidRDefault="00000000">
      <w:pPr>
        <w:numPr>
          <w:ilvl w:val="0"/>
          <w:numId w:val="14"/>
        </w:numPr>
        <w:ind w:left="840"/>
        <w:rPr>
          <w:rFonts w:ascii="Arial" w:hAnsi="Arial" w:cs="Arial"/>
        </w:rPr>
      </w:pPr>
      <w:r>
        <w:rPr>
          <w:rFonts w:ascii="Arial" w:hAnsi="Arial" w:cs="Arial"/>
        </w:rPr>
        <w:t>Access the fault information recorded by the monitoring system.</w:t>
      </w:r>
    </w:p>
    <w:p w14:paraId="3F576DC3" w14:textId="77777777" w:rsidR="009F3FC2" w:rsidRDefault="009F3FC2">
      <w:pPr>
        <w:spacing w:line="360" w:lineRule="auto"/>
        <w:ind w:left="420"/>
        <w:rPr>
          <w:rFonts w:ascii="Arial" w:hAnsi="Arial" w:cs="Tahoma"/>
        </w:rPr>
      </w:pPr>
    </w:p>
    <w:p w14:paraId="0845F679" w14:textId="77777777" w:rsidR="009F3FC2" w:rsidRDefault="00000000">
      <w:pPr>
        <w:pStyle w:val="3"/>
        <w:rPr>
          <w:rFonts w:ascii="Arial" w:eastAsia="宋体" w:hAnsi="Arial" w:cs="Arial"/>
          <w:szCs w:val="28"/>
        </w:rPr>
      </w:pPr>
      <w:bookmarkStart w:id="281" w:name="_Toc536024739"/>
      <w:bookmarkStart w:id="282" w:name="_Toc81570533"/>
      <w:bookmarkStart w:id="283" w:name="_Toc531814120"/>
      <w:bookmarkStart w:id="284" w:name="_Toc531813971"/>
      <w:bookmarkStart w:id="285" w:name="_Toc5562"/>
      <w:bookmarkStart w:id="286" w:name="_Toc30862"/>
      <w:bookmarkStart w:id="287" w:name="_Toc16702"/>
      <w:r>
        <w:rPr>
          <w:rFonts w:ascii="Arial" w:eastAsia="宋体" w:hAnsi="Arial" w:cs="Arial"/>
          <w:szCs w:val="28"/>
        </w:rPr>
        <w:t xml:space="preserve">9.2.3 </w:t>
      </w:r>
      <w:bookmarkEnd w:id="281"/>
      <w:bookmarkEnd w:id="282"/>
      <w:bookmarkEnd w:id="283"/>
      <w:bookmarkEnd w:id="284"/>
      <w:r>
        <w:rPr>
          <w:rFonts w:ascii="Arial" w:eastAsia="宋体" w:hAnsi="Arial" w:cs="Arial" w:hint="eastAsia"/>
          <w:szCs w:val="28"/>
        </w:rPr>
        <w:t>Clearing and Cleaning</w:t>
      </w:r>
      <w:bookmarkEnd w:id="285"/>
      <w:bookmarkEnd w:id="286"/>
      <w:bookmarkEnd w:id="287"/>
    </w:p>
    <w:p w14:paraId="3928DF12" w14:textId="77777777" w:rsidR="009F3FC2" w:rsidRDefault="00000000">
      <w:pPr>
        <w:ind w:firstLineChars="200" w:firstLine="420"/>
        <w:rPr>
          <w:rFonts w:ascii="Arial" w:hAnsi="Arial" w:cs="Arial"/>
        </w:rPr>
      </w:pPr>
      <w:r>
        <w:rPr>
          <w:rFonts w:ascii="Arial" w:hAnsi="Arial" w:cs="Arial"/>
        </w:rPr>
        <w:t>Before the equipment is put into operation, its radiator, terminals and mesh should be cleaned of dust and debris.</w:t>
      </w:r>
    </w:p>
    <w:p w14:paraId="5AFD4D2C" w14:textId="77777777" w:rsidR="009F3FC2" w:rsidRDefault="00000000">
      <w:pPr>
        <w:ind w:firstLineChars="200" w:firstLine="420"/>
        <w:rPr>
          <w:rFonts w:ascii="Arial" w:hAnsi="Arial" w:cs="Arial"/>
        </w:rPr>
      </w:pPr>
      <w:r>
        <w:rPr>
          <w:rFonts w:ascii="Arial" w:hAnsi="Arial" w:cs="Arial"/>
        </w:rPr>
        <w:t>After the equipment is put into operation, the dust in the machine room should be cleaned regularly. Check whether the ventilation and exhaust facilities in the equipment room are normal. It is recommended to clean it every three months.</w:t>
      </w:r>
    </w:p>
    <w:p w14:paraId="15CE334D" w14:textId="77777777" w:rsidR="009F3FC2" w:rsidRDefault="009F3FC2">
      <w:pPr>
        <w:spacing w:line="360" w:lineRule="auto"/>
        <w:rPr>
          <w:rFonts w:ascii="Arial" w:hAnsi="Arial"/>
        </w:rPr>
      </w:pPr>
    </w:p>
    <w:p w14:paraId="5000D8A4" w14:textId="77777777" w:rsidR="009F3FC2" w:rsidRDefault="00000000">
      <w:pPr>
        <w:pStyle w:val="2"/>
        <w:rPr>
          <w:rFonts w:ascii="Arial" w:eastAsia="宋体" w:hAnsi="Arial"/>
        </w:rPr>
      </w:pPr>
      <w:bookmarkStart w:id="288" w:name="_Toc536024740"/>
      <w:bookmarkStart w:id="289" w:name="_Toc81570534"/>
      <w:bookmarkStart w:id="290" w:name="_Toc531814121"/>
      <w:bookmarkStart w:id="291" w:name="_Toc531813972"/>
      <w:bookmarkStart w:id="292" w:name="_Toc572"/>
      <w:bookmarkStart w:id="293" w:name="_Toc2724"/>
      <w:bookmarkStart w:id="294" w:name="_Toc18648"/>
      <w:r>
        <w:rPr>
          <w:rFonts w:ascii="Arial" w:eastAsia="宋体" w:hAnsi="Arial"/>
        </w:rPr>
        <w:t xml:space="preserve">9.3 </w:t>
      </w:r>
      <w:bookmarkEnd w:id="288"/>
      <w:bookmarkEnd w:id="289"/>
      <w:bookmarkEnd w:id="290"/>
      <w:bookmarkEnd w:id="291"/>
      <w:r>
        <w:rPr>
          <w:rFonts w:ascii="Arial" w:eastAsia="宋体" w:hAnsi="Arial"/>
        </w:rPr>
        <w:t>Maintenance Work</w:t>
      </w:r>
      <w:bookmarkEnd w:id="292"/>
      <w:bookmarkEnd w:id="293"/>
      <w:bookmarkEnd w:id="294"/>
    </w:p>
    <w:p w14:paraId="48DC6336" w14:textId="77777777" w:rsidR="009F3FC2" w:rsidRDefault="00000000">
      <w:pPr>
        <w:numPr>
          <w:ilvl w:val="0"/>
          <w:numId w:val="15"/>
        </w:numPr>
        <w:ind w:left="840"/>
        <w:rPr>
          <w:rFonts w:ascii="Arial" w:hAnsi="Arial" w:cs="Arial"/>
        </w:rPr>
      </w:pPr>
      <w:r>
        <w:rPr>
          <w:rFonts w:ascii="Arial" w:hAnsi="Arial" w:cs="Arial"/>
        </w:rPr>
        <w:t>In severe environmental conditions the maintenance intervals should be shortened.</w:t>
      </w:r>
    </w:p>
    <w:p w14:paraId="2579F8E0" w14:textId="77777777" w:rsidR="009F3FC2" w:rsidRDefault="00000000">
      <w:pPr>
        <w:numPr>
          <w:ilvl w:val="0"/>
          <w:numId w:val="15"/>
        </w:numPr>
        <w:ind w:left="840"/>
        <w:rPr>
          <w:rFonts w:ascii="Arial" w:hAnsi="Arial" w:cs="Arial"/>
        </w:rPr>
      </w:pPr>
      <w:r>
        <w:rPr>
          <w:rFonts w:ascii="Arial" w:hAnsi="Arial" w:cs="Arial"/>
        </w:rPr>
        <w:t>Site location and environmental conditions will affect maintenance intervals. Pay attention to cleaning and corrosion prevention.</w:t>
      </w:r>
    </w:p>
    <w:p w14:paraId="2189C77F" w14:textId="77777777" w:rsidR="009F3FC2" w:rsidRDefault="00000000">
      <w:pPr>
        <w:numPr>
          <w:ilvl w:val="0"/>
          <w:numId w:val="15"/>
        </w:numPr>
        <w:ind w:left="840"/>
        <w:rPr>
          <w:rFonts w:ascii="Arial" w:hAnsi="Arial" w:cs="Arial"/>
        </w:rPr>
      </w:pPr>
      <w:r>
        <w:rPr>
          <w:rFonts w:ascii="Arial" w:hAnsi="Arial" w:cs="Arial"/>
        </w:rPr>
        <w:t>More frequent maintenance may be required, depending on site conditions.</w:t>
      </w:r>
    </w:p>
    <w:p w14:paraId="1FFB22DE" w14:textId="77777777" w:rsidR="009F3FC2" w:rsidRDefault="00000000">
      <w:pPr>
        <w:numPr>
          <w:ilvl w:val="0"/>
          <w:numId w:val="15"/>
        </w:numPr>
        <w:ind w:left="840"/>
        <w:rPr>
          <w:rFonts w:ascii="Arial" w:hAnsi="Arial" w:cs="Arial"/>
        </w:rPr>
      </w:pPr>
      <w:r>
        <w:rPr>
          <w:rFonts w:ascii="Arial" w:hAnsi="Arial" w:cs="Arial"/>
        </w:rPr>
        <w:t>If the DC distribution components are subject to harsh environmental conditions, shorter maintenance intervals are recommended.</w:t>
      </w:r>
    </w:p>
    <w:p w14:paraId="764131F0" w14:textId="77777777" w:rsidR="009F3FC2" w:rsidRDefault="00000000">
      <w:pPr>
        <w:numPr>
          <w:ilvl w:val="0"/>
          <w:numId w:val="15"/>
        </w:numPr>
        <w:ind w:left="840"/>
        <w:rPr>
          <w:rFonts w:ascii="Arial" w:hAnsi="Arial" w:cs="Arial"/>
        </w:rPr>
      </w:pPr>
      <w:r>
        <w:rPr>
          <w:rFonts w:ascii="Arial" w:hAnsi="Arial" w:cs="Arial"/>
        </w:rPr>
        <w:t>We recommend regular visual inspections to determine if maintenance is required.</w:t>
      </w:r>
    </w:p>
    <w:p w14:paraId="3A39C675" w14:textId="77777777" w:rsidR="009F3FC2" w:rsidRDefault="009F3FC2">
      <w:pPr>
        <w:ind w:left="840"/>
        <w:rPr>
          <w:rFonts w:ascii="Arial" w:hAnsi="Arial"/>
        </w:rPr>
      </w:pPr>
    </w:p>
    <w:p w14:paraId="7E293C44" w14:textId="77777777" w:rsidR="009F3FC2" w:rsidRDefault="00000000">
      <w:pPr>
        <w:ind w:left="420"/>
        <w:rPr>
          <w:rFonts w:ascii="Arial" w:hAnsi="Arial" w:cs="Arial"/>
        </w:rPr>
      </w:pPr>
      <w:r>
        <w:rPr>
          <w:rFonts w:ascii="Arial" w:hAnsi="Arial" w:cs="Arial"/>
          <w:b/>
        </w:rPr>
        <w:t>Consumables and maintenance materials</w:t>
      </w:r>
    </w:p>
    <w:p w14:paraId="20715420" w14:textId="77777777" w:rsidR="009F3FC2" w:rsidRDefault="00000000">
      <w:pPr>
        <w:ind w:left="420"/>
        <w:rPr>
          <w:rFonts w:ascii="Arial" w:hAnsi="Arial" w:cs="Arial"/>
        </w:rPr>
      </w:pPr>
      <w:r>
        <w:rPr>
          <w:rFonts w:ascii="Arial" w:hAnsi="Arial" w:cs="Arial"/>
        </w:rPr>
        <w:lastRenderedPageBreak/>
        <w:t>Consumables and maintenance materials are not usually included in the standard equipment list;</w:t>
      </w:r>
    </w:p>
    <w:p w14:paraId="7AF20FF7" w14:textId="77777777" w:rsidR="009F3FC2" w:rsidRDefault="00000000">
      <w:pPr>
        <w:ind w:left="420"/>
        <w:rPr>
          <w:rFonts w:ascii="Arial" w:hAnsi="Arial" w:cs="Arial"/>
        </w:rPr>
      </w:pPr>
      <w:r>
        <w:rPr>
          <w:rFonts w:ascii="Arial" w:hAnsi="Arial" w:cs="Arial"/>
        </w:rPr>
        <w:t>Only professionals or electrically qualified personnel can perform the operation;</w:t>
      </w:r>
    </w:p>
    <w:p w14:paraId="5E8D1961" w14:textId="77777777" w:rsidR="009F3FC2" w:rsidRDefault="009F3FC2">
      <w:pPr>
        <w:ind w:left="420"/>
        <w:rPr>
          <w:rFonts w:ascii="Arial" w:hAnsi="Arial" w:cs="Arial"/>
        </w:rPr>
      </w:pPr>
    </w:p>
    <w:p w14:paraId="172A2534" w14:textId="77777777" w:rsidR="009F3FC2" w:rsidRDefault="00000000">
      <w:pPr>
        <w:ind w:left="420"/>
        <w:rPr>
          <w:rFonts w:ascii="Arial" w:hAnsi="Arial" w:cs="Arial"/>
          <w:b/>
        </w:rPr>
      </w:pPr>
      <w:r>
        <w:rPr>
          <w:rFonts w:ascii="Arial" w:hAnsi="Arial" w:cs="Arial"/>
          <w:b/>
        </w:rPr>
        <w:t>Live maintenance work;</w:t>
      </w:r>
    </w:p>
    <w:p w14:paraId="4E586C47" w14:textId="77777777" w:rsidR="009F3FC2" w:rsidRDefault="00000000">
      <w:pPr>
        <w:ind w:left="420"/>
        <w:rPr>
          <w:rFonts w:ascii="Arial" w:hAnsi="Arial" w:cs="Arial"/>
        </w:rPr>
      </w:pPr>
      <w:r>
        <w:rPr>
          <w:rFonts w:ascii="Arial" w:hAnsi="Arial" w:cs="Arial"/>
        </w:rPr>
        <w:t>View history;</w:t>
      </w:r>
    </w:p>
    <w:p w14:paraId="308874FC" w14:textId="77777777" w:rsidR="009F3FC2" w:rsidRDefault="00000000">
      <w:pPr>
        <w:ind w:left="420"/>
        <w:rPr>
          <w:rFonts w:ascii="Arial" w:hAnsi="Arial" w:cs="Arial"/>
        </w:rPr>
      </w:pPr>
      <w:r>
        <w:rPr>
          <w:rFonts w:ascii="Arial" w:hAnsi="Arial" w:cs="Arial"/>
        </w:rPr>
        <w:t>Read error messages and warnings;</w:t>
      </w:r>
    </w:p>
    <w:p w14:paraId="0360B391" w14:textId="77777777" w:rsidR="009F3FC2" w:rsidRDefault="00000000">
      <w:pPr>
        <w:ind w:left="420"/>
        <w:rPr>
          <w:rFonts w:ascii="Arial" w:hAnsi="Arial" w:cs="Arial"/>
        </w:rPr>
      </w:pPr>
      <w:r>
        <w:rPr>
          <w:rFonts w:ascii="Arial" w:hAnsi="Arial" w:cs="Arial"/>
        </w:rPr>
        <w:t>Check the fan;</w:t>
      </w:r>
    </w:p>
    <w:p w14:paraId="076CBD73" w14:textId="77777777" w:rsidR="009F3FC2" w:rsidRDefault="009F3FC2">
      <w:pPr>
        <w:ind w:left="420"/>
        <w:rPr>
          <w:rFonts w:ascii="Arial" w:hAnsi="Arial" w:cs="Arial"/>
        </w:rPr>
      </w:pPr>
    </w:p>
    <w:p w14:paraId="190E9D59" w14:textId="77777777" w:rsidR="009F3FC2" w:rsidRDefault="00000000">
      <w:pPr>
        <w:ind w:left="420"/>
        <w:rPr>
          <w:rFonts w:ascii="Arial" w:hAnsi="Arial" w:cs="Arial"/>
          <w:b/>
        </w:rPr>
      </w:pPr>
      <w:r>
        <w:rPr>
          <w:rFonts w:ascii="Arial" w:hAnsi="Arial" w:cs="Arial"/>
          <w:b/>
        </w:rPr>
        <w:t>Maintenance without power supply;</w:t>
      </w:r>
    </w:p>
    <w:p w14:paraId="0533D242" w14:textId="77777777" w:rsidR="009F3FC2" w:rsidRDefault="00000000">
      <w:pPr>
        <w:ind w:left="420"/>
        <w:rPr>
          <w:rFonts w:ascii="Arial" w:hAnsi="Arial" w:cs="Arial"/>
        </w:rPr>
      </w:pPr>
      <w:r>
        <w:rPr>
          <w:rFonts w:ascii="Arial" w:hAnsi="Arial" w:cs="Arial"/>
        </w:rPr>
        <w:t>View history;</w:t>
      </w:r>
    </w:p>
    <w:p w14:paraId="07641C12" w14:textId="77777777" w:rsidR="009F3FC2" w:rsidRDefault="00000000">
      <w:pPr>
        <w:ind w:left="420"/>
        <w:rPr>
          <w:rFonts w:ascii="Arial" w:hAnsi="Arial" w:cs="Arial"/>
        </w:rPr>
      </w:pPr>
      <w:r>
        <w:rPr>
          <w:rFonts w:ascii="Arial" w:hAnsi="Arial" w:cs="Arial"/>
        </w:rPr>
        <w:t>Conduct a visual inspection;</w:t>
      </w:r>
    </w:p>
    <w:p w14:paraId="0F699F68" w14:textId="77777777" w:rsidR="009F3FC2" w:rsidRDefault="00000000">
      <w:pPr>
        <w:ind w:left="420"/>
        <w:rPr>
          <w:rFonts w:ascii="Arial" w:hAnsi="Arial" w:cs="Arial"/>
        </w:rPr>
      </w:pPr>
      <w:r>
        <w:rPr>
          <w:rFonts w:ascii="Arial" w:hAnsi="Arial" w:cs="Arial"/>
        </w:rPr>
        <w:t>Check the connections of the power cables;</w:t>
      </w:r>
    </w:p>
    <w:p w14:paraId="41522C11" w14:textId="77777777" w:rsidR="009F3FC2" w:rsidRDefault="00000000">
      <w:pPr>
        <w:ind w:left="420"/>
        <w:rPr>
          <w:rFonts w:ascii="Arial" w:hAnsi="Arial" w:cs="Arial"/>
        </w:rPr>
      </w:pPr>
      <w:r>
        <w:rPr>
          <w:rFonts w:ascii="Arial" w:hAnsi="Arial" w:cs="Arial"/>
        </w:rPr>
        <w:t>Check the label;</w:t>
      </w:r>
    </w:p>
    <w:p w14:paraId="5C3EF885" w14:textId="77777777" w:rsidR="009F3FC2" w:rsidRDefault="009F3FC2">
      <w:pPr>
        <w:ind w:left="420"/>
        <w:rPr>
          <w:rFonts w:ascii="Arial" w:hAnsi="Arial" w:cs="Tahoma"/>
        </w:rPr>
      </w:pPr>
    </w:p>
    <w:p w14:paraId="22622291" w14:textId="77777777" w:rsidR="009F3FC2" w:rsidRDefault="00000000">
      <w:pPr>
        <w:rPr>
          <w:rStyle w:val="10"/>
          <w:rFonts w:ascii="Arial" w:eastAsia="宋体" w:hAnsi="Arial"/>
        </w:rPr>
      </w:pPr>
      <w:bookmarkStart w:id="295" w:name="_Toc195111933"/>
      <w:r>
        <w:rPr>
          <w:rStyle w:val="10"/>
          <w:rFonts w:ascii="Arial" w:eastAsia="宋体" w:hAnsi="Arial"/>
        </w:rPr>
        <w:br w:type="page"/>
      </w:r>
    </w:p>
    <w:p w14:paraId="5EC07423" w14:textId="77777777" w:rsidR="009F3FC2" w:rsidRDefault="00000000">
      <w:pPr>
        <w:pStyle w:val="1"/>
        <w:spacing w:line="240" w:lineRule="atLeast"/>
        <w:rPr>
          <w:rStyle w:val="11"/>
          <w:rFonts w:ascii="Arial" w:eastAsia="宋体" w:hAnsi="Arial" w:cs="Arial"/>
        </w:rPr>
      </w:pPr>
      <w:bookmarkStart w:id="296" w:name="_Toc16353"/>
      <w:bookmarkStart w:id="297" w:name="_Toc4710"/>
      <w:bookmarkStart w:id="298" w:name="_Toc11463"/>
      <w:bookmarkEnd w:id="295"/>
      <w:r>
        <w:rPr>
          <w:rStyle w:val="11"/>
          <w:rFonts w:ascii="Arial" w:eastAsia="宋体" w:hAnsi="Arial" w:cs="Arial"/>
        </w:rPr>
        <w:lastRenderedPageBreak/>
        <w:t>10 Appendix</w:t>
      </w:r>
      <w:bookmarkEnd w:id="296"/>
      <w:bookmarkEnd w:id="297"/>
      <w:bookmarkEnd w:id="298"/>
    </w:p>
    <w:p w14:paraId="35C26CAC" w14:textId="77777777" w:rsidR="009F3FC2" w:rsidRDefault="00000000">
      <w:pPr>
        <w:pStyle w:val="2"/>
        <w:rPr>
          <w:rFonts w:ascii="Arial" w:eastAsia="宋体" w:hAnsi="Arial"/>
        </w:rPr>
      </w:pPr>
      <w:bookmarkStart w:id="299" w:name="_Toc95386290"/>
      <w:bookmarkStart w:id="300" w:name="_Toc117010792"/>
      <w:bookmarkStart w:id="301" w:name="_Toc106366615"/>
      <w:bookmarkStart w:id="302" w:name="_Toc11650"/>
      <w:bookmarkStart w:id="303" w:name="_Toc31171"/>
      <w:bookmarkStart w:id="304" w:name="_Toc9868"/>
      <w:r>
        <w:rPr>
          <w:rFonts w:ascii="Arial" w:eastAsia="宋体" w:hAnsi="Arial"/>
        </w:rPr>
        <w:t xml:space="preserve">10.1 </w:t>
      </w:r>
      <w:bookmarkEnd w:id="299"/>
      <w:bookmarkEnd w:id="300"/>
      <w:bookmarkEnd w:id="301"/>
      <w:r>
        <w:rPr>
          <w:rFonts w:ascii="Arial" w:eastAsia="宋体" w:hAnsi="Arial"/>
        </w:rPr>
        <w:t>Quality Assurance</w:t>
      </w:r>
      <w:bookmarkEnd w:id="302"/>
      <w:bookmarkEnd w:id="303"/>
      <w:bookmarkEnd w:id="304"/>
    </w:p>
    <w:p w14:paraId="17147A9F" w14:textId="0B2985B5" w:rsidR="00EC4F1F" w:rsidRDefault="00EC4F1F" w:rsidP="00EC4F1F">
      <w:pPr>
        <w:ind w:firstLineChars="200" w:firstLine="420"/>
        <w:rPr>
          <w:rFonts w:ascii="Arial" w:hAnsi="Arial" w:cs="Arial"/>
          <w:lang w:val="en"/>
        </w:rPr>
      </w:pPr>
      <w:r>
        <w:rPr>
          <w:rFonts w:ascii="Arial" w:hAnsi="Arial" w:cs="Arial" w:hint="eastAsia"/>
          <w:lang w:val="en"/>
        </w:rPr>
        <w:t>applies to the following existing product models:</w:t>
      </w:r>
    </w:p>
    <w:p w14:paraId="07B0DFC3" w14:textId="77777777" w:rsidR="00EC4F1F" w:rsidRPr="002B6E8C" w:rsidRDefault="00EC4F1F" w:rsidP="00EC4F1F">
      <w:pPr>
        <w:ind w:firstLineChars="200" w:firstLine="420"/>
        <w:rPr>
          <w:rFonts w:ascii="Arial" w:hAnsi="Arial"/>
          <w:lang w:val="pt-BR"/>
        </w:rPr>
      </w:pPr>
      <w:r w:rsidRPr="002B6E8C">
        <w:rPr>
          <w:rFonts w:ascii="Arial" w:hAnsi="Arial"/>
          <w:lang w:val="pt-BR"/>
        </w:rPr>
        <w:t>• PWS1-135M-EX</w:t>
      </w:r>
    </w:p>
    <w:p w14:paraId="2784DF95" w14:textId="77777777" w:rsidR="00EC4F1F" w:rsidRPr="002B6E8C" w:rsidRDefault="00EC4F1F" w:rsidP="00EC4F1F">
      <w:pPr>
        <w:ind w:firstLineChars="200" w:firstLine="420"/>
        <w:rPr>
          <w:rFonts w:ascii="Arial" w:hAnsi="Arial"/>
          <w:lang w:val="pt-BR"/>
        </w:rPr>
      </w:pPr>
      <w:r w:rsidRPr="002B6E8C">
        <w:rPr>
          <w:rFonts w:ascii="Arial" w:hAnsi="Arial"/>
          <w:lang w:val="pt-BR"/>
        </w:rPr>
        <w:t>• PWS1-135M-EX-R</w:t>
      </w:r>
    </w:p>
    <w:p w14:paraId="2F822342" w14:textId="77777777" w:rsidR="00EC4F1F" w:rsidRPr="002B6E8C" w:rsidRDefault="00EC4F1F" w:rsidP="00EC4F1F">
      <w:pPr>
        <w:ind w:firstLineChars="200" w:firstLine="420"/>
        <w:rPr>
          <w:rFonts w:ascii="Arial" w:hAnsi="Arial"/>
          <w:lang w:val="pt-BR"/>
        </w:rPr>
      </w:pPr>
      <w:r w:rsidRPr="002B6E8C">
        <w:rPr>
          <w:rFonts w:ascii="Arial" w:hAnsi="Arial"/>
          <w:lang w:val="pt-BR"/>
        </w:rPr>
        <w:t>• PWS1-125M-EX</w:t>
      </w:r>
    </w:p>
    <w:p w14:paraId="2E8F636F" w14:textId="77777777" w:rsidR="00EC4F1F" w:rsidRPr="002B6E8C" w:rsidRDefault="00EC4F1F" w:rsidP="00EC4F1F">
      <w:pPr>
        <w:ind w:firstLineChars="200" w:firstLine="420"/>
        <w:rPr>
          <w:rFonts w:ascii="Arial" w:hAnsi="Arial"/>
          <w:lang w:val="pt-BR"/>
        </w:rPr>
      </w:pPr>
      <w:r w:rsidRPr="002B6E8C">
        <w:rPr>
          <w:rFonts w:ascii="Arial" w:hAnsi="Arial"/>
          <w:lang w:val="pt-BR"/>
        </w:rPr>
        <w:t>• PWS1-125M-EX-R</w:t>
      </w:r>
    </w:p>
    <w:p w14:paraId="4DE6659A" w14:textId="77777777" w:rsidR="00EC4F1F" w:rsidRPr="002B6E8C" w:rsidRDefault="00EC4F1F" w:rsidP="00EC4F1F">
      <w:pPr>
        <w:ind w:firstLineChars="200" w:firstLine="420"/>
        <w:rPr>
          <w:rFonts w:ascii="Arial" w:hAnsi="Arial"/>
          <w:lang w:val="pt-BR"/>
        </w:rPr>
      </w:pPr>
      <w:r w:rsidRPr="002B6E8C">
        <w:rPr>
          <w:rFonts w:ascii="Arial" w:hAnsi="Arial" w:hint="eastAsia"/>
          <w:lang w:val="pt-BR"/>
        </w:rPr>
        <w:t>•</w:t>
      </w:r>
      <w:r w:rsidRPr="002B6E8C">
        <w:rPr>
          <w:rFonts w:ascii="Arial" w:hAnsi="Arial"/>
          <w:lang w:val="pt-BR"/>
        </w:rPr>
        <w:t>PWS1-100M-EX</w:t>
      </w:r>
    </w:p>
    <w:p w14:paraId="1AD49B57" w14:textId="77777777" w:rsidR="00EC4F1F" w:rsidRPr="002B6E8C" w:rsidRDefault="00EC4F1F" w:rsidP="00EC4F1F">
      <w:pPr>
        <w:ind w:firstLineChars="200" w:firstLine="420"/>
        <w:rPr>
          <w:rFonts w:ascii="Arial" w:hAnsi="Arial"/>
          <w:lang w:val="pt-BR"/>
        </w:rPr>
      </w:pPr>
      <w:r w:rsidRPr="002B6E8C">
        <w:rPr>
          <w:rFonts w:ascii="Arial" w:hAnsi="Arial" w:hint="eastAsia"/>
          <w:lang w:val="pt-BR"/>
        </w:rPr>
        <w:t>•</w:t>
      </w:r>
      <w:r w:rsidRPr="002B6E8C">
        <w:rPr>
          <w:rFonts w:ascii="Arial" w:hAnsi="Arial"/>
          <w:lang w:val="pt-BR"/>
        </w:rPr>
        <w:t>PWS1-100M-EX-R</w:t>
      </w:r>
    </w:p>
    <w:p w14:paraId="780D2F40" w14:textId="77777777" w:rsidR="00EC4F1F" w:rsidRPr="00115291" w:rsidRDefault="00EC4F1F" w:rsidP="00115291">
      <w:pPr>
        <w:rPr>
          <w:lang w:val="pt-BR"/>
        </w:rPr>
      </w:pPr>
    </w:p>
    <w:p w14:paraId="63215DB8"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If a product fails during the warranty period, Shenzhen Sinexcel Electric Co., Ltd. (</w:t>
      </w:r>
      <w:bookmarkStart w:id="305" w:name="OLE_LINK35"/>
      <w:r>
        <w:rPr>
          <w:rFonts w:ascii="Arial" w:eastAsia="宋体" w:hAnsi="Arial" w:cs="Arial"/>
          <w:sz w:val="21"/>
          <w:szCs w:val="24"/>
        </w:rPr>
        <w:t>hereinafter</w:t>
      </w:r>
      <w:bookmarkEnd w:id="305"/>
      <w:r>
        <w:rPr>
          <w:rFonts w:ascii="Arial" w:eastAsia="宋体" w:hAnsi="Arial" w:cs="Arial"/>
          <w:sz w:val="21"/>
          <w:szCs w:val="24"/>
        </w:rPr>
        <w:t xml:space="preserve"> referred to as the Company) will repair or replace it with a new product free of charge.</w:t>
      </w:r>
    </w:p>
    <w:p w14:paraId="4A243F88" w14:textId="77777777" w:rsidR="009F3FC2" w:rsidRDefault="00000000">
      <w:pPr>
        <w:pStyle w:val="13"/>
        <w:numPr>
          <w:ilvl w:val="0"/>
          <w:numId w:val="16"/>
        </w:numPr>
        <w:rPr>
          <w:rFonts w:ascii="Arial" w:eastAsia="宋体" w:hAnsi="Arial" w:cs="Arial"/>
          <w:b/>
          <w:bCs/>
          <w:sz w:val="21"/>
          <w:szCs w:val="24"/>
        </w:rPr>
      </w:pPr>
      <w:r>
        <w:rPr>
          <w:rFonts w:ascii="Arial" w:eastAsia="宋体" w:hAnsi="Arial" w:cs="Arial"/>
          <w:b/>
          <w:bCs/>
          <w:sz w:val="21"/>
          <w:szCs w:val="24"/>
        </w:rPr>
        <w:t>Evidence</w:t>
      </w:r>
    </w:p>
    <w:p w14:paraId="7248FA0B"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During the warranty period, our company requires customers to present the invoice and date of purchase of the product. At the same time, the trademark on the product should be clearly visible, otherwise we have the right to not provide quality assurance.</w:t>
      </w:r>
    </w:p>
    <w:p w14:paraId="36CB989B" w14:textId="77777777" w:rsidR="009F3FC2" w:rsidRDefault="00000000">
      <w:pPr>
        <w:pStyle w:val="13"/>
        <w:numPr>
          <w:ilvl w:val="0"/>
          <w:numId w:val="16"/>
        </w:numPr>
        <w:rPr>
          <w:rFonts w:ascii="Arial" w:eastAsia="宋体" w:hAnsi="Arial" w:cs="Arial"/>
          <w:b/>
          <w:bCs/>
          <w:sz w:val="21"/>
          <w:szCs w:val="24"/>
        </w:rPr>
      </w:pPr>
      <w:r>
        <w:rPr>
          <w:rFonts w:ascii="Arial" w:eastAsia="宋体" w:hAnsi="Arial" w:cs="Arial"/>
          <w:b/>
          <w:bCs/>
          <w:sz w:val="21"/>
          <w:szCs w:val="24"/>
        </w:rPr>
        <w:t>Condition</w:t>
      </w:r>
    </w:p>
    <w:p w14:paraId="3EA18760"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The replaced defective products will be handled by our company.</w:t>
      </w:r>
    </w:p>
    <w:p w14:paraId="298DBC43"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Customers should allow the Company reasonable time to repair faulty products.</w:t>
      </w:r>
    </w:p>
    <w:p w14:paraId="6DF6FE5F" w14:textId="77777777" w:rsidR="009F3FC2" w:rsidRDefault="00000000">
      <w:pPr>
        <w:pStyle w:val="13"/>
        <w:numPr>
          <w:ilvl w:val="0"/>
          <w:numId w:val="16"/>
        </w:numPr>
        <w:rPr>
          <w:rFonts w:ascii="Arial" w:eastAsia="宋体" w:hAnsi="Arial" w:cs="Arial"/>
          <w:b/>
          <w:bCs/>
          <w:sz w:val="21"/>
          <w:szCs w:val="24"/>
        </w:rPr>
      </w:pPr>
      <w:bookmarkStart w:id="306" w:name="OLE_LINK34"/>
      <w:r>
        <w:rPr>
          <w:rFonts w:ascii="Arial" w:eastAsia="宋体" w:hAnsi="Arial" w:cs="Arial"/>
          <w:b/>
          <w:bCs/>
          <w:sz w:val="21"/>
          <w:szCs w:val="24"/>
        </w:rPr>
        <w:t>Waiver</w:t>
      </w:r>
      <w:bookmarkEnd w:id="306"/>
      <w:r>
        <w:rPr>
          <w:rFonts w:ascii="Arial" w:eastAsia="宋体" w:hAnsi="Arial" w:cs="Arial"/>
          <w:b/>
          <w:bCs/>
          <w:sz w:val="21"/>
          <w:szCs w:val="24"/>
        </w:rPr>
        <w:t xml:space="preserve"> of liability</w:t>
      </w:r>
    </w:p>
    <w:p w14:paraId="6111DBBF"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In the following circumstances, our company has the right not to provide quality assurance:</w:t>
      </w:r>
    </w:p>
    <w:p w14:paraId="0A4DFFEA"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The whole machine and its components have exceeded the free warranty period.</w:t>
      </w:r>
    </w:p>
    <w:p w14:paraId="27A412CC"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Shipping damage.</w:t>
      </w:r>
    </w:p>
    <w:p w14:paraId="408ADD46"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Improper installation, modification or use.</w:t>
      </w:r>
    </w:p>
    <w:p w14:paraId="5F549013"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Operation in very severe environments beyond those specified in this manual.</w:t>
      </w:r>
    </w:p>
    <w:p w14:paraId="4A80968E"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Equipment failure or damage caused by installation, repair, modification or disassembly by anyone other than our company’s service personnel.</w:t>
      </w:r>
    </w:p>
    <w:p w14:paraId="2F9CF110"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Equipment failure or damage caused by the use of non-standard or non-Sinexcel parts or software.</w:t>
      </w:r>
    </w:p>
    <w:p w14:paraId="489A4348"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Any installation and use beyond the scope specified in the relevant international standards.</w:t>
      </w:r>
    </w:p>
    <w:p w14:paraId="1127E0A1" w14:textId="77777777" w:rsidR="009F3FC2" w:rsidRDefault="00000000">
      <w:pPr>
        <w:pStyle w:val="13"/>
        <w:numPr>
          <w:ilvl w:val="0"/>
          <w:numId w:val="17"/>
        </w:numPr>
        <w:rPr>
          <w:rFonts w:ascii="Arial" w:eastAsia="宋体" w:hAnsi="Arial" w:cs="Arial"/>
          <w:sz w:val="21"/>
          <w:szCs w:val="24"/>
        </w:rPr>
      </w:pPr>
      <w:r>
        <w:rPr>
          <w:rFonts w:ascii="Arial" w:eastAsia="宋体" w:hAnsi="Arial" w:cs="Arial"/>
          <w:sz w:val="21"/>
          <w:szCs w:val="24"/>
        </w:rPr>
        <w:t>Damage caused by abnormal natural environment.</w:t>
      </w:r>
    </w:p>
    <w:p w14:paraId="4C978442"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If the product fails due to the above situation and the customer requires repair service, the paid repair service may be discontinued after the judgment of our service department.</w:t>
      </w:r>
    </w:p>
    <w:p w14:paraId="3ED8D55D" w14:textId="77777777" w:rsidR="009F3FC2" w:rsidRDefault="009F3FC2">
      <w:pPr>
        <w:pStyle w:val="13"/>
        <w:spacing w:before="0" w:after="0" w:line="240" w:lineRule="auto"/>
        <w:ind w:left="0" w:firstLineChars="200" w:firstLine="420"/>
        <w:rPr>
          <w:rFonts w:ascii="Arial" w:eastAsia="宋体" w:hAnsi="Arial" w:cs="Arial"/>
          <w:sz w:val="21"/>
          <w:szCs w:val="24"/>
        </w:rPr>
      </w:pPr>
    </w:p>
    <w:p w14:paraId="40D93BBE" w14:textId="77777777" w:rsidR="009F3FC2" w:rsidRDefault="00000000">
      <w:pPr>
        <w:pStyle w:val="13"/>
        <w:spacing w:before="0" w:after="0" w:line="240" w:lineRule="auto"/>
        <w:ind w:left="0" w:firstLineChars="200" w:firstLine="420"/>
        <w:rPr>
          <w:rFonts w:ascii="Arial" w:eastAsia="宋体" w:hAnsi="Arial" w:cs="Arial"/>
          <w:sz w:val="21"/>
          <w:szCs w:val="24"/>
        </w:rPr>
      </w:pPr>
      <w:r>
        <w:rPr>
          <w:rFonts w:ascii="Arial" w:eastAsia="宋体" w:hAnsi="Arial" w:cs="Arial"/>
          <w:sz w:val="21"/>
          <w:szCs w:val="24"/>
        </w:rPr>
        <w:t>In order to continuously improve customer satisfaction, our company's products and user manuals are in continuous improvement and upgrading. If there is a discrepancy between the user manual in your hand and the product, it may be due to version reasons. Please refer to the specific product. If you still have questions, please contact our company.</w:t>
      </w:r>
    </w:p>
    <w:p w14:paraId="2B8FDA8E" w14:textId="77777777" w:rsidR="005F1D0C" w:rsidRDefault="005F1D0C">
      <w:pPr>
        <w:pStyle w:val="13"/>
        <w:spacing w:before="0" w:after="0" w:line="240" w:lineRule="auto"/>
        <w:ind w:left="0" w:firstLineChars="200" w:firstLine="420"/>
        <w:rPr>
          <w:rFonts w:ascii="Arial" w:eastAsia="宋体" w:hAnsi="Arial" w:cs="Arial"/>
          <w:sz w:val="21"/>
          <w:szCs w:val="24"/>
        </w:rPr>
      </w:pPr>
    </w:p>
    <w:p w14:paraId="05933FD7" w14:textId="77777777" w:rsidR="005F1D0C" w:rsidRPr="0080655D" w:rsidRDefault="005F1D0C" w:rsidP="005F1D0C">
      <w:pPr>
        <w:spacing w:line="360" w:lineRule="auto"/>
        <w:ind w:left="420"/>
        <w:rPr>
          <w:rFonts w:ascii="Arial" w:hAnsi="Arial" w:cs="Arial"/>
          <w:lang w:val="fr-FR"/>
        </w:rPr>
      </w:pPr>
      <w:r w:rsidRPr="0080655D">
        <w:rPr>
          <w:rFonts w:ascii="Arial" w:hAnsi="Arial" w:cs="Arial"/>
          <w:lang w:val="fr-FR"/>
        </w:rPr>
        <w:t>Australian Importer Contact Info: Xcel Tech Pty Ltd; Address: 1/23-25 Burchill St, Brisbane Queensland 4129; Website:www.xceltech.com.au, TEL:+61731717808, Email: service@xceltech.com.au</w:t>
      </w:r>
    </w:p>
    <w:p w14:paraId="2FCEC90C" w14:textId="77777777" w:rsidR="005F1D0C" w:rsidRPr="00115291" w:rsidRDefault="005F1D0C">
      <w:pPr>
        <w:pStyle w:val="13"/>
        <w:spacing w:before="0" w:after="0" w:line="240" w:lineRule="auto"/>
        <w:ind w:left="0" w:firstLineChars="200" w:firstLine="420"/>
        <w:rPr>
          <w:rFonts w:ascii="Arial" w:eastAsia="宋体" w:hAnsi="Arial" w:cs="Arial"/>
          <w:sz w:val="21"/>
          <w:szCs w:val="24"/>
          <w:lang w:val="fr-FR"/>
        </w:rPr>
      </w:pPr>
    </w:p>
    <w:p w14:paraId="32551780" w14:textId="77777777" w:rsidR="009F3FC2" w:rsidRPr="00115291" w:rsidRDefault="00000000">
      <w:pPr>
        <w:rPr>
          <w:rFonts w:ascii="Arial" w:hAnsi="Arial" w:cs="Arial"/>
          <w:lang w:val="fr-FR"/>
        </w:rPr>
      </w:pPr>
      <w:r>
        <w:rPr>
          <w:rFonts w:ascii="Arial" w:hAnsi="Arial" w:cs="Arial"/>
        </w:rPr>
        <w:br w:type="page"/>
      </w:r>
    </w:p>
    <w:p w14:paraId="5CDC77C0" w14:textId="77777777" w:rsidR="009F3FC2" w:rsidRDefault="00000000">
      <w:pPr>
        <w:pStyle w:val="1"/>
        <w:spacing w:line="240" w:lineRule="atLeast"/>
        <w:rPr>
          <w:rFonts w:ascii="Arial" w:eastAsia="宋体" w:hAnsi="Arial" w:cs="Arial"/>
          <w:sz w:val="21"/>
        </w:rPr>
      </w:pPr>
      <w:bookmarkStart w:id="307" w:name="_Toc106366616"/>
      <w:bookmarkStart w:id="308" w:name="_Toc117010794"/>
      <w:bookmarkStart w:id="309" w:name="_Toc29002"/>
      <w:bookmarkStart w:id="310" w:name="_Toc28498"/>
      <w:bookmarkStart w:id="311" w:name="_Toc25839"/>
      <w:r>
        <w:rPr>
          <w:rStyle w:val="11"/>
          <w:rFonts w:ascii="Arial" w:eastAsia="宋体" w:hAnsi="Arial" w:cs="Arial"/>
        </w:rPr>
        <w:lastRenderedPageBreak/>
        <w:t xml:space="preserve">11 </w:t>
      </w:r>
      <w:bookmarkEnd w:id="307"/>
      <w:bookmarkEnd w:id="308"/>
      <w:r>
        <w:rPr>
          <w:rStyle w:val="11"/>
          <w:rFonts w:ascii="Arial" w:eastAsia="宋体" w:hAnsi="Arial" w:cs="Arial"/>
        </w:rPr>
        <w:t>Contact</w:t>
      </w:r>
      <w:bookmarkEnd w:id="309"/>
      <w:bookmarkEnd w:id="310"/>
      <w:bookmarkEnd w:id="311"/>
    </w:p>
    <w:p w14:paraId="54E4C7C4" w14:textId="77777777" w:rsidR="009F3FC2" w:rsidRDefault="00000000">
      <w:pPr>
        <w:ind w:firstLineChars="200" w:firstLine="420"/>
        <w:rPr>
          <w:rFonts w:ascii="Arial" w:hAnsi="Arial" w:cs="Arial"/>
          <w:color w:val="2E3033"/>
          <w:szCs w:val="21"/>
        </w:rPr>
      </w:pPr>
      <w:r>
        <w:rPr>
          <w:rFonts w:ascii="Arial" w:hAnsi="Arial" w:cs="Arial"/>
          <w:color w:val="2E3033"/>
          <w:szCs w:val="21"/>
        </w:rPr>
        <w:t>If you have any technical questions about our products, please call our service hotline. Please provide the following information so that we can provide you with the necessary assistance.</w:t>
      </w:r>
    </w:p>
    <w:p w14:paraId="08ECEE8B" w14:textId="77777777" w:rsidR="009F3FC2" w:rsidRDefault="00000000">
      <w:pPr>
        <w:numPr>
          <w:ilvl w:val="0"/>
          <w:numId w:val="18"/>
        </w:numPr>
        <w:ind w:left="840"/>
        <w:rPr>
          <w:rFonts w:ascii="Arial" w:hAnsi="Arial" w:cs="Arial"/>
        </w:rPr>
      </w:pPr>
      <w:r>
        <w:rPr>
          <w:rFonts w:ascii="Arial" w:hAnsi="Arial" w:cs="Arial"/>
        </w:rPr>
        <w:t>Model of the device</w:t>
      </w:r>
    </w:p>
    <w:p w14:paraId="202264E2" w14:textId="77777777" w:rsidR="009F3FC2" w:rsidRDefault="00000000">
      <w:pPr>
        <w:numPr>
          <w:ilvl w:val="0"/>
          <w:numId w:val="18"/>
        </w:numPr>
        <w:ind w:left="840"/>
        <w:rPr>
          <w:rFonts w:ascii="Arial" w:hAnsi="Arial" w:cs="Arial"/>
        </w:rPr>
      </w:pPr>
      <w:r>
        <w:rPr>
          <w:rFonts w:ascii="Arial" w:hAnsi="Arial" w:cs="Arial"/>
        </w:rPr>
        <w:t>Device serial number</w:t>
      </w:r>
    </w:p>
    <w:p w14:paraId="58F7846F" w14:textId="77777777" w:rsidR="009F3FC2" w:rsidRDefault="00000000">
      <w:pPr>
        <w:numPr>
          <w:ilvl w:val="0"/>
          <w:numId w:val="18"/>
        </w:numPr>
        <w:ind w:left="840"/>
        <w:rPr>
          <w:rFonts w:ascii="Arial" w:hAnsi="Arial" w:cs="Arial"/>
        </w:rPr>
      </w:pPr>
      <w:r>
        <w:rPr>
          <w:rFonts w:ascii="Arial" w:hAnsi="Arial" w:cs="Arial"/>
        </w:rPr>
        <w:t>Battery Specifications</w:t>
      </w:r>
    </w:p>
    <w:p w14:paraId="6DC4E924" w14:textId="77777777" w:rsidR="009F3FC2" w:rsidRDefault="00000000">
      <w:pPr>
        <w:numPr>
          <w:ilvl w:val="0"/>
          <w:numId w:val="18"/>
        </w:numPr>
        <w:ind w:left="840"/>
        <w:rPr>
          <w:rFonts w:ascii="Arial" w:hAnsi="Arial" w:cs="Arial"/>
        </w:rPr>
      </w:pPr>
      <w:r>
        <w:rPr>
          <w:rFonts w:ascii="Arial" w:hAnsi="Arial" w:cs="Arial"/>
        </w:rPr>
        <w:t>Current alarm information of the device</w:t>
      </w:r>
    </w:p>
    <w:p w14:paraId="0A18D719" w14:textId="77777777" w:rsidR="009F3FC2" w:rsidRDefault="00000000">
      <w:pPr>
        <w:numPr>
          <w:ilvl w:val="0"/>
          <w:numId w:val="18"/>
        </w:numPr>
        <w:ind w:left="840"/>
        <w:rPr>
          <w:rFonts w:ascii="Arial" w:hAnsi="Arial" w:cs="Arial"/>
        </w:rPr>
      </w:pPr>
      <w:r>
        <w:rPr>
          <w:rFonts w:ascii="Arial" w:hAnsi="Arial" w:cs="Arial"/>
        </w:rPr>
        <w:t>Current AC and DC information of the device</w:t>
      </w:r>
    </w:p>
    <w:p w14:paraId="0520D1A0" w14:textId="77777777" w:rsidR="009F3FC2" w:rsidRDefault="00000000">
      <w:pPr>
        <w:numPr>
          <w:ilvl w:val="0"/>
          <w:numId w:val="18"/>
        </w:numPr>
        <w:ind w:left="840"/>
        <w:rPr>
          <w:rFonts w:ascii="Arial" w:hAnsi="Arial" w:cs="Arial"/>
        </w:rPr>
      </w:pPr>
      <w:r>
        <w:rPr>
          <w:rFonts w:ascii="Arial" w:hAnsi="Arial" w:cs="Arial"/>
        </w:rPr>
        <w:t>The software version of the device</w:t>
      </w:r>
    </w:p>
    <w:p w14:paraId="269963EE" w14:textId="77777777" w:rsidR="009F3FC2" w:rsidRDefault="009F3FC2">
      <w:pPr>
        <w:ind w:left="420"/>
        <w:rPr>
          <w:rFonts w:ascii="Arial" w:hAnsi="Arial" w:cs="Arial"/>
        </w:rPr>
      </w:pPr>
    </w:p>
    <w:p w14:paraId="429037A8" w14:textId="77777777" w:rsidR="009F3FC2" w:rsidRDefault="00000000">
      <w:pPr>
        <w:spacing w:line="360" w:lineRule="auto"/>
        <w:ind w:left="420"/>
        <w:rPr>
          <w:rFonts w:ascii="Arial" w:hAnsi="Arial" w:cs="Arial"/>
        </w:rPr>
      </w:pPr>
      <w:r>
        <w:rPr>
          <w:rFonts w:ascii="Arial" w:hAnsi="Arial" w:cs="Arial"/>
        </w:rPr>
        <w:t>Shenzhen Sinexcel Electric Co., Ltd.</w:t>
      </w:r>
    </w:p>
    <w:p w14:paraId="1B8C1725" w14:textId="77777777" w:rsidR="009F3FC2" w:rsidRDefault="00000000">
      <w:pPr>
        <w:spacing w:line="360" w:lineRule="auto"/>
        <w:ind w:left="420"/>
        <w:rPr>
          <w:rFonts w:ascii="Arial" w:hAnsi="Arial" w:cs="Arial"/>
        </w:rPr>
      </w:pPr>
      <w:r>
        <w:rPr>
          <w:rFonts w:ascii="Arial" w:hAnsi="Arial" w:cs="Arial"/>
        </w:rPr>
        <w:t xml:space="preserve">Website: </w:t>
      </w:r>
      <w:hyperlink r:id="rId111" w:history="1">
        <w:r w:rsidR="009F3FC2">
          <w:rPr>
            <w:rStyle w:val="af6"/>
            <w:rFonts w:ascii="Arial" w:hAnsi="Arial" w:cs="Arial"/>
          </w:rPr>
          <w:t>www.sinexcel.us</w:t>
        </w:r>
      </w:hyperlink>
    </w:p>
    <w:p w14:paraId="1B25DCAA" w14:textId="77777777" w:rsidR="009F3FC2" w:rsidRDefault="00000000">
      <w:pPr>
        <w:spacing w:line="360" w:lineRule="auto"/>
        <w:ind w:left="420"/>
        <w:rPr>
          <w:rFonts w:ascii="Arial" w:hAnsi="Arial" w:cs="Arial"/>
        </w:rPr>
      </w:pPr>
      <w:r>
        <w:rPr>
          <w:rFonts w:ascii="Arial" w:hAnsi="Arial" w:cs="Arial"/>
        </w:rPr>
        <w:t>Building 6, Zone 2, Baiwangxin High-tech Industrial Park , No. 1002, Songbai Road, Nanshan District, Shenzhen</w:t>
      </w:r>
    </w:p>
    <w:p w14:paraId="40B8C0EB" w14:textId="77777777" w:rsidR="009F3FC2" w:rsidRDefault="00000000">
      <w:pPr>
        <w:spacing w:line="360" w:lineRule="auto"/>
        <w:ind w:left="420"/>
        <w:rPr>
          <w:rFonts w:ascii="Arial" w:hAnsi="Arial" w:cs="Arial"/>
          <w:lang w:val="fr-FR"/>
        </w:rPr>
      </w:pPr>
      <w:r>
        <w:rPr>
          <w:rFonts w:ascii="Arial" w:hAnsi="Arial" w:cs="Arial"/>
          <w:lang w:val="fr-FR"/>
        </w:rPr>
        <w:t>Postal Code:518055</w:t>
      </w:r>
    </w:p>
    <w:p w14:paraId="30AB9A76" w14:textId="77777777" w:rsidR="009F3FC2" w:rsidRDefault="00000000">
      <w:pPr>
        <w:spacing w:line="360" w:lineRule="auto"/>
        <w:ind w:left="420"/>
        <w:rPr>
          <w:rFonts w:ascii="Arial" w:hAnsi="Arial" w:cs="Arial"/>
          <w:lang w:val="fr-FR"/>
        </w:rPr>
      </w:pPr>
      <w:r>
        <w:rPr>
          <w:rFonts w:ascii="Arial" w:hAnsi="Arial" w:cs="Arial"/>
          <w:lang w:val="fr-FR"/>
        </w:rPr>
        <w:t>Hotline:+86 0755-8651-1588</w:t>
      </w:r>
    </w:p>
    <w:p w14:paraId="42014CC2" w14:textId="77777777" w:rsidR="009F3FC2" w:rsidRDefault="009F3FC2">
      <w:pPr>
        <w:spacing w:line="300" w:lineRule="auto"/>
        <w:rPr>
          <w:rFonts w:ascii="Arial" w:hAnsi="Arial"/>
        </w:rPr>
      </w:pPr>
    </w:p>
    <w:p w14:paraId="7B3B1EA9" w14:textId="77777777" w:rsidR="009F3FC2" w:rsidRDefault="00000000">
      <w:pPr>
        <w:rPr>
          <w:rFonts w:ascii="Arial" w:hAnsi="Arial"/>
        </w:rPr>
      </w:pPr>
      <w:r>
        <w:rPr>
          <w:rFonts w:ascii="Arial" w:hAnsi="Arial"/>
        </w:rPr>
        <w:br w:type="page"/>
      </w:r>
    </w:p>
    <w:p w14:paraId="3FF62156" w14:textId="77777777" w:rsidR="009F3FC2" w:rsidRDefault="00000000">
      <w:pPr>
        <w:pStyle w:val="1"/>
        <w:jc w:val="center"/>
        <w:rPr>
          <w:rFonts w:ascii="Arial" w:eastAsia="宋体" w:hAnsi="Arial"/>
          <w:b/>
          <w:bCs/>
        </w:rPr>
      </w:pPr>
      <w:bookmarkStart w:id="312" w:name="_Toc5181"/>
      <w:bookmarkStart w:id="313" w:name="_Toc194407850"/>
      <w:bookmarkStart w:id="314" w:name="_Toc24217"/>
      <w:bookmarkStart w:id="315" w:name="_Toc11999"/>
      <w:bookmarkStart w:id="316" w:name="_Toc19748"/>
      <w:bookmarkStart w:id="317" w:name="_Toc25164"/>
      <w:bookmarkStart w:id="318" w:name="_Toc29738"/>
      <w:r>
        <w:rPr>
          <w:rFonts w:ascii="Arial" w:eastAsia="宋体" w:hAnsi="Arial" w:cs="Arial"/>
          <w:b/>
          <w:bCs/>
          <w:lang w:val="fr-FR"/>
        </w:rPr>
        <w:lastRenderedPageBreak/>
        <w:t>Installation Record</w:t>
      </w:r>
      <w:bookmarkEnd w:id="312"/>
      <w:bookmarkEnd w:id="313"/>
      <w:bookmarkEnd w:id="314"/>
      <w:bookmarkEnd w:id="315"/>
      <w:bookmarkEnd w:id="316"/>
      <w:bookmarkEnd w:id="317"/>
      <w:bookmarkEnd w:id="318"/>
    </w:p>
    <w:p w14:paraId="0B46309E" w14:textId="77777777" w:rsidR="009F3FC2" w:rsidRDefault="00000000">
      <w:pPr>
        <w:rPr>
          <w:rFonts w:ascii="Arial" w:hAnsi="Arial"/>
        </w:rPr>
      </w:pPr>
      <w:r>
        <w:rPr>
          <w:rFonts w:ascii="Arial" w:hAnsi="Arial" w:hint="eastAsia"/>
        </w:rPr>
        <w:t>..................................................................................................................................................................................................................................................................................................................................................................................................................................................................................................................................................................................................................................................................................................................................................................................................................................................................................................................................................................................................................................................................................................................................................................................................................................................................................................................................................................................................................................................................................................................................................................................................................................................................................................................................................................................................................................................................................................................................................................................................................................................................................................................................................................................................................................................................................................................................................................................................................................................................................................................................................................................................................................................................................................................................................................................................................................................................................................................................................................................................................................................................................................................................................................................................................................................................................................................................................................................................................................................................................................................................................................................................................................................................................................................................................................................................................................................................................................................................................................................................................................................................................................................................................................................................................................................................................................................................................................................................................................................................................................................................................................................................................................................................................................................................................................................................................................................................................................................................................................................................................................</w:t>
      </w:r>
    </w:p>
    <w:sectPr w:rsidR="009F3FC2">
      <w:type w:val="continuous"/>
      <w:pgSz w:w="11906" w:h="16838"/>
      <w:pgMar w:top="1418" w:right="851" w:bottom="1135" w:left="1135" w:header="851" w:footer="992" w:gutter="0"/>
      <w:cols w:space="720"/>
      <w:titlePg/>
      <w:docGrid w:type="linesAndChar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6" w:author="Andrew Hagen" w:date="2026-08-18T16:15:00Z" w:initials="AA">
    <w:p w14:paraId="169D0F11" w14:textId="77777777" w:rsidR="000B49CD" w:rsidRDefault="00E94F30" w:rsidP="000B49CD">
      <w:pPr>
        <w:pStyle w:val="a4"/>
      </w:pPr>
      <w:r>
        <w:rPr>
          <w:rStyle w:val="af7"/>
        </w:rPr>
        <w:annotationRef/>
      </w:r>
      <w:r w:rsidR="000B49CD">
        <w:rPr>
          <w:color w:val="EE0000"/>
          <w:lang w:val="en-AU"/>
        </w:rPr>
        <w:t>Keith(13/08):</w:t>
      </w:r>
    </w:p>
    <w:p w14:paraId="2257AD8F" w14:textId="77777777" w:rsidR="000B49CD" w:rsidRDefault="000B49CD" w:rsidP="000B49CD">
      <w:pPr>
        <w:pStyle w:val="a4"/>
      </w:pPr>
      <w:r>
        <w:rPr>
          <w:color w:val="EE0000"/>
          <w:lang w:val="en-AU"/>
        </w:rPr>
        <w:t>The manual indicates peak and duration value of maximum fault current, not the RMS value.</w:t>
      </w:r>
    </w:p>
    <w:p w14:paraId="18AA0B23" w14:textId="77777777" w:rsidR="000B49CD" w:rsidRDefault="000B49CD" w:rsidP="000B49CD">
      <w:pPr>
        <w:pStyle w:val="a4"/>
      </w:pPr>
      <w:r>
        <w:rPr>
          <w:color w:val="EE0000"/>
          <w:lang w:val="en-AU"/>
        </w:rPr>
        <w:t>The manual indicates frequency range not the nominal value.</w:t>
      </w:r>
      <w:r>
        <w:rPr>
          <w:color w:val="EE0000"/>
          <w:lang w:val="en-AU"/>
        </w:rPr>
        <w:br/>
      </w:r>
      <w:r>
        <w:rPr>
          <w:color w:val="EE0000"/>
          <w:lang w:val="en-AU"/>
        </w:rPr>
        <w:br/>
        <w:t>Jinko(18/08):</w:t>
      </w:r>
    </w:p>
    <w:p w14:paraId="2FC73E7D" w14:textId="77777777" w:rsidR="000B49CD" w:rsidRDefault="000B49CD" w:rsidP="000B49CD">
      <w:pPr>
        <w:pStyle w:val="a4"/>
      </w:pPr>
      <w:r>
        <w:rPr>
          <w:color w:val="EE0000"/>
          <w:lang w:val="en-AU"/>
        </w:rPr>
        <w:t>Made Keith’s recommended changes, please confirm</w:t>
      </w:r>
    </w:p>
  </w:comment>
  <w:comment w:id="93" w:author="WuTong" w:date="2026-06-30T15:37:00Z" w:initials="">
    <w:p w14:paraId="5C560D28" w14:textId="77777777" w:rsidR="009F3FC2" w:rsidRDefault="009B2E7A">
      <w:pPr>
        <w:pStyle w:val="a4"/>
      </w:pPr>
      <w:r>
        <w:rPr>
          <w:rStyle w:val="af7"/>
        </w:rPr>
        <w:annotationRef/>
      </w:r>
      <w:r>
        <w:rPr>
          <w:rFonts w:hint="eastAsia"/>
        </w:rPr>
        <w:t>查澳洲认证参数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C73E7D" w15:done="0"/>
  <w15:commentEx w15:paraId="5C560D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189336" w16cex:dateUtc="2026-08-18T06: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C73E7D" w16cid:durableId="62189336"/>
  <w16cid:commentId w16cid:paraId="5C560D28" w16cid:durableId="5C560D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3C9A" w14:textId="77777777" w:rsidR="00DD40E3" w:rsidRDefault="00DD40E3">
      <w:r>
        <w:separator/>
      </w:r>
    </w:p>
  </w:endnote>
  <w:endnote w:type="continuationSeparator" w:id="0">
    <w:p w14:paraId="07A1630A" w14:textId="77777777" w:rsidR="00DD40E3" w:rsidRDefault="00DD4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A9F2" w14:textId="77777777" w:rsidR="009F3FC2" w:rsidRDefault="00000000">
    <w:pPr>
      <w:pStyle w:val="a9"/>
    </w:pPr>
    <w:r>
      <w:rPr>
        <w:noProof/>
      </w:rPr>
      <mc:AlternateContent>
        <mc:Choice Requires="wps">
          <w:drawing>
            <wp:anchor distT="0" distB="0" distL="114300" distR="114300" simplePos="0" relativeHeight="251676672" behindDoc="0" locked="0" layoutInCell="1" allowOverlap="1" wp14:anchorId="772E5B27" wp14:editId="486BCBB9">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6C28F" w14:textId="77777777" w:rsidR="009F3FC2" w:rsidRDefault="00000000">
                          <w:pPr>
                            <w:pStyle w:val="a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2E5B27" id="_x0000_t202" coordsize="21600,21600" o:spt="202" path="m,l,21600r21600,l21600,xe">
              <v:stroke joinstyle="miter"/>
              <v:path gradientshapeok="t" o:connecttype="rect"/>
            </v:shapetype>
            <v:shape id="文本框 19" o:spid="_x0000_s1035" type="#_x0000_t202" style="position:absolute;margin-left:0;margin-top:0;width:2in;height:2in;z-index:2516766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AD6C28F" w14:textId="77777777" w:rsidR="009F3FC2" w:rsidRDefault="00000000">
                    <w:pPr>
                      <w:pStyle w:val="a9"/>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4FB26" w14:textId="77777777" w:rsidR="009F3FC2" w:rsidRDefault="00000000">
    <w:pPr>
      <w:pStyle w:val="a9"/>
    </w:pPr>
    <w:r>
      <w:rPr>
        <w:noProof/>
      </w:rPr>
      <mc:AlternateContent>
        <mc:Choice Requires="wps">
          <w:drawing>
            <wp:anchor distT="0" distB="0" distL="114300" distR="114300" simplePos="0" relativeHeight="251677696" behindDoc="0" locked="0" layoutInCell="1" allowOverlap="1" wp14:anchorId="6A73490D" wp14:editId="63C6778C">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5BAC2" w14:textId="77777777" w:rsidR="009F3FC2" w:rsidRDefault="00000000">
                          <w:pPr>
                            <w:pStyle w:val="a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A73490D" id="_x0000_t202" coordsize="21600,21600" o:spt="202" path="m,l,21600r21600,l21600,xe">
              <v:stroke joinstyle="miter"/>
              <v:path gradientshapeok="t" o:connecttype="rect"/>
            </v:shapetype>
            <v:shape id="文本框 26" o:spid="_x0000_s1036" type="#_x0000_t202" style="position:absolute;margin-left:0;margin-top:0;width:2in;height:2in;z-index:2516776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155BAC2" w14:textId="77777777" w:rsidR="009F3FC2" w:rsidRDefault="00000000">
                    <w:pPr>
                      <w:pStyle w:val="a9"/>
                    </w:pPr>
                    <w:r>
                      <w:fldChar w:fldCharType="begin"/>
                    </w:r>
                    <w:r>
                      <w:instrText xml:space="preserve"> PAGE  \* MERGEFORMAT </w:instrText>
                    </w:r>
                    <w:r>
                      <w:fldChar w:fldCharType="separate"/>
                    </w:r>
                    <w:r>
                      <w:t>0</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541B0" w14:textId="77777777" w:rsidR="009F3FC2" w:rsidRDefault="00000000">
    <w:pPr>
      <w:pStyle w:val="a9"/>
    </w:pPr>
    <w:r>
      <w:rPr>
        <w:noProof/>
      </w:rPr>
      <mc:AlternateContent>
        <mc:Choice Requires="wps">
          <w:drawing>
            <wp:anchor distT="0" distB="0" distL="114300" distR="114300" simplePos="0" relativeHeight="251682816" behindDoc="0" locked="0" layoutInCell="1" allowOverlap="1" wp14:anchorId="4FE5316A" wp14:editId="7044B123">
              <wp:simplePos x="0" y="0"/>
              <wp:positionH relativeFrom="margin">
                <wp:posOffset>2847976</wp:posOffset>
              </wp:positionH>
              <wp:positionV relativeFrom="paragraph">
                <wp:posOffset>-1075</wp:posOffset>
              </wp:positionV>
              <wp:extent cx="160362" cy="147711"/>
              <wp:effectExtent l="0" t="0" r="11430" b="5080"/>
              <wp:wrapNone/>
              <wp:docPr id="27" name="文本框 27"/>
              <wp:cNvGraphicFramePr/>
              <a:graphic xmlns:a="http://schemas.openxmlformats.org/drawingml/2006/main">
                <a:graphicData uri="http://schemas.microsoft.com/office/word/2010/wordprocessingShape">
                  <wps:wsp>
                    <wps:cNvSpPr txBox="1"/>
                    <wps:spPr>
                      <a:xfrm>
                        <a:off x="0" y="0"/>
                        <a:ext cx="160362" cy="14771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F042B" w14:textId="77777777" w:rsidR="009F3FC2" w:rsidRDefault="00000000">
                          <w:pPr>
                            <w:pStyle w:val="a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FE5316A" id="_x0000_t202" coordsize="21600,21600" o:spt="202" path="m,l,21600r21600,l21600,xe">
              <v:stroke joinstyle="miter"/>
              <v:path gradientshapeok="t" o:connecttype="rect"/>
            </v:shapetype>
            <v:shape id="文本框 27" o:spid="_x0000_s1037" type="#_x0000_t202" style="position:absolute;margin-left:224.25pt;margin-top:-.1pt;width:12.65pt;height:11.6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" filled="f" stroked="f" strokeweight=".5pt">
              <v:textbox inset="0,0,0,0">
                <w:txbxContent>
                  <w:p w14:paraId="6B9F042B" w14:textId="77777777" w:rsidR="009F3FC2" w:rsidRDefault="00000000">
                    <w:pPr>
                      <w:pStyle w:val="a9"/>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2530" w14:textId="77777777" w:rsidR="009F3FC2" w:rsidRDefault="00000000">
    <w:pPr>
      <w:pStyle w:val="a9"/>
      <w:jc w:val="center"/>
    </w:pPr>
    <w:r>
      <w:rPr>
        <w:noProof/>
      </w:rPr>
      <mc:AlternateContent>
        <mc:Choice Requires="wps">
          <w:drawing>
            <wp:anchor distT="0" distB="0" distL="114300" distR="114300" simplePos="0" relativeHeight="251674624" behindDoc="0" locked="0" layoutInCell="1" allowOverlap="1" wp14:anchorId="3A982A37" wp14:editId="7A985D5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F5ED16" w14:textId="77777777" w:rsidR="009F3FC2" w:rsidRDefault="00000000">
                          <w:pPr>
                            <w:pStyle w:val="a9"/>
                            <w:jc w:val="center"/>
                          </w:pPr>
                          <w:r>
                            <w:fldChar w:fldCharType="begin"/>
                          </w:r>
                          <w:r>
                            <w:instrText>PAGE   \* MERGEFORMAT</w:instrText>
                          </w:r>
                          <w:r>
                            <w:fldChar w:fldCharType="separate"/>
                          </w:r>
                          <w:r>
                            <w:rPr>
                              <w:lang w:val="zh-CN"/>
                            </w:rP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A982A37" id="_x0000_t202" coordsize="21600,21600" o:spt="202" path="m,l,21600r21600,l21600,xe">
              <v:stroke joinstyle="miter"/>
              <v:path gradientshapeok="t" o:connecttype="rect"/>
            </v:shapetype>
            <v:shape id="_x0000_s1038" type="#_x0000_t202" style="position:absolute;left:0;text-align:left;margin-left:0;margin-top:0;width:2in;height:2in;z-index:2516746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7CF5ED16" w14:textId="77777777" w:rsidR="009F3FC2" w:rsidRDefault="00000000">
                    <w:pPr>
                      <w:pStyle w:val="a9"/>
                      <w:jc w:val="center"/>
                    </w:pPr>
                    <w:r>
                      <w:fldChar w:fldCharType="begin"/>
                    </w:r>
                    <w:r>
                      <w:instrText>PAGE   \* MERGEFORMAT</w:instrText>
                    </w:r>
                    <w:r>
                      <w:fldChar w:fldCharType="separate"/>
                    </w:r>
                    <w:r>
                      <w:rPr>
                        <w:lang w:val="zh-CN"/>
                      </w:rPr>
                      <w:t>20</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CF2B" w14:textId="77777777" w:rsidR="009F3FC2" w:rsidRDefault="00000000">
    <w:pPr>
      <w:pStyle w:val="a9"/>
    </w:pPr>
    <w:r>
      <w:rPr>
        <w:noProof/>
      </w:rPr>
      <mc:AlternateContent>
        <mc:Choice Requires="wps">
          <w:drawing>
            <wp:anchor distT="0" distB="0" distL="114300" distR="114300" simplePos="0" relativeHeight="251675648" behindDoc="0" locked="0" layoutInCell="1" allowOverlap="1" wp14:anchorId="4241B8E2" wp14:editId="6E5E8DB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ED828" w14:textId="77777777" w:rsidR="009F3FC2" w:rsidRDefault="00000000">
                          <w:pPr>
                            <w:pStyle w:val="a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41B8E2" id="_x0000_t202" coordsize="21600,21600" o:spt="202" path="m,l,21600r21600,l21600,xe">
              <v:stroke joinstyle="miter"/>
              <v:path gradientshapeok="t" o:connecttype="rect"/>
            </v:shapetype>
            <v:shape id="文本框 2" o:spid="_x0000_s1039" type="#_x0000_t202" style="position:absolute;margin-left:0;margin-top:0;width:2in;height:2in;z-index:2516756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0B5ED828" w14:textId="77777777" w:rsidR="009F3FC2" w:rsidRDefault="00000000">
                    <w:pPr>
                      <w:pStyle w:val="a9"/>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AAE1" w14:textId="77777777" w:rsidR="00DD40E3" w:rsidRDefault="00DD40E3">
      <w:r>
        <w:separator/>
      </w:r>
    </w:p>
  </w:footnote>
  <w:footnote w:type="continuationSeparator" w:id="0">
    <w:p w14:paraId="485E4FD2" w14:textId="77777777" w:rsidR="00DD40E3" w:rsidRDefault="00DD4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1103" w14:textId="77777777" w:rsidR="009F3FC2" w:rsidRDefault="009F3FC2">
    <w:pPr>
      <w:pStyle w:val="a6"/>
      <w:spacing w:line="14" w:lineRule="auto"/>
      <w:rPr>
        <w:rFonts w:hint="eastAsia"/>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D2A67" w14:textId="77777777" w:rsidR="009F3FC2" w:rsidRDefault="009F3FC2">
    <w:pPr>
      <w:pStyle w:val="a6"/>
      <w:spacing w:line="14" w:lineRule="auto"/>
      <w:rPr>
        <w:rFonts w:hint="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83DA5C"/>
    <w:multiLevelType w:val="multilevel"/>
    <w:tmpl w:val="8983DA5C"/>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15:restartNumberingAfterBreak="0">
    <w:nsid w:val="B9475E04"/>
    <w:multiLevelType w:val="multilevel"/>
    <w:tmpl w:val="B9475E04"/>
    <w:lvl w:ilvl="0">
      <w:start w:val="1"/>
      <w:numFmt w:val="bullet"/>
      <w:suff w:val="space"/>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 w15:restartNumberingAfterBreak="0">
    <w:nsid w:val="BFCF1572"/>
    <w:multiLevelType w:val="multilevel"/>
    <w:tmpl w:val="BFCF1572"/>
    <w:lvl w:ilvl="0">
      <w:start w:val="1"/>
      <w:numFmt w:val="bullet"/>
      <w:suff w:val="nothing"/>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15:restartNumberingAfterBreak="0">
    <w:nsid w:val="C50FDAAB"/>
    <w:multiLevelType w:val="multilevel"/>
    <w:tmpl w:val="C50FDAAB"/>
    <w:lvl w:ilvl="0">
      <w:start w:val="1"/>
      <w:numFmt w:val="bullet"/>
      <w:suff w:val="nothing"/>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E1BE7096"/>
    <w:multiLevelType w:val="multilevel"/>
    <w:tmpl w:val="E1BE709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15:restartNumberingAfterBreak="0">
    <w:nsid w:val="F44FCF69"/>
    <w:multiLevelType w:val="singleLevel"/>
    <w:tmpl w:val="F44FCF69"/>
    <w:lvl w:ilvl="0">
      <w:start w:val="1"/>
      <w:numFmt w:val="decimal"/>
      <w:suff w:val="space"/>
      <w:lvlText w:val="%1."/>
      <w:lvlJc w:val="left"/>
    </w:lvl>
  </w:abstractNum>
  <w:abstractNum w:abstractNumId="6" w15:restartNumberingAfterBreak="0">
    <w:nsid w:val="091F8D7C"/>
    <w:multiLevelType w:val="multilevel"/>
    <w:tmpl w:val="091F8D7C"/>
    <w:lvl w:ilvl="0">
      <w:start w:val="1"/>
      <w:numFmt w:val="bullet"/>
      <w:suff w:val="nothing"/>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7" w15:restartNumberingAfterBreak="0">
    <w:nsid w:val="106A3FCA"/>
    <w:multiLevelType w:val="multilevel"/>
    <w:tmpl w:val="106A3FCA"/>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8" w15:restartNumberingAfterBreak="0">
    <w:nsid w:val="1334780C"/>
    <w:multiLevelType w:val="multilevel"/>
    <w:tmpl w:val="133478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CA1827A"/>
    <w:multiLevelType w:val="multilevel"/>
    <w:tmpl w:val="1CA1827A"/>
    <w:lvl w:ilvl="0">
      <w:start w:val="1"/>
      <w:numFmt w:val="bullet"/>
      <w:suff w:val="space"/>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288649C8"/>
    <w:multiLevelType w:val="multilevel"/>
    <w:tmpl w:val="288649C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2B857A3D"/>
    <w:multiLevelType w:val="multilevel"/>
    <w:tmpl w:val="2B857A3D"/>
    <w:lvl w:ilvl="0">
      <w:start w:val="1"/>
      <w:numFmt w:val="decimal"/>
      <w:suff w:val="space"/>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2" w15:restartNumberingAfterBreak="0">
    <w:nsid w:val="3DBDE127"/>
    <w:multiLevelType w:val="multilevel"/>
    <w:tmpl w:val="3DBDE127"/>
    <w:lvl w:ilvl="0">
      <w:start w:val="1"/>
      <w:numFmt w:val="bullet"/>
      <w:lvlText w:val=""/>
      <w:lvlJc w:val="left"/>
      <w:pPr>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3" w15:restartNumberingAfterBreak="0">
    <w:nsid w:val="49674660"/>
    <w:multiLevelType w:val="multilevel"/>
    <w:tmpl w:val="4967466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62D88AF1"/>
    <w:multiLevelType w:val="multilevel"/>
    <w:tmpl w:val="62D88AF1"/>
    <w:lvl w:ilvl="0">
      <w:start w:val="1"/>
      <w:numFmt w:val="bullet"/>
      <w:suff w:val="space"/>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73E975D9"/>
    <w:multiLevelType w:val="multilevel"/>
    <w:tmpl w:val="73E975D9"/>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15:restartNumberingAfterBreak="0">
    <w:nsid w:val="75B924D8"/>
    <w:multiLevelType w:val="multilevel"/>
    <w:tmpl w:val="75B924D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7" w15:restartNumberingAfterBreak="0">
    <w:nsid w:val="7F376122"/>
    <w:multiLevelType w:val="multilevel"/>
    <w:tmpl w:val="7F376122"/>
    <w:lvl w:ilvl="0">
      <w:start w:val="1"/>
      <w:numFmt w:val="bullet"/>
      <w:suff w:val="nothing"/>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1755856391">
    <w:abstractNumId w:val="16"/>
  </w:num>
  <w:num w:numId="2" w16cid:durableId="1577127390">
    <w:abstractNumId w:val="5"/>
  </w:num>
  <w:num w:numId="3" w16cid:durableId="75438412">
    <w:abstractNumId w:val="8"/>
  </w:num>
  <w:num w:numId="4" w16cid:durableId="1275211069">
    <w:abstractNumId w:val="12"/>
  </w:num>
  <w:num w:numId="5" w16cid:durableId="2056662278">
    <w:abstractNumId w:val="14"/>
  </w:num>
  <w:num w:numId="6" w16cid:durableId="1342972247">
    <w:abstractNumId w:val="2"/>
  </w:num>
  <w:num w:numId="7" w16cid:durableId="1366562160">
    <w:abstractNumId w:val="3"/>
  </w:num>
  <w:num w:numId="8" w16cid:durableId="1505823504">
    <w:abstractNumId w:val="6"/>
  </w:num>
  <w:num w:numId="9" w16cid:durableId="1443963498">
    <w:abstractNumId w:val="17"/>
  </w:num>
  <w:num w:numId="10" w16cid:durableId="1097093715">
    <w:abstractNumId w:val="7"/>
  </w:num>
  <w:num w:numId="11" w16cid:durableId="1406758997">
    <w:abstractNumId w:val="4"/>
  </w:num>
  <w:num w:numId="12" w16cid:durableId="1287152946">
    <w:abstractNumId w:val="0"/>
  </w:num>
  <w:num w:numId="13" w16cid:durableId="549654601">
    <w:abstractNumId w:val="15"/>
  </w:num>
  <w:num w:numId="14" w16cid:durableId="1680496813">
    <w:abstractNumId w:val="10"/>
  </w:num>
  <w:num w:numId="15" w16cid:durableId="703555425">
    <w:abstractNumId w:val="13"/>
  </w:num>
  <w:num w:numId="16" w16cid:durableId="260839932">
    <w:abstractNumId w:val="1"/>
  </w:num>
  <w:num w:numId="17" w16cid:durableId="1303733195">
    <w:abstractNumId w:val="11"/>
  </w:num>
  <w:num w:numId="18" w16cid:durableId="31872974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w Hagen">
    <w15:presenceInfo w15:providerId="Windows Live" w15:userId="5565ee950b77a0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1D9"/>
    <w:rsid w:val="00003C3A"/>
    <w:rsid w:val="00003CEF"/>
    <w:rsid w:val="00004A18"/>
    <w:rsid w:val="00004A78"/>
    <w:rsid w:val="00007132"/>
    <w:rsid w:val="00011AF5"/>
    <w:rsid w:val="00012E78"/>
    <w:rsid w:val="000168B9"/>
    <w:rsid w:val="00016A1F"/>
    <w:rsid w:val="00017C0D"/>
    <w:rsid w:val="00017E8D"/>
    <w:rsid w:val="00020FC4"/>
    <w:rsid w:val="000212AD"/>
    <w:rsid w:val="00021780"/>
    <w:rsid w:val="00022DFB"/>
    <w:rsid w:val="00023566"/>
    <w:rsid w:val="00023AB0"/>
    <w:rsid w:val="000261F7"/>
    <w:rsid w:val="00027707"/>
    <w:rsid w:val="00032573"/>
    <w:rsid w:val="00032F1B"/>
    <w:rsid w:val="000342BC"/>
    <w:rsid w:val="00034534"/>
    <w:rsid w:val="0003728C"/>
    <w:rsid w:val="00043369"/>
    <w:rsid w:val="000474AE"/>
    <w:rsid w:val="00050129"/>
    <w:rsid w:val="00050183"/>
    <w:rsid w:val="00050EC7"/>
    <w:rsid w:val="000546F1"/>
    <w:rsid w:val="0005624F"/>
    <w:rsid w:val="000576F4"/>
    <w:rsid w:val="00060495"/>
    <w:rsid w:val="0006169F"/>
    <w:rsid w:val="00065332"/>
    <w:rsid w:val="00070DC4"/>
    <w:rsid w:val="00071206"/>
    <w:rsid w:val="000735C0"/>
    <w:rsid w:val="00074DCD"/>
    <w:rsid w:val="00077A36"/>
    <w:rsid w:val="00077B26"/>
    <w:rsid w:val="000802AA"/>
    <w:rsid w:val="00081B17"/>
    <w:rsid w:val="00082E9B"/>
    <w:rsid w:val="000833FB"/>
    <w:rsid w:val="000848B5"/>
    <w:rsid w:val="00086AE1"/>
    <w:rsid w:val="00087295"/>
    <w:rsid w:val="000906C4"/>
    <w:rsid w:val="0009175C"/>
    <w:rsid w:val="00092C5B"/>
    <w:rsid w:val="000933D7"/>
    <w:rsid w:val="0009343D"/>
    <w:rsid w:val="0009450F"/>
    <w:rsid w:val="00095D2F"/>
    <w:rsid w:val="000A0682"/>
    <w:rsid w:val="000A2FDA"/>
    <w:rsid w:val="000A77EC"/>
    <w:rsid w:val="000B0B3A"/>
    <w:rsid w:val="000B3E6D"/>
    <w:rsid w:val="000B4340"/>
    <w:rsid w:val="000B4662"/>
    <w:rsid w:val="000B4970"/>
    <w:rsid w:val="000B49CD"/>
    <w:rsid w:val="000C0BFC"/>
    <w:rsid w:val="000C27D0"/>
    <w:rsid w:val="000C3069"/>
    <w:rsid w:val="000C38B2"/>
    <w:rsid w:val="000C3F6E"/>
    <w:rsid w:val="000C5BA9"/>
    <w:rsid w:val="000C6CB9"/>
    <w:rsid w:val="000C6D69"/>
    <w:rsid w:val="000D0370"/>
    <w:rsid w:val="000D2844"/>
    <w:rsid w:val="000D3617"/>
    <w:rsid w:val="000D61ED"/>
    <w:rsid w:val="000D671F"/>
    <w:rsid w:val="000D7558"/>
    <w:rsid w:val="000E07E3"/>
    <w:rsid w:val="000E17FF"/>
    <w:rsid w:val="000E1F4D"/>
    <w:rsid w:val="000E2303"/>
    <w:rsid w:val="000E26F8"/>
    <w:rsid w:val="000E2EB9"/>
    <w:rsid w:val="000E3FCC"/>
    <w:rsid w:val="000E4E2A"/>
    <w:rsid w:val="000E5430"/>
    <w:rsid w:val="000F1D5C"/>
    <w:rsid w:val="000F4F53"/>
    <w:rsid w:val="000F5A8C"/>
    <w:rsid w:val="000F5BCB"/>
    <w:rsid w:val="00100071"/>
    <w:rsid w:val="001016A0"/>
    <w:rsid w:val="00102868"/>
    <w:rsid w:val="00110C28"/>
    <w:rsid w:val="001128AA"/>
    <w:rsid w:val="0011389B"/>
    <w:rsid w:val="00113F73"/>
    <w:rsid w:val="0011457C"/>
    <w:rsid w:val="00115291"/>
    <w:rsid w:val="00120170"/>
    <w:rsid w:val="001207CA"/>
    <w:rsid w:val="00121498"/>
    <w:rsid w:val="00125D73"/>
    <w:rsid w:val="00126233"/>
    <w:rsid w:val="00130967"/>
    <w:rsid w:val="00130E16"/>
    <w:rsid w:val="00131CE8"/>
    <w:rsid w:val="0013232F"/>
    <w:rsid w:val="00133A5D"/>
    <w:rsid w:val="00133BAC"/>
    <w:rsid w:val="00134D29"/>
    <w:rsid w:val="00135F29"/>
    <w:rsid w:val="00136FCB"/>
    <w:rsid w:val="0014021E"/>
    <w:rsid w:val="00140299"/>
    <w:rsid w:val="00140547"/>
    <w:rsid w:val="00142018"/>
    <w:rsid w:val="00143A52"/>
    <w:rsid w:val="001505C4"/>
    <w:rsid w:val="001513A2"/>
    <w:rsid w:val="00151803"/>
    <w:rsid w:val="001544E8"/>
    <w:rsid w:val="001572AD"/>
    <w:rsid w:val="00157C64"/>
    <w:rsid w:val="00161F39"/>
    <w:rsid w:val="0016263D"/>
    <w:rsid w:val="00162E68"/>
    <w:rsid w:val="00162FC1"/>
    <w:rsid w:val="00163828"/>
    <w:rsid w:val="00163E52"/>
    <w:rsid w:val="00165656"/>
    <w:rsid w:val="0016640A"/>
    <w:rsid w:val="00167E2E"/>
    <w:rsid w:val="00170896"/>
    <w:rsid w:val="00170C0F"/>
    <w:rsid w:val="001719E2"/>
    <w:rsid w:val="00171E67"/>
    <w:rsid w:val="0017201F"/>
    <w:rsid w:val="00172A27"/>
    <w:rsid w:val="00174061"/>
    <w:rsid w:val="00177013"/>
    <w:rsid w:val="001778CE"/>
    <w:rsid w:val="00177F88"/>
    <w:rsid w:val="00181E91"/>
    <w:rsid w:val="00182614"/>
    <w:rsid w:val="00183F18"/>
    <w:rsid w:val="001849B6"/>
    <w:rsid w:val="001852A3"/>
    <w:rsid w:val="001914D0"/>
    <w:rsid w:val="00192B84"/>
    <w:rsid w:val="00193A49"/>
    <w:rsid w:val="00196EBA"/>
    <w:rsid w:val="001A22B1"/>
    <w:rsid w:val="001A434D"/>
    <w:rsid w:val="001A447F"/>
    <w:rsid w:val="001A5FEB"/>
    <w:rsid w:val="001B113A"/>
    <w:rsid w:val="001B5A50"/>
    <w:rsid w:val="001B694A"/>
    <w:rsid w:val="001C097E"/>
    <w:rsid w:val="001C1D7B"/>
    <w:rsid w:val="001C2ACE"/>
    <w:rsid w:val="001C30CE"/>
    <w:rsid w:val="001C6E45"/>
    <w:rsid w:val="001C74FF"/>
    <w:rsid w:val="001C7D16"/>
    <w:rsid w:val="001D10E0"/>
    <w:rsid w:val="001D2973"/>
    <w:rsid w:val="001D3E01"/>
    <w:rsid w:val="001D438D"/>
    <w:rsid w:val="001D6240"/>
    <w:rsid w:val="001D64D2"/>
    <w:rsid w:val="001D6F55"/>
    <w:rsid w:val="001D7B5C"/>
    <w:rsid w:val="001D7C45"/>
    <w:rsid w:val="001E15A5"/>
    <w:rsid w:val="001E1E46"/>
    <w:rsid w:val="001E4FD5"/>
    <w:rsid w:val="001F1F99"/>
    <w:rsid w:val="001F4538"/>
    <w:rsid w:val="001F5D2F"/>
    <w:rsid w:val="0020159B"/>
    <w:rsid w:val="00201B77"/>
    <w:rsid w:val="00203037"/>
    <w:rsid w:val="00203496"/>
    <w:rsid w:val="0020674A"/>
    <w:rsid w:val="00207D37"/>
    <w:rsid w:val="00210158"/>
    <w:rsid w:val="00211A61"/>
    <w:rsid w:val="002126AE"/>
    <w:rsid w:val="00216324"/>
    <w:rsid w:val="00216476"/>
    <w:rsid w:val="00223D31"/>
    <w:rsid w:val="0022436D"/>
    <w:rsid w:val="0022491E"/>
    <w:rsid w:val="00224FDD"/>
    <w:rsid w:val="00225480"/>
    <w:rsid w:val="002254FF"/>
    <w:rsid w:val="002265C0"/>
    <w:rsid w:val="00227F0B"/>
    <w:rsid w:val="00230587"/>
    <w:rsid w:val="00230B5B"/>
    <w:rsid w:val="0023273D"/>
    <w:rsid w:val="00232D09"/>
    <w:rsid w:val="002351FB"/>
    <w:rsid w:val="00236BA8"/>
    <w:rsid w:val="00236E0E"/>
    <w:rsid w:val="00236EC7"/>
    <w:rsid w:val="00237499"/>
    <w:rsid w:val="002403D6"/>
    <w:rsid w:val="00240955"/>
    <w:rsid w:val="00241595"/>
    <w:rsid w:val="002419DB"/>
    <w:rsid w:val="00243C19"/>
    <w:rsid w:val="00243ED0"/>
    <w:rsid w:val="00247F55"/>
    <w:rsid w:val="002509A1"/>
    <w:rsid w:val="002520C1"/>
    <w:rsid w:val="00252F8F"/>
    <w:rsid w:val="0025788D"/>
    <w:rsid w:val="00260CAA"/>
    <w:rsid w:val="0026722B"/>
    <w:rsid w:val="00270289"/>
    <w:rsid w:val="00272C32"/>
    <w:rsid w:val="00272EEC"/>
    <w:rsid w:val="00276D72"/>
    <w:rsid w:val="00284D41"/>
    <w:rsid w:val="00286143"/>
    <w:rsid w:val="00292C53"/>
    <w:rsid w:val="00293FD4"/>
    <w:rsid w:val="00295336"/>
    <w:rsid w:val="002A0558"/>
    <w:rsid w:val="002A16D3"/>
    <w:rsid w:val="002A1DE5"/>
    <w:rsid w:val="002A2980"/>
    <w:rsid w:val="002A34BC"/>
    <w:rsid w:val="002A3854"/>
    <w:rsid w:val="002A7361"/>
    <w:rsid w:val="002A7494"/>
    <w:rsid w:val="002B0948"/>
    <w:rsid w:val="002B1763"/>
    <w:rsid w:val="002B489A"/>
    <w:rsid w:val="002B79E2"/>
    <w:rsid w:val="002C00F2"/>
    <w:rsid w:val="002C4E5A"/>
    <w:rsid w:val="002C6DAC"/>
    <w:rsid w:val="002C70F9"/>
    <w:rsid w:val="002C7543"/>
    <w:rsid w:val="002C7957"/>
    <w:rsid w:val="002D3357"/>
    <w:rsid w:val="002D3C0B"/>
    <w:rsid w:val="002D496B"/>
    <w:rsid w:val="002D60C7"/>
    <w:rsid w:val="002D6312"/>
    <w:rsid w:val="002D7D57"/>
    <w:rsid w:val="002E365D"/>
    <w:rsid w:val="002E4188"/>
    <w:rsid w:val="002E6C89"/>
    <w:rsid w:val="002F1FB1"/>
    <w:rsid w:val="002F2339"/>
    <w:rsid w:val="002F4880"/>
    <w:rsid w:val="002F768A"/>
    <w:rsid w:val="002F78CA"/>
    <w:rsid w:val="002F7A33"/>
    <w:rsid w:val="002F7C14"/>
    <w:rsid w:val="00301EF4"/>
    <w:rsid w:val="00304997"/>
    <w:rsid w:val="00305E97"/>
    <w:rsid w:val="003135C9"/>
    <w:rsid w:val="00314798"/>
    <w:rsid w:val="00314D8E"/>
    <w:rsid w:val="00315598"/>
    <w:rsid w:val="00315EAB"/>
    <w:rsid w:val="00316EF7"/>
    <w:rsid w:val="00320C18"/>
    <w:rsid w:val="00321251"/>
    <w:rsid w:val="00326768"/>
    <w:rsid w:val="00326C9C"/>
    <w:rsid w:val="00327725"/>
    <w:rsid w:val="00332AA1"/>
    <w:rsid w:val="00333E34"/>
    <w:rsid w:val="0033759E"/>
    <w:rsid w:val="003434FB"/>
    <w:rsid w:val="00346206"/>
    <w:rsid w:val="00346757"/>
    <w:rsid w:val="003477E9"/>
    <w:rsid w:val="003514E0"/>
    <w:rsid w:val="00353615"/>
    <w:rsid w:val="0035411B"/>
    <w:rsid w:val="003555DB"/>
    <w:rsid w:val="003558BC"/>
    <w:rsid w:val="00355906"/>
    <w:rsid w:val="0036248E"/>
    <w:rsid w:val="0036257C"/>
    <w:rsid w:val="00362932"/>
    <w:rsid w:val="00371D6B"/>
    <w:rsid w:val="00371F2E"/>
    <w:rsid w:val="00374E94"/>
    <w:rsid w:val="00376D3F"/>
    <w:rsid w:val="003815C5"/>
    <w:rsid w:val="003833ED"/>
    <w:rsid w:val="00386C79"/>
    <w:rsid w:val="003920D2"/>
    <w:rsid w:val="00392E38"/>
    <w:rsid w:val="00393BED"/>
    <w:rsid w:val="003948DF"/>
    <w:rsid w:val="00396FA1"/>
    <w:rsid w:val="00397A4D"/>
    <w:rsid w:val="003A03D9"/>
    <w:rsid w:val="003A36E4"/>
    <w:rsid w:val="003A7310"/>
    <w:rsid w:val="003A7C35"/>
    <w:rsid w:val="003B065B"/>
    <w:rsid w:val="003B1FB9"/>
    <w:rsid w:val="003B264F"/>
    <w:rsid w:val="003B3666"/>
    <w:rsid w:val="003B3BB0"/>
    <w:rsid w:val="003B40E9"/>
    <w:rsid w:val="003B4939"/>
    <w:rsid w:val="003B5F95"/>
    <w:rsid w:val="003B6390"/>
    <w:rsid w:val="003B65C0"/>
    <w:rsid w:val="003B68CE"/>
    <w:rsid w:val="003B7DA4"/>
    <w:rsid w:val="003C1163"/>
    <w:rsid w:val="003C1478"/>
    <w:rsid w:val="003C3F38"/>
    <w:rsid w:val="003C4A48"/>
    <w:rsid w:val="003C4F16"/>
    <w:rsid w:val="003C5C02"/>
    <w:rsid w:val="003C6941"/>
    <w:rsid w:val="003C78FA"/>
    <w:rsid w:val="003D0992"/>
    <w:rsid w:val="003D2E42"/>
    <w:rsid w:val="003D2EC9"/>
    <w:rsid w:val="003D5A9E"/>
    <w:rsid w:val="003E3672"/>
    <w:rsid w:val="003E540A"/>
    <w:rsid w:val="003E5C09"/>
    <w:rsid w:val="003E7C1B"/>
    <w:rsid w:val="003F0BA0"/>
    <w:rsid w:val="003F1508"/>
    <w:rsid w:val="003F3690"/>
    <w:rsid w:val="003F5887"/>
    <w:rsid w:val="003F608E"/>
    <w:rsid w:val="003F7D78"/>
    <w:rsid w:val="0040064C"/>
    <w:rsid w:val="00400C42"/>
    <w:rsid w:val="004017EB"/>
    <w:rsid w:val="0040291D"/>
    <w:rsid w:val="00402FF6"/>
    <w:rsid w:val="00403DA7"/>
    <w:rsid w:val="004049E1"/>
    <w:rsid w:val="00404CB6"/>
    <w:rsid w:val="004055D1"/>
    <w:rsid w:val="0040675A"/>
    <w:rsid w:val="00407373"/>
    <w:rsid w:val="004115BE"/>
    <w:rsid w:val="004145ED"/>
    <w:rsid w:val="004148C9"/>
    <w:rsid w:val="004211CC"/>
    <w:rsid w:val="0042193C"/>
    <w:rsid w:val="00422087"/>
    <w:rsid w:val="00423D5B"/>
    <w:rsid w:val="00424250"/>
    <w:rsid w:val="004263DD"/>
    <w:rsid w:val="00427EAB"/>
    <w:rsid w:val="00434494"/>
    <w:rsid w:val="00442AD5"/>
    <w:rsid w:val="004451A1"/>
    <w:rsid w:val="0045408F"/>
    <w:rsid w:val="004568D0"/>
    <w:rsid w:val="00456ECF"/>
    <w:rsid w:val="004577F5"/>
    <w:rsid w:val="00461F74"/>
    <w:rsid w:val="004823B5"/>
    <w:rsid w:val="00483270"/>
    <w:rsid w:val="0048527A"/>
    <w:rsid w:val="004871BB"/>
    <w:rsid w:val="00490536"/>
    <w:rsid w:val="00491280"/>
    <w:rsid w:val="00492DA9"/>
    <w:rsid w:val="004930F7"/>
    <w:rsid w:val="00493DC4"/>
    <w:rsid w:val="004960C1"/>
    <w:rsid w:val="004970E9"/>
    <w:rsid w:val="00497141"/>
    <w:rsid w:val="004A0908"/>
    <w:rsid w:val="004A14BF"/>
    <w:rsid w:val="004A1C25"/>
    <w:rsid w:val="004A2266"/>
    <w:rsid w:val="004A4A16"/>
    <w:rsid w:val="004A4AAA"/>
    <w:rsid w:val="004A6FD6"/>
    <w:rsid w:val="004B020F"/>
    <w:rsid w:val="004B1A3F"/>
    <w:rsid w:val="004B2C3C"/>
    <w:rsid w:val="004B3759"/>
    <w:rsid w:val="004B51B4"/>
    <w:rsid w:val="004B6E54"/>
    <w:rsid w:val="004B7111"/>
    <w:rsid w:val="004B796C"/>
    <w:rsid w:val="004C03EE"/>
    <w:rsid w:val="004C0A3E"/>
    <w:rsid w:val="004C41E4"/>
    <w:rsid w:val="004C46B4"/>
    <w:rsid w:val="004C50D0"/>
    <w:rsid w:val="004C51E7"/>
    <w:rsid w:val="004D2BA3"/>
    <w:rsid w:val="004D36A0"/>
    <w:rsid w:val="004D39FC"/>
    <w:rsid w:val="004D6CE4"/>
    <w:rsid w:val="004E17A1"/>
    <w:rsid w:val="004E3571"/>
    <w:rsid w:val="004E35AA"/>
    <w:rsid w:val="004E56BF"/>
    <w:rsid w:val="004F061C"/>
    <w:rsid w:val="004F154E"/>
    <w:rsid w:val="004F1A1E"/>
    <w:rsid w:val="004F1EE7"/>
    <w:rsid w:val="004F39B0"/>
    <w:rsid w:val="004F5353"/>
    <w:rsid w:val="00500C94"/>
    <w:rsid w:val="00501360"/>
    <w:rsid w:val="00503C22"/>
    <w:rsid w:val="0050421A"/>
    <w:rsid w:val="005056E5"/>
    <w:rsid w:val="00513A1B"/>
    <w:rsid w:val="005200DB"/>
    <w:rsid w:val="005260A1"/>
    <w:rsid w:val="0053196B"/>
    <w:rsid w:val="00531CBA"/>
    <w:rsid w:val="00535450"/>
    <w:rsid w:val="00542E14"/>
    <w:rsid w:val="00543CDD"/>
    <w:rsid w:val="00545830"/>
    <w:rsid w:val="00547C34"/>
    <w:rsid w:val="00551770"/>
    <w:rsid w:val="00553750"/>
    <w:rsid w:val="00553D50"/>
    <w:rsid w:val="005540F2"/>
    <w:rsid w:val="00554AA5"/>
    <w:rsid w:val="00556D5C"/>
    <w:rsid w:val="00557E0C"/>
    <w:rsid w:val="005613FE"/>
    <w:rsid w:val="00563CE9"/>
    <w:rsid w:val="0056536A"/>
    <w:rsid w:val="0056737A"/>
    <w:rsid w:val="00567896"/>
    <w:rsid w:val="00570899"/>
    <w:rsid w:val="00571D75"/>
    <w:rsid w:val="0057388F"/>
    <w:rsid w:val="0057399C"/>
    <w:rsid w:val="00573B56"/>
    <w:rsid w:val="00574104"/>
    <w:rsid w:val="00575B8D"/>
    <w:rsid w:val="0058051C"/>
    <w:rsid w:val="005820E9"/>
    <w:rsid w:val="00582329"/>
    <w:rsid w:val="00586474"/>
    <w:rsid w:val="00587A59"/>
    <w:rsid w:val="005931DA"/>
    <w:rsid w:val="00593F79"/>
    <w:rsid w:val="005942B3"/>
    <w:rsid w:val="00594A66"/>
    <w:rsid w:val="005952FD"/>
    <w:rsid w:val="00595919"/>
    <w:rsid w:val="00595D28"/>
    <w:rsid w:val="005969E6"/>
    <w:rsid w:val="0059727F"/>
    <w:rsid w:val="005972D4"/>
    <w:rsid w:val="00597A25"/>
    <w:rsid w:val="00597BFE"/>
    <w:rsid w:val="005A0750"/>
    <w:rsid w:val="005A4FD8"/>
    <w:rsid w:val="005A6C7A"/>
    <w:rsid w:val="005A75A0"/>
    <w:rsid w:val="005B12EC"/>
    <w:rsid w:val="005B2A49"/>
    <w:rsid w:val="005B37D6"/>
    <w:rsid w:val="005B4775"/>
    <w:rsid w:val="005B4B7C"/>
    <w:rsid w:val="005B7818"/>
    <w:rsid w:val="005B7FAC"/>
    <w:rsid w:val="005C0B87"/>
    <w:rsid w:val="005C11B4"/>
    <w:rsid w:val="005C4FD7"/>
    <w:rsid w:val="005C5771"/>
    <w:rsid w:val="005C657E"/>
    <w:rsid w:val="005C7C3A"/>
    <w:rsid w:val="005D042F"/>
    <w:rsid w:val="005D44A1"/>
    <w:rsid w:val="005D5EAE"/>
    <w:rsid w:val="005E04EC"/>
    <w:rsid w:val="005E0997"/>
    <w:rsid w:val="005F1D0C"/>
    <w:rsid w:val="005F6141"/>
    <w:rsid w:val="005F6AEC"/>
    <w:rsid w:val="00600544"/>
    <w:rsid w:val="0060075B"/>
    <w:rsid w:val="006013DE"/>
    <w:rsid w:val="00601420"/>
    <w:rsid w:val="00601799"/>
    <w:rsid w:val="0060409A"/>
    <w:rsid w:val="006048A4"/>
    <w:rsid w:val="006052C3"/>
    <w:rsid w:val="00605C8C"/>
    <w:rsid w:val="00605DEA"/>
    <w:rsid w:val="0060694D"/>
    <w:rsid w:val="00607CCA"/>
    <w:rsid w:val="00607EFF"/>
    <w:rsid w:val="00613B45"/>
    <w:rsid w:val="00614F2F"/>
    <w:rsid w:val="0061593F"/>
    <w:rsid w:val="00616251"/>
    <w:rsid w:val="00617ED3"/>
    <w:rsid w:val="00622844"/>
    <w:rsid w:val="00630706"/>
    <w:rsid w:val="00634CEC"/>
    <w:rsid w:val="00635287"/>
    <w:rsid w:val="006359ED"/>
    <w:rsid w:val="00635C93"/>
    <w:rsid w:val="00635DD6"/>
    <w:rsid w:val="00636078"/>
    <w:rsid w:val="00636A3B"/>
    <w:rsid w:val="00640511"/>
    <w:rsid w:val="006443C6"/>
    <w:rsid w:val="00644D58"/>
    <w:rsid w:val="0065005B"/>
    <w:rsid w:val="00650F8C"/>
    <w:rsid w:val="006534C9"/>
    <w:rsid w:val="00653A1B"/>
    <w:rsid w:val="006568EE"/>
    <w:rsid w:val="00657F8B"/>
    <w:rsid w:val="006609DE"/>
    <w:rsid w:val="0066137F"/>
    <w:rsid w:val="0066216E"/>
    <w:rsid w:val="0066239E"/>
    <w:rsid w:val="0066400B"/>
    <w:rsid w:val="00664C2A"/>
    <w:rsid w:val="00667AA1"/>
    <w:rsid w:val="00670613"/>
    <w:rsid w:val="006716AC"/>
    <w:rsid w:val="00671C77"/>
    <w:rsid w:val="00673FE1"/>
    <w:rsid w:val="00674FF3"/>
    <w:rsid w:val="006769C0"/>
    <w:rsid w:val="0067756B"/>
    <w:rsid w:val="00680461"/>
    <w:rsid w:val="00682C7E"/>
    <w:rsid w:val="00684402"/>
    <w:rsid w:val="006854FE"/>
    <w:rsid w:val="00685E23"/>
    <w:rsid w:val="00691E39"/>
    <w:rsid w:val="00692EBF"/>
    <w:rsid w:val="0069367E"/>
    <w:rsid w:val="006954B6"/>
    <w:rsid w:val="006966AB"/>
    <w:rsid w:val="00697605"/>
    <w:rsid w:val="006A364A"/>
    <w:rsid w:val="006A3F0D"/>
    <w:rsid w:val="006A4AD5"/>
    <w:rsid w:val="006A5267"/>
    <w:rsid w:val="006B1A7C"/>
    <w:rsid w:val="006B2686"/>
    <w:rsid w:val="006B6335"/>
    <w:rsid w:val="006C035B"/>
    <w:rsid w:val="006C08A8"/>
    <w:rsid w:val="006C616F"/>
    <w:rsid w:val="006D1C6A"/>
    <w:rsid w:val="006D31D3"/>
    <w:rsid w:val="006E1164"/>
    <w:rsid w:val="006E5F08"/>
    <w:rsid w:val="006E600C"/>
    <w:rsid w:val="006E634C"/>
    <w:rsid w:val="006E6FE3"/>
    <w:rsid w:val="006E74F8"/>
    <w:rsid w:val="006F0C72"/>
    <w:rsid w:val="006F1415"/>
    <w:rsid w:val="006F1520"/>
    <w:rsid w:val="006F471B"/>
    <w:rsid w:val="006F4CEF"/>
    <w:rsid w:val="006F60D4"/>
    <w:rsid w:val="006F7619"/>
    <w:rsid w:val="006F7B9F"/>
    <w:rsid w:val="00700D7F"/>
    <w:rsid w:val="00707FC2"/>
    <w:rsid w:val="00710674"/>
    <w:rsid w:val="00713140"/>
    <w:rsid w:val="007143AA"/>
    <w:rsid w:val="007154C2"/>
    <w:rsid w:val="0071590F"/>
    <w:rsid w:val="00716478"/>
    <w:rsid w:val="007218E6"/>
    <w:rsid w:val="00722609"/>
    <w:rsid w:val="00725D3C"/>
    <w:rsid w:val="00727B94"/>
    <w:rsid w:val="0073135D"/>
    <w:rsid w:val="00735AD5"/>
    <w:rsid w:val="00735C81"/>
    <w:rsid w:val="007364AD"/>
    <w:rsid w:val="0073691C"/>
    <w:rsid w:val="00736C51"/>
    <w:rsid w:val="00737987"/>
    <w:rsid w:val="00737DB1"/>
    <w:rsid w:val="00741ECD"/>
    <w:rsid w:val="00744EAE"/>
    <w:rsid w:val="00746118"/>
    <w:rsid w:val="007466D1"/>
    <w:rsid w:val="007471F2"/>
    <w:rsid w:val="007474C8"/>
    <w:rsid w:val="007525F2"/>
    <w:rsid w:val="00753C5A"/>
    <w:rsid w:val="007554A8"/>
    <w:rsid w:val="007572A9"/>
    <w:rsid w:val="00757D6A"/>
    <w:rsid w:val="00757D7F"/>
    <w:rsid w:val="00762371"/>
    <w:rsid w:val="00765127"/>
    <w:rsid w:val="0076578B"/>
    <w:rsid w:val="00766B30"/>
    <w:rsid w:val="00767854"/>
    <w:rsid w:val="00771FE9"/>
    <w:rsid w:val="00772293"/>
    <w:rsid w:val="0077360B"/>
    <w:rsid w:val="00775106"/>
    <w:rsid w:val="007754BB"/>
    <w:rsid w:val="00780A56"/>
    <w:rsid w:val="007861BA"/>
    <w:rsid w:val="007929A8"/>
    <w:rsid w:val="007938E0"/>
    <w:rsid w:val="007A0BE6"/>
    <w:rsid w:val="007A0E00"/>
    <w:rsid w:val="007A0FAC"/>
    <w:rsid w:val="007A52AA"/>
    <w:rsid w:val="007A6EFC"/>
    <w:rsid w:val="007B1536"/>
    <w:rsid w:val="007B182C"/>
    <w:rsid w:val="007B1E48"/>
    <w:rsid w:val="007B2D1C"/>
    <w:rsid w:val="007B449F"/>
    <w:rsid w:val="007B5063"/>
    <w:rsid w:val="007B6AF3"/>
    <w:rsid w:val="007B6E2F"/>
    <w:rsid w:val="007C1507"/>
    <w:rsid w:val="007C3ED7"/>
    <w:rsid w:val="007C4FEB"/>
    <w:rsid w:val="007C5148"/>
    <w:rsid w:val="007C60EE"/>
    <w:rsid w:val="007C7E14"/>
    <w:rsid w:val="007D0ECA"/>
    <w:rsid w:val="007D1E13"/>
    <w:rsid w:val="007D24C2"/>
    <w:rsid w:val="007D4420"/>
    <w:rsid w:val="007D4628"/>
    <w:rsid w:val="007D49C0"/>
    <w:rsid w:val="007D702E"/>
    <w:rsid w:val="007E1267"/>
    <w:rsid w:val="007E2743"/>
    <w:rsid w:val="007E36CB"/>
    <w:rsid w:val="007E50F8"/>
    <w:rsid w:val="007E7400"/>
    <w:rsid w:val="007F094C"/>
    <w:rsid w:val="007F0C79"/>
    <w:rsid w:val="007F2185"/>
    <w:rsid w:val="007F2968"/>
    <w:rsid w:val="007F3A6D"/>
    <w:rsid w:val="007F3C47"/>
    <w:rsid w:val="007F59D6"/>
    <w:rsid w:val="007F6AF2"/>
    <w:rsid w:val="007F6B19"/>
    <w:rsid w:val="00800217"/>
    <w:rsid w:val="00801673"/>
    <w:rsid w:val="00804EA0"/>
    <w:rsid w:val="00804EC6"/>
    <w:rsid w:val="00807CCD"/>
    <w:rsid w:val="008104C4"/>
    <w:rsid w:val="008130B7"/>
    <w:rsid w:val="008134D5"/>
    <w:rsid w:val="00814977"/>
    <w:rsid w:val="00815D25"/>
    <w:rsid w:val="00820F8C"/>
    <w:rsid w:val="008237EB"/>
    <w:rsid w:val="008250E4"/>
    <w:rsid w:val="008255DA"/>
    <w:rsid w:val="00826299"/>
    <w:rsid w:val="008318A3"/>
    <w:rsid w:val="008319F1"/>
    <w:rsid w:val="00831A92"/>
    <w:rsid w:val="00832610"/>
    <w:rsid w:val="00834C14"/>
    <w:rsid w:val="00834E69"/>
    <w:rsid w:val="00836A87"/>
    <w:rsid w:val="00837077"/>
    <w:rsid w:val="00837BAC"/>
    <w:rsid w:val="0084157A"/>
    <w:rsid w:val="00842E52"/>
    <w:rsid w:val="008450DB"/>
    <w:rsid w:val="00855341"/>
    <w:rsid w:val="00855F7E"/>
    <w:rsid w:val="00856C13"/>
    <w:rsid w:val="0086006F"/>
    <w:rsid w:val="00862EE3"/>
    <w:rsid w:val="0086353A"/>
    <w:rsid w:val="00865205"/>
    <w:rsid w:val="008716B5"/>
    <w:rsid w:val="008757AB"/>
    <w:rsid w:val="00876665"/>
    <w:rsid w:val="00877EE9"/>
    <w:rsid w:val="008821AE"/>
    <w:rsid w:val="00882BF0"/>
    <w:rsid w:val="008841FB"/>
    <w:rsid w:val="008879A8"/>
    <w:rsid w:val="00887E5A"/>
    <w:rsid w:val="00891C7D"/>
    <w:rsid w:val="008927B9"/>
    <w:rsid w:val="00893336"/>
    <w:rsid w:val="008947B2"/>
    <w:rsid w:val="00896260"/>
    <w:rsid w:val="008A0271"/>
    <w:rsid w:val="008A0F04"/>
    <w:rsid w:val="008A4CD8"/>
    <w:rsid w:val="008B0304"/>
    <w:rsid w:val="008B04B4"/>
    <w:rsid w:val="008B0F1C"/>
    <w:rsid w:val="008B2701"/>
    <w:rsid w:val="008B5CD1"/>
    <w:rsid w:val="008C12D4"/>
    <w:rsid w:val="008C31F7"/>
    <w:rsid w:val="008C5024"/>
    <w:rsid w:val="008C6E2F"/>
    <w:rsid w:val="008C72B9"/>
    <w:rsid w:val="008C79EB"/>
    <w:rsid w:val="008D1C93"/>
    <w:rsid w:val="008D2014"/>
    <w:rsid w:val="008D3CC1"/>
    <w:rsid w:val="008D4EFB"/>
    <w:rsid w:val="008D5896"/>
    <w:rsid w:val="008D5BEF"/>
    <w:rsid w:val="008D78CC"/>
    <w:rsid w:val="008E1478"/>
    <w:rsid w:val="008E1F61"/>
    <w:rsid w:val="008E240D"/>
    <w:rsid w:val="008E3271"/>
    <w:rsid w:val="008E3A6E"/>
    <w:rsid w:val="008E5414"/>
    <w:rsid w:val="008F0E95"/>
    <w:rsid w:val="008F1639"/>
    <w:rsid w:val="008F4C3E"/>
    <w:rsid w:val="008F6E89"/>
    <w:rsid w:val="009047A0"/>
    <w:rsid w:val="00906E5A"/>
    <w:rsid w:val="00911273"/>
    <w:rsid w:val="009146BF"/>
    <w:rsid w:val="0091515E"/>
    <w:rsid w:val="00915EFD"/>
    <w:rsid w:val="009164CF"/>
    <w:rsid w:val="00917815"/>
    <w:rsid w:val="00922C29"/>
    <w:rsid w:val="009231E7"/>
    <w:rsid w:val="00923812"/>
    <w:rsid w:val="00923B5C"/>
    <w:rsid w:val="00924DD1"/>
    <w:rsid w:val="00924E51"/>
    <w:rsid w:val="009251E7"/>
    <w:rsid w:val="0092546D"/>
    <w:rsid w:val="0093005E"/>
    <w:rsid w:val="00932839"/>
    <w:rsid w:val="00932D27"/>
    <w:rsid w:val="009332C0"/>
    <w:rsid w:val="009335F8"/>
    <w:rsid w:val="00934C61"/>
    <w:rsid w:val="009410CC"/>
    <w:rsid w:val="00942C85"/>
    <w:rsid w:val="009439BC"/>
    <w:rsid w:val="00944F61"/>
    <w:rsid w:val="00945AA9"/>
    <w:rsid w:val="00951500"/>
    <w:rsid w:val="009536A9"/>
    <w:rsid w:val="0095441E"/>
    <w:rsid w:val="009553A6"/>
    <w:rsid w:val="00957F8C"/>
    <w:rsid w:val="0096198C"/>
    <w:rsid w:val="00965237"/>
    <w:rsid w:val="00966F4D"/>
    <w:rsid w:val="00967BBC"/>
    <w:rsid w:val="00973B72"/>
    <w:rsid w:val="009756D3"/>
    <w:rsid w:val="009757A8"/>
    <w:rsid w:val="00975E2C"/>
    <w:rsid w:val="009761B4"/>
    <w:rsid w:val="009814BA"/>
    <w:rsid w:val="0098274C"/>
    <w:rsid w:val="00983432"/>
    <w:rsid w:val="009847F4"/>
    <w:rsid w:val="009848FD"/>
    <w:rsid w:val="00991267"/>
    <w:rsid w:val="00991B22"/>
    <w:rsid w:val="0099546C"/>
    <w:rsid w:val="00995A19"/>
    <w:rsid w:val="00996492"/>
    <w:rsid w:val="0099732D"/>
    <w:rsid w:val="009A3BD5"/>
    <w:rsid w:val="009A75BA"/>
    <w:rsid w:val="009A7C18"/>
    <w:rsid w:val="009B07AF"/>
    <w:rsid w:val="009B2E7A"/>
    <w:rsid w:val="009B5150"/>
    <w:rsid w:val="009B5F25"/>
    <w:rsid w:val="009C01C7"/>
    <w:rsid w:val="009C07C3"/>
    <w:rsid w:val="009C3041"/>
    <w:rsid w:val="009C3045"/>
    <w:rsid w:val="009C4E4A"/>
    <w:rsid w:val="009C72A7"/>
    <w:rsid w:val="009C7CBD"/>
    <w:rsid w:val="009D01B5"/>
    <w:rsid w:val="009D1D48"/>
    <w:rsid w:val="009D2C82"/>
    <w:rsid w:val="009D38F8"/>
    <w:rsid w:val="009D3D5C"/>
    <w:rsid w:val="009D530C"/>
    <w:rsid w:val="009D6E2C"/>
    <w:rsid w:val="009E1D42"/>
    <w:rsid w:val="009E4512"/>
    <w:rsid w:val="009E65AA"/>
    <w:rsid w:val="009E7123"/>
    <w:rsid w:val="009F014A"/>
    <w:rsid w:val="009F037F"/>
    <w:rsid w:val="009F1FAA"/>
    <w:rsid w:val="009F3FC2"/>
    <w:rsid w:val="009F56B2"/>
    <w:rsid w:val="009F6D25"/>
    <w:rsid w:val="009F7957"/>
    <w:rsid w:val="00A00DB1"/>
    <w:rsid w:val="00A02521"/>
    <w:rsid w:val="00A04D47"/>
    <w:rsid w:val="00A057A5"/>
    <w:rsid w:val="00A0663F"/>
    <w:rsid w:val="00A141E8"/>
    <w:rsid w:val="00A16186"/>
    <w:rsid w:val="00A16813"/>
    <w:rsid w:val="00A2101E"/>
    <w:rsid w:val="00A23335"/>
    <w:rsid w:val="00A24045"/>
    <w:rsid w:val="00A25393"/>
    <w:rsid w:val="00A25A87"/>
    <w:rsid w:val="00A25ACD"/>
    <w:rsid w:val="00A27EE5"/>
    <w:rsid w:val="00A30695"/>
    <w:rsid w:val="00A333BE"/>
    <w:rsid w:val="00A347EC"/>
    <w:rsid w:val="00A36222"/>
    <w:rsid w:val="00A41A5E"/>
    <w:rsid w:val="00A4225F"/>
    <w:rsid w:val="00A44966"/>
    <w:rsid w:val="00A45FD1"/>
    <w:rsid w:val="00A46953"/>
    <w:rsid w:val="00A5076A"/>
    <w:rsid w:val="00A524EF"/>
    <w:rsid w:val="00A54C0B"/>
    <w:rsid w:val="00A56AE5"/>
    <w:rsid w:val="00A5746A"/>
    <w:rsid w:val="00A57A75"/>
    <w:rsid w:val="00A61683"/>
    <w:rsid w:val="00A62341"/>
    <w:rsid w:val="00A63A6A"/>
    <w:rsid w:val="00A63B3C"/>
    <w:rsid w:val="00A656F9"/>
    <w:rsid w:val="00A666C9"/>
    <w:rsid w:val="00A70510"/>
    <w:rsid w:val="00A72218"/>
    <w:rsid w:val="00A72AA1"/>
    <w:rsid w:val="00A730E0"/>
    <w:rsid w:val="00A749E9"/>
    <w:rsid w:val="00A75091"/>
    <w:rsid w:val="00A75D69"/>
    <w:rsid w:val="00A76708"/>
    <w:rsid w:val="00A77BE1"/>
    <w:rsid w:val="00A808A2"/>
    <w:rsid w:val="00A81AAF"/>
    <w:rsid w:val="00A84E26"/>
    <w:rsid w:val="00A85296"/>
    <w:rsid w:val="00A85390"/>
    <w:rsid w:val="00A8743C"/>
    <w:rsid w:val="00A904EA"/>
    <w:rsid w:val="00A90C65"/>
    <w:rsid w:val="00A94D9C"/>
    <w:rsid w:val="00A94F05"/>
    <w:rsid w:val="00A96AA6"/>
    <w:rsid w:val="00AA0234"/>
    <w:rsid w:val="00AA1524"/>
    <w:rsid w:val="00AA280B"/>
    <w:rsid w:val="00AA3B96"/>
    <w:rsid w:val="00AA45C0"/>
    <w:rsid w:val="00AA75D9"/>
    <w:rsid w:val="00AA7F9D"/>
    <w:rsid w:val="00AB029A"/>
    <w:rsid w:val="00AB42FD"/>
    <w:rsid w:val="00AB5771"/>
    <w:rsid w:val="00AB5B49"/>
    <w:rsid w:val="00AC090B"/>
    <w:rsid w:val="00AC29D4"/>
    <w:rsid w:val="00AC2F07"/>
    <w:rsid w:val="00AC3424"/>
    <w:rsid w:val="00AC43D1"/>
    <w:rsid w:val="00AC5551"/>
    <w:rsid w:val="00AC57EC"/>
    <w:rsid w:val="00AC6EBE"/>
    <w:rsid w:val="00AD2D9A"/>
    <w:rsid w:val="00AD35B2"/>
    <w:rsid w:val="00AD3B81"/>
    <w:rsid w:val="00AD47F4"/>
    <w:rsid w:val="00AE1825"/>
    <w:rsid w:val="00AE22C3"/>
    <w:rsid w:val="00AE312D"/>
    <w:rsid w:val="00AF14C7"/>
    <w:rsid w:val="00AF2382"/>
    <w:rsid w:val="00AF4AA3"/>
    <w:rsid w:val="00AF5152"/>
    <w:rsid w:val="00B00C1B"/>
    <w:rsid w:val="00B026E6"/>
    <w:rsid w:val="00B050A9"/>
    <w:rsid w:val="00B07524"/>
    <w:rsid w:val="00B07D8B"/>
    <w:rsid w:val="00B1016A"/>
    <w:rsid w:val="00B11760"/>
    <w:rsid w:val="00B15E41"/>
    <w:rsid w:val="00B20B8C"/>
    <w:rsid w:val="00B20ECB"/>
    <w:rsid w:val="00B2298E"/>
    <w:rsid w:val="00B25367"/>
    <w:rsid w:val="00B25E7E"/>
    <w:rsid w:val="00B27418"/>
    <w:rsid w:val="00B276EA"/>
    <w:rsid w:val="00B302DD"/>
    <w:rsid w:val="00B30513"/>
    <w:rsid w:val="00B31A05"/>
    <w:rsid w:val="00B326D7"/>
    <w:rsid w:val="00B33D1D"/>
    <w:rsid w:val="00B34C82"/>
    <w:rsid w:val="00B36323"/>
    <w:rsid w:val="00B37183"/>
    <w:rsid w:val="00B40F8D"/>
    <w:rsid w:val="00B433F7"/>
    <w:rsid w:val="00B44A46"/>
    <w:rsid w:val="00B44E89"/>
    <w:rsid w:val="00B45BB0"/>
    <w:rsid w:val="00B47490"/>
    <w:rsid w:val="00B50043"/>
    <w:rsid w:val="00B501C1"/>
    <w:rsid w:val="00B50B19"/>
    <w:rsid w:val="00B51432"/>
    <w:rsid w:val="00B5165B"/>
    <w:rsid w:val="00B51D65"/>
    <w:rsid w:val="00B52332"/>
    <w:rsid w:val="00B569FA"/>
    <w:rsid w:val="00B65AEE"/>
    <w:rsid w:val="00B6731D"/>
    <w:rsid w:val="00B7095C"/>
    <w:rsid w:val="00B70FB4"/>
    <w:rsid w:val="00B71AE9"/>
    <w:rsid w:val="00B72C0F"/>
    <w:rsid w:val="00B73EBA"/>
    <w:rsid w:val="00B74DF4"/>
    <w:rsid w:val="00B75849"/>
    <w:rsid w:val="00B75B5E"/>
    <w:rsid w:val="00B77F64"/>
    <w:rsid w:val="00B80C36"/>
    <w:rsid w:val="00B80CB4"/>
    <w:rsid w:val="00B81794"/>
    <w:rsid w:val="00B819EB"/>
    <w:rsid w:val="00B82AA6"/>
    <w:rsid w:val="00B82D62"/>
    <w:rsid w:val="00B83F37"/>
    <w:rsid w:val="00B91BC2"/>
    <w:rsid w:val="00B91C7F"/>
    <w:rsid w:val="00B92D38"/>
    <w:rsid w:val="00B937C5"/>
    <w:rsid w:val="00B93AF3"/>
    <w:rsid w:val="00B94211"/>
    <w:rsid w:val="00B942B2"/>
    <w:rsid w:val="00B973B8"/>
    <w:rsid w:val="00B97450"/>
    <w:rsid w:val="00BA1024"/>
    <w:rsid w:val="00BA1698"/>
    <w:rsid w:val="00BA3727"/>
    <w:rsid w:val="00BA399A"/>
    <w:rsid w:val="00BA77B0"/>
    <w:rsid w:val="00BB0233"/>
    <w:rsid w:val="00BB0348"/>
    <w:rsid w:val="00BB1120"/>
    <w:rsid w:val="00BB3A43"/>
    <w:rsid w:val="00BB3CA0"/>
    <w:rsid w:val="00BB4123"/>
    <w:rsid w:val="00BB6269"/>
    <w:rsid w:val="00BB6527"/>
    <w:rsid w:val="00BC338C"/>
    <w:rsid w:val="00BC41D9"/>
    <w:rsid w:val="00BC68C5"/>
    <w:rsid w:val="00BD6BBF"/>
    <w:rsid w:val="00BE2C0A"/>
    <w:rsid w:val="00BE66C3"/>
    <w:rsid w:val="00BE7440"/>
    <w:rsid w:val="00BF3176"/>
    <w:rsid w:val="00BF43BC"/>
    <w:rsid w:val="00BF7602"/>
    <w:rsid w:val="00BF7ED7"/>
    <w:rsid w:val="00C02A9E"/>
    <w:rsid w:val="00C045DD"/>
    <w:rsid w:val="00C06276"/>
    <w:rsid w:val="00C140C6"/>
    <w:rsid w:val="00C14CF8"/>
    <w:rsid w:val="00C14D9D"/>
    <w:rsid w:val="00C1551E"/>
    <w:rsid w:val="00C17AC7"/>
    <w:rsid w:val="00C22212"/>
    <w:rsid w:val="00C22292"/>
    <w:rsid w:val="00C24970"/>
    <w:rsid w:val="00C249F1"/>
    <w:rsid w:val="00C26710"/>
    <w:rsid w:val="00C26B30"/>
    <w:rsid w:val="00C27AE6"/>
    <w:rsid w:val="00C319EB"/>
    <w:rsid w:val="00C31DBB"/>
    <w:rsid w:val="00C3283D"/>
    <w:rsid w:val="00C32E5F"/>
    <w:rsid w:val="00C34AF7"/>
    <w:rsid w:val="00C351D8"/>
    <w:rsid w:val="00C41BA8"/>
    <w:rsid w:val="00C44FF4"/>
    <w:rsid w:val="00C46002"/>
    <w:rsid w:val="00C46F7C"/>
    <w:rsid w:val="00C472E7"/>
    <w:rsid w:val="00C50F9D"/>
    <w:rsid w:val="00C5126D"/>
    <w:rsid w:val="00C51FF5"/>
    <w:rsid w:val="00C53F3A"/>
    <w:rsid w:val="00C54737"/>
    <w:rsid w:val="00C54B68"/>
    <w:rsid w:val="00C5542C"/>
    <w:rsid w:val="00C602A9"/>
    <w:rsid w:val="00C61202"/>
    <w:rsid w:val="00C6488D"/>
    <w:rsid w:val="00C64D3E"/>
    <w:rsid w:val="00C65042"/>
    <w:rsid w:val="00C660BB"/>
    <w:rsid w:val="00C66359"/>
    <w:rsid w:val="00C6648D"/>
    <w:rsid w:val="00C70F49"/>
    <w:rsid w:val="00C72961"/>
    <w:rsid w:val="00C72CB5"/>
    <w:rsid w:val="00C747E6"/>
    <w:rsid w:val="00C75C62"/>
    <w:rsid w:val="00C845B2"/>
    <w:rsid w:val="00C86FDC"/>
    <w:rsid w:val="00C87E0E"/>
    <w:rsid w:val="00C87FBB"/>
    <w:rsid w:val="00C90521"/>
    <w:rsid w:val="00C905F3"/>
    <w:rsid w:val="00C911EB"/>
    <w:rsid w:val="00C92B3D"/>
    <w:rsid w:val="00C954EC"/>
    <w:rsid w:val="00C9659C"/>
    <w:rsid w:val="00C97629"/>
    <w:rsid w:val="00CA073C"/>
    <w:rsid w:val="00CA334E"/>
    <w:rsid w:val="00CA5B3A"/>
    <w:rsid w:val="00CA75A2"/>
    <w:rsid w:val="00CA7FCB"/>
    <w:rsid w:val="00CB20D9"/>
    <w:rsid w:val="00CB4D4D"/>
    <w:rsid w:val="00CB5E5F"/>
    <w:rsid w:val="00CB637D"/>
    <w:rsid w:val="00CB6F10"/>
    <w:rsid w:val="00CC2286"/>
    <w:rsid w:val="00CC2CE3"/>
    <w:rsid w:val="00CC5134"/>
    <w:rsid w:val="00CC5599"/>
    <w:rsid w:val="00CC5835"/>
    <w:rsid w:val="00CD347B"/>
    <w:rsid w:val="00CD5AE2"/>
    <w:rsid w:val="00CD6378"/>
    <w:rsid w:val="00CD7BB5"/>
    <w:rsid w:val="00CE0F92"/>
    <w:rsid w:val="00CE2943"/>
    <w:rsid w:val="00CE42F2"/>
    <w:rsid w:val="00CE4320"/>
    <w:rsid w:val="00CE44A8"/>
    <w:rsid w:val="00CF1407"/>
    <w:rsid w:val="00CF1BFA"/>
    <w:rsid w:val="00CF4B4F"/>
    <w:rsid w:val="00CF5319"/>
    <w:rsid w:val="00CF61F6"/>
    <w:rsid w:val="00CF657A"/>
    <w:rsid w:val="00CF73C5"/>
    <w:rsid w:val="00D01CA3"/>
    <w:rsid w:val="00D02FD5"/>
    <w:rsid w:val="00D030E7"/>
    <w:rsid w:val="00D03C44"/>
    <w:rsid w:val="00D13FA8"/>
    <w:rsid w:val="00D1457E"/>
    <w:rsid w:val="00D1712D"/>
    <w:rsid w:val="00D20F84"/>
    <w:rsid w:val="00D20FDF"/>
    <w:rsid w:val="00D21F5C"/>
    <w:rsid w:val="00D24619"/>
    <w:rsid w:val="00D26D06"/>
    <w:rsid w:val="00D27AEB"/>
    <w:rsid w:val="00D325C6"/>
    <w:rsid w:val="00D3437B"/>
    <w:rsid w:val="00D35399"/>
    <w:rsid w:val="00D35850"/>
    <w:rsid w:val="00D35A45"/>
    <w:rsid w:val="00D402FF"/>
    <w:rsid w:val="00D4093B"/>
    <w:rsid w:val="00D429C9"/>
    <w:rsid w:val="00D44034"/>
    <w:rsid w:val="00D44893"/>
    <w:rsid w:val="00D451F3"/>
    <w:rsid w:val="00D4633C"/>
    <w:rsid w:val="00D47625"/>
    <w:rsid w:val="00D50B76"/>
    <w:rsid w:val="00D5364F"/>
    <w:rsid w:val="00D54B0F"/>
    <w:rsid w:val="00D555FA"/>
    <w:rsid w:val="00D56231"/>
    <w:rsid w:val="00D60666"/>
    <w:rsid w:val="00D63B9C"/>
    <w:rsid w:val="00D6683B"/>
    <w:rsid w:val="00D709C4"/>
    <w:rsid w:val="00D7115C"/>
    <w:rsid w:val="00D735DF"/>
    <w:rsid w:val="00D740F5"/>
    <w:rsid w:val="00D74DAF"/>
    <w:rsid w:val="00D76667"/>
    <w:rsid w:val="00D76B91"/>
    <w:rsid w:val="00D77736"/>
    <w:rsid w:val="00D84A14"/>
    <w:rsid w:val="00D84EE1"/>
    <w:rsid w:val="00D90EEB"/>
    <w:rsid w:val="00D91AA0"/>
    <w:rsid w:val="00D93DCA"/>
    <w:rsid w:val="00D96614"/>
    <w:rsid w:val="00D97955"/>
    <w:rsid w:val="00DA0F50"/>
    <w:rsid w:val="00DA23BE"/>
    <w:rsid w:val="00DA2613"/>
    <w:rsid w:val="00DA50E5"/>
    <w:rsid w:val="00DB0069"/>
    <w:rsid w:val="00DB1D19"/>
    <w:rsid w:val="00DB278C"/>
    <w:rsid w:val="00DB3FCA"/>
    <w:rsid w:val="00DB76F6"/>
    <w:rsid w:val="00DC0305"/>
    <w:rsid w:val="00DC1E4F"/>
    <w:rsid w:val="00DC63B8"/>
    <w:rsid w:val="00DD08EE"/>
    <w:rsid w:val="00DD1FD8"/>
    <w:rsid w:val="00DD3852"/>
    <w:rsid w:val="00DD40E3"/>
    <w:rsid w:val="00DD4DF7"/>
    <w:rsid w:val="00DD77C6"/>
    <w:rsid w:val="00DE31B0"/>
    <w:rsid w:val="00DE677C"/>
    <w:rsid w:val="00DE77A4"/>
    <w:rsid w:val="00DF2AC7"/>
    <w:rsid w:val="00DF2F44"/>
    <w:rsid w:val="00DF360C"/>
    <w:rsid w:val="00DF39CE"/>
    <w:rsid w:val="00DF542B"/>
    <w:rsid w:val="00E0186F"/>
    <w:rsid w:val="00E02CAF"/>
    <w:rsid w:val="00E031AB"/>
    <w:rsid w:val="00E032F7"/>
    <w:rsid w:val="00E037B9"/>
    <w:rsid w:val="00E03A90"/>
    <w:rsid w:val="00E043C6"/>
    <w:rsid w:val="00E11DEF"/>
    <w:rsid w:val="00E12BC1"/>
    <w:rsid w:val="00E17C5F"/>
    <w:rsid w:val="00E21DDD"/>
    <w:rsid w:val="00E23C55"/>
    <w:rsid w:val="00E24F2C"/>
    <w:rsid w:val="00E2574C"/>
    <w:rsid w:val="00E2586E"/>
    <w:rsid w:val="00E25DEE"/>
    <w:rsid w:val="00E27151"/>
    <w:rsid w:val="00E27DF5"/>
    <w:rsid w:val="00E3397C"/>
    <w:rsid w:val="00E34EFC"/>
    <w:rsid w:val="00E368FB"/>
    <w:rsid w:val="00E37CDC"/>
    <w:rsid w:val="00E41626"/>
    <w:rsid w:val="00E420EC"/>
    <w:rsid w:val="00E46483"/>
    <w:rsid w:val="00E54F14"/>
    <w:rsid w:val="00E63232"/>
    <w:rsid w:val="00E63809"/>
    <w:rsid w:val="00E64E47"/>
    <w:rsid w:val="00E66FF6"/>
    <w:rsid w:val="00E70552"/>
    <w:rsid w:val="00E70CE2"/>
    <w:rsid w:val="00E71FAA"/>
    <w:rsid w:val="00E72A98"/>
    <w:rsid w:val="00E811DF"/>
    <w:rsid w:val="00E83E1A"/>
    <w:rsid w:val="00E843D1"/>
    <w:rsid w:val="00E85AAB"/>
    <w:rsid w:val="00E878D3"/>
    <w:rsid w:val="00E87DDA"/>
    <w:rsid w:val="00E92B8B"/>
    <w:rsid w:val="00E94F30"/>
    <w:rsid w:val="00E972B7"/>
    <w:rsid w:val="00E9781A"/>
    <w:rsid w:val="00EA02B6"/>
    <w:rsid w:val="00EA1128"/>
    <w:rsid w:val="00EA567A"/>
    <w:rsid w:val="00EA6C7B"/>
    <w:rsid w:val="00EA7418"/>
    <w:rsid w:val="00EB17D6"/>
    <w:rsid w:val="00EB31F8"/>
    <w:rsid w:val="00EB59B4"/>
    <w:rsid w:val="00EB67CB"/>
    <w:rsid w:val="00EB6926"/>
    <w:rsid w:val="00EB7835"/>
    <w:rsid w:val="00EC0200"/>
    <w:rsid w:val="00EC03A3"/>
    <w:rsid w:val="00EC143D"/>
    <w:rsid w:val="00EC2608"/>
    <w:rsid w:val="00EC4F1F"/>
    <w:rsid w:val="00EC746F"/>
    <w:rsid w:val="00ED149D"/>
    <w:rsid w:val="00ED1955"/>
    <w:rsid w:val="00ED33D9"/>
    <w:rsid w:val="00ED55F5"/>
    <w:rsid w:val="00EE5AD0"/>
    <w:rsid w:val="00EE6246"/>
    <w:rsid w:val="00EE76E5"/>
    <w:rsid w:val="00EE7C51"/>
    <w:rsid w:val="00EF1099"/>
    <w:rsid w:val="00EF429A"/>
    <w:rsid w:val="00EF56F4"/>
    <w:rsid w:val="00EF797A"/>
    <w:rsid w:val="00F00112"/>
    <w:rsid w:val="00F00D45"/>
    <w:rsid w:val="00F03DB4"/>
    <w:rsid w:val="00F062CF"/>
    <w:rsid w:val="00F065C9"/>
    <w:rsid w:val="00F10758"/>
    <w:rsid w:val="00F116F8"/>
    <w:rsid w:val="00F11BF2"/>
    <w:rsid w:val="00F12F5B"/>
    <w:rsid w:val="00F15237"/>
    <w:rsid w:val="00F155D5"/>
    <w:rsid w:val="00F2037B"/>
    <w:rsid w:val="00F20893"/>
    <w:rsid w:val="00F23BEF"/>
    <w:rsid w:val="00F24736"/>
    <w:rsid w:val="00F26B2C"/>
    <w:rsid w:val="00F26C8D"/>
    <w:rsid w:val="00F271AA"/>
    <w:rsid w:val="00F273B7"/>
    <w:rsid w:val="00F2779F"/>
    <w:rsid w:val="00F279CD"/>
    <w:rsid w:val="00F3087D"/>
    <w:rsid w:val="00F30CBF"/>
    <w:rsid w:val="00F31CD1"/>
    <w:rsid w:val="00F32C55"/>
    <w:rsid w:val="00F35AEF"/>
    <w:rsid w:val="00F35AFE"/>
    <w:rsid w:val="00F510BF"/>
    <w:rsid w:val="00F5298E"/>
    <w:rsid w:val="00F53EB8"/>
    <w:rsid w:val="00F54527"/>
    <w:rsid w:val="00F55FD6"/>
    <w:rsid w:val="00F565C1"/>
    <w:rsid w:val="00F6089F"/>
    <w:rsid w:val="00F60B81"/>
    <w:rsid w:val="00F61FAB"/>
    <w:rsid w:val="00F62056"/>
    <w:rsid w:val="00F660F4"/>
    <w:rsid w:val="00F70CE2"/>
    <w:rsid w:val="00F7114F"/>
    <w:rsid w:val="00F72478"/>
    <w:rsid w:val="00F74EDA"/>
    <w:rsid w:val="00F753DA"/>
    <w:rsid w:val="00F75EA9"/>
    <w:rsid w:val="00F7721F"/>
    <w:rsid w:val="00F77D07"/>
    <w:rsid w:val="00F8054C"/>
    <w:rsid w:val="00F808B9"/>
    <w:rsid w:val="00F82CE7"/>
    <w:rsid w:val="00F83819"/>
    <w:rsid w:val="00F843EF"/>
    <w:rsid w:val="00F845EB"/>
    <w:rsid w:val="00F84F2E"/>
    <w:rsid w:val="00F86263"/>
    <w:rsid w:val="00F8631D"/>
    <w:rsid w:val="00F86A47"/>
    <w:rsid w:val="00F9127D"/>
    <w:rsid w:val="00F95AE0"/>
    <w:rsid w:val="00F95D88"/>
    <w:rsid w:val="00FA1418"/>
    <w:rsid w:val="00FA17C2"/>
    <w:rsid w:val="00FA1CEB"/>
    <w:rsid w:val="00FA3D0D"/>
    <w:rsid w:val="00FA427A"/>
    <w:rsid w:val="00FA65D7"/>
    <w:rsid w:val="00FB003E"/>
    <w:rsid w:val="00FB10FF"/>
    <w:rsid w:val="00FB136F"/>
    <w:rsid w:val="00FB65F4"/>
    <w:rsid w:val="00FB692C"/>
    <w:rsid w:val="00FC3C01"/>
    <w:rsid w:val="00FC3E43"/>
    <w:rsid w:val="00FC5A60"/>
    <w:rsid w:val="00FC5E72"/>
    <w:rsid w:val="00FC6CB7"/>
    <w:rsid w:val="00FD1A1A"/>
    <w:rsid w:val="00FD1DA4"/>
    <w:rsid w:val="00FD1E5C"/>
    <w:rsid w:val="00FD329B"/>
    <w:rsid w:val="00FD3448"/>
    <w:rsid w:val="00FD4262"/>
    <w:rsid w:val="00FD6F5F"/>
    <w:rsid w:val="00FE0965"/>
    <w:rsid w:val="00FE177F"/>
    <w:rsid w:val="00FE3739"/>
    <w:rsid w:val="00FE52A9"/>
    <w:rsid w:val="00FF4020"/>
    <w:rsid w:val="00FF4F82"/>
    <w:rsid w:val="00FF5696"/>
    <w:rsid w:val="00FF6AE3"/>
    <w:rsid w:val="00FF73D2"/>
    <w:rsid w:val="00FF787C"/>
    <w:rsid w:val="022541D1"/>
    <w:rsid w:val="02300C3E"/>
    <w:rsid w:val="023744AC"/>
    <w:rsid w:val="03DD1CE2"/>
    <w:rsid w:val="044F1AB5"/>
    <w:rsid w:val="04522BEE"/>
    <w:rsid w:val="046705EA"/>
    <w:rsid w:val="05531FDB"/>
    <w:rsid w:val="055B1F77"/>
    <w:rsid w:val="059567A4"/>
    <w:rsid w:val="06542070"/>
    <w:rsid w:val="06C02AEB"/>
    <w:rsid w:val="06D26E8F"/>
    <w:rsid w:val="06DB1A18"/>
    <w:rsid w:val="06F51BFA"/>
    <w:rsid w:val="07490564"/>
    <w:rsid w:val="07691BB9"/>
    <w:rsid w:val="08DE5E55"/>
    <w:rsid w:val="08EC69A8"/>
    <w:rsid w:val="090D69E6"/>
    <w:rsid w:val="0AA427C8"/>
    <w:rsid w:val="0AC80119"/>
    <w:rsid w:val="0B2139F5"/>
    <w:rsid w:val="0B7C0196"/>
    <w:rsid w:val="0C651577"/>
    <w:rsid w:val="0CEE1EC4"/>
    <w:rsid w:val="0D576DB6"/>
    <w:rsid w:val="0DAB012C"/>
    <w:rsid w:val="0E026BE2"/>
    <w:rsid w:val="0E317059"/>
    <w:rsid w:val="0EC016BD"/>
    <w:rsid w:val="0F8559B0"/>
    <w:rsid w:val="107F3546"/>
    <w:rsid w:val="10A92F65"/>
    <w:rsid w:val="10E64EA8"/>
    <w:rsid w:val="112160A6"/>
    <w:rsid w:val="1153597C"/>
    <w:rsid w:val="11B5346B"/>
    <w:rsid w:val="129D4023"/>
    <w:rsid w:val="133446C5"/>
    <w:rsid w:val="13527B45"/>
    <w:rsid w:val="13FF2623"/>
    <w:rsid w:val="141D28E1"/>
    <w:rsid w:val="143B7739"/>
    <w:rsid w:val="14FC6587"/>
    <w:rsid w:val="15023C9F"/>
    <w:rsid w:val="152E13DD"/>
    <w:rsid w:val="154911FA"/>
    <w:rsid w:val="158874DB"/>
    <w:rsid w:val="15C0408E"/>
    <w:rsid w:val="1646621E"/>
    <w:rsid w:val="170F01B3"/>
    <w:rsid w:val="172B6CDD"/>
    <w:rsid w:val="184E4A3B"/>
    <w:rsid w:val="184E693C"/>
    <w:rsid w:val="187D46C7"/>
    <w:rsid w:val="188127C0"/>
    <w:rsid w:val="18AE16AC"/>
    <w:rsid w:val="18D10B3C"/>
    <w:rsid w:val="18DB5C0D"/>
    <w:rsid w:val="1997562F"/>
    <w:rsid w:val="19C31ED3"/>
    <w:rsid w:val="1AA814BE"/>
    <w:rsid w:val="1AB567C0"/>
    <w:rsid w:val="1AFA11B9"/>
    <w:rsid w:val="1B0202CE"/>
    <w:rsid w:val="1C347A72"/>
    <w:rsid w:val="1C8E7BC6"/>
    <w:rsid w:val="1D3C6C87"/>
    <w:rsid w:val="1DBD04DA"/>
    <w:rsid w:val="1EFE6037"/>
    <w:rsid w:val="1F0103C4"/>
    <w:rsid w:val="1F306BF2"/>
    <w:rsid w:val="1F523DF3"/>
    <w:rsid w:val="2011123A"/>
    <w:rsid w:val="20143EB1"/>
    <w:rsid w:val="205D66BC"/>
    <w:rsid w:val="206A1762"/>
    <w:rsid w:val="2074357E"/>
    <w:rsid w:val="211772FD"/>
    <w:rsid w:val="213841D3"/>
    <w:rsid w:val="21A13B19"/>
    <w:rsid w:val="222D69A3"/>
    <w:rsid w:val="22DF6D82"/>
    <w:rsid w:val="22FA59F0"/>
    <w:rsid w:val="23136D08"/>
    <w:rsid w:val="234A2779"/>
    <w:rsid w:val="23B14C77"/>
    <w:rsid w:val="23FC2698"/>
    <w:rsid w:val="2433071F"/>
    <w:rsid w:val="24D02576"/>
    <w:rsid w:val="24F72F14"/>
    <w:rsid w:val="251720F6"/>
    <w:rsid w:val="25C1672E"/>
    <w:rsid w:val="25D10E8E"/>
    <w:rsid w:val="25E24574"/>
    <w:rsid w:val="26834BD6"/>
    <w:rsid w:val="26AC220D"/>
    <w:rsid w:val="26CF423A"/>
    <w:rsid w:val="26E653FC"/>
    <w:rsid w:val="26FE021B"/>
    <w:rsid w:val="27010436"/>
    <w:rsid w:val="2761157B"/>
    <w:rsid w:val="27A5177F"/>
    <w:rsid w:val="27C04E47"/>
    <w:rsid w:val="27CF2738"/>
    <w:rsid w:val="27F8678F"/>
    <w:rsid w:val="2912421D"/>
    <w:rsid w:val="2A6E1FDC"/>
    <w:rsid w:val="2AA17DB7"/>
    <w:rsid w:val="2AA668A4"/>
    <w:rsid w:val="2B547350"/>
    <w:rsid w:val="2B7277D6"/>
    <w:rsid w:val="2CBF1865"/>
    <w:rsid w:val="2CD522A4"/>
    <w:rsid w:val="2D155512"/>
    <w:rsid w:val="2D78707A"/>
    <w:rsid w:val="2D8E2B86"/>
    <w:rsid w:val="2DAE52C6"/>
    <w:rsid w:val="2DB30A82"/>
    <w:rsid w:val="2E7C61BE"/>
    <w:rsid w:val="2ED0401E"/>
    <w:rsid w:val="2F4851D0"/>
    <w:rsid w:val="2F61542F"/>
    <w:rsid w:val="2F84296D"/>
    <w:rsid w:val="2FA63922"/>
    <w:rsid w:val="2FAF7B4B"/>
    <w:rsid w:val="2FE20B33"/>
    <w:rsid w:val="306B7271"/>
    <w:rsid w:val="30865FA2"/>
    <w:rsid w:val="30EF0F14"/>
    <w:rsid w:val="30F72188"/>
    <w:rsid w:val="31197C7B"/>
    <w:rsid w:val="315224F5"/>
    <w:rsid w:val="3174120A"/>
    <w:rsid w:val="31786751"/>
    <w:rsid w:val="319C4E78"/>
    <w:rsid w:val="31CF350D"/>
    <w:rsid w:val="31F01FD6"/>
    <w:rsid w:val="31FF0314"/>
    <w:rsid w:val="32482E91"/>
    <w:rsid w:val="33AB64D4"/>
    <w:rsid w:val="33C521FE"/>
    <w:rsid w:val="33CC608F"/>
    <w:rsid w:val="345B7539"/>
    <w:rsid w:val="34B17082"/>
    <w:rsid w:val="355453A6"/>
    <w:rsid w:val="35C47279"/>
    <w:rsid w:val="35ED411D"/>
    <w:rsid w:val="360F013D"/>
    <w:rsid w:val="3742748B"/>
    <w:rsid w:val="377714CD"/>
    <w:rsid w:val="384C3614"/>
    <w:rsid w:val="388955D0"/>
    <w:rsid w:val="38EB1164"/>
    <w:rsid w:val="395541F0"/>
    <w:rsid w:val="3A00137C"/>
    <w:rsid w:val="3A0E7BDB"/>
    <w:rsid w:val="3A630BB3"/>
    <w:rsid w:val="3A7E2F78"/>
    <w:rsid w:val="3A9E2909"/>
    <w:rsid w:val="3B797820"/>
    <w:rsid w:val="3C4A37DA"/>
    <w:rsid w:val="3CBE0F92"/>
    <w:rsid w:val="3CD103C0"/>
    <w:rsid w:val="3CDB5FB3"/>
    <w:rsid w:val="3D076847"/>
    <w:rsid w:val="3D4D582E"/>
    <w:rsid w:val="3D610ECC"/>
    <w:rsid w:val="3D66348F"/>
    <w:rsid w:val="3DA06EA8"/>
    <w:rsid w:val="3E152A19"/>
    <w:rsid w:val="3E5D4E61"/>
    <w:rsid w:val="3EAF37C0"/>
    <w:rsid w:val="3ECA323F"/>
    <w:rsid w:val="3F667EA8"/>
    <w:rsid w:val="40016E33"/>
    <w:rsid w:val="40212548"/>
    <w:rsid w:val="413C1A16"/>
    <w:rsid w:val="41610951"/>
    <w:rsid w:val="41C652D8"/>
    <w:rsid w:val="42F02ADA"/>
    <w:rsid w:val="433F0207"/>
    <w:rsid w:val="44351ABD"/>
    <w:rsid w:val="44512668"/>
    <w:rsid w:val="44713F64"/>
    <w:rsid w:val="449515A0"/>
    <w:rsid w:val="44E67C76"/>
    <w:rsid w:val="45270706"/>
    <w:rsid w:val="453D23EF"/>
    <w:rsid w:val="45EA106D"/>
    <w:rsid w:val="462962D2"/>
    <w:rsid w:val="46563795"/>
    <w:rsid w:val="46A568CB"/>
    <w:rsid w:val="46F00934"/>
    <w:rsid w:val="472219B0"/>
    <w:rsid w:val="47483EB8"/>
    <w:rsid w:val="481F5E6C"/>
    <w:rsid w:val="483F5738"/>
    <w:rsid w:val="487270BF"/>
    <w:rsid w:val="499017FE"/>
    <w:rsid w:val="4A2445C6"/>
    <w:rsid w:val="4A264BAA"/>
    <w:rsid w:val="4A5D2E97"/>
    <w:rsid w:val="4A6C03C2"/>
    <w:rsid w:val="4A745AC6"/>
    <w:rsid w:val="4AC869F8"/>
    <w:rsid w:val="4AFB496A"/>
    <w:rsid w:val="4B16698D"/>
    <w:rsid w:val="4BA56D5D"/>
    <w:rsid w:val="4BD61579"/>
    <w:rsid w:val="4C1219B1"/>
    <w:rsid w:val="4C714177"/>
    <w:rsid w:val="4D93616B"/>
    <w:rsid w:val="4DA67B25"/>
    <w:rsid w:val="4E70334E"/>
    <w:rsid w:val="4E9922DB"/>
    <w:rsid w:val="4EB91AD1"/>
    <w:rsid w:val="4ECC6D11"/>
    <w:rsid w:val="4F275969"/>
    <w:rsid w:val="4F42224F"/>
    <w:rsid w:val="4FEB457E"/>
    <w:rsid w:val="506B7476"/>
    <w:rsid w:val="50AD4F8F"/>
    <w:rsid w:val="50DE5827"/>
    <w:rsid w:val="51147DAB"/>
    <w:rsid w:val="511570E9"/>
    <w:rsid w:val="51787086"/>
    <w:rsid w:val="51804844"/>
    <w:rsid w:val="51965C18"/>
    <w:rsid w:val="51C81622"/>
    <w:rsid w:val="51D007D5"/>
    <w:rsid w:val="52160136"/>
    <w:rsid w:val="528A7B70"/>
    <w:rsid w:val="52E21E64"/>
    <w:rsid w:val="52EB1898"/>
    <w:rsid w:val="533D1A97"/>
    <w:rsid w:val="539F20DD"/>
    <w:rsid w:val="53B01323"/>
    <w:rsid w:val="53B638CF"/>
    <w:rsid w:val="53E25F08"/>
    <w:rsid w:val="545261B6"/>
    <w:rsid w:val="55364013"/>
    <w:rsid w:val="554314EB"/>
    <w:rsid w:val="556C7F93"/>
    <w:rsid w:val="557C5B2D"/>
    <w:rsid w:val="558B0564"/>
    <w:rsid w:val="55B03052"/>
    <w:rsid w:val="561C29D4"/>
    <w:rsid w:val="568854AE"/>
    <w:rsid w:val="56D67EB4"/>
    <w:rsid w:val="5706191F"/>
    <w:rsid w:val="57B508AB"/>
    <w:rsid w:val="58233E95"/>
    <w:rsid w:val="58332BA1"/>
    <w:rsid w:val="58CA1BE8"/>
    <w:rsid w:val="58D009F4"/>
    <w:rsid w:val="59224EEA"/>
    <w:rsid w:val="594D5D0E"/>
    <w:rsid w:val="5A3343D1"/>
    <w:rsid w:val="5AA10D5F"/>
    <w:rsid w:val="5ADF05EE"/>
    <w:rsid w:val="5AE23C0D"/>
    <w:rsid w:val="5B0F2BD0"/>
    <w:rsid w:val="5B4935B2"/>
    <w:rsid w:val="5C0A1581"/>
    <w:rsid w:val="5C61425A"/>
    <w:rsid w:val="5C735973"/>
    <w:rsid w:val="5C76610B"/>
    <w:rsid w:val="5CCA5269"/>
    <w:rsid w:val="5D0D210D"/>
    <w:rsid w:val="5D48083E"/>
    <w:rsid w:val="5D893E85"/>
    <w:rsid w:val="5DCB13CC"/>
    <w:rsid w:val="5DF4580C"/>
    <w:rsid w:val="5E3C457C"/>
    <w:rsid w:val="5E9273B1"/>
    <w:rsid w:val="5EF0029B"/>
    <w:rsid w:val="5F11692B"/>
    <w:rsid w:val="5F347CF2"/>
    <w:rsid w:val="5F4069C6"/>
    <w:rsid w:val="602C7170"/>
    <w:rsid w:val="607536DA"/>
    <w:rsid w:val="61256A84"/>
    <w:rsid w:val="61284D88"/>
    <w:rsid w:val="61335935"/>
    <w:rsid w:val="618A1E17"/>
    <w:rsid w:val="619D6FD1"/>
    <w:rsid w:val="61E239A6"/>
    <w:rsid w:val="62144C71"/>
    <w:rsid w:val="62957D4A"/>
    <w:rsid w:val="62DD530F"/>
    <w:rsid w:val="631C4E8D"/>
    <w:rsid w:val="63207671"/>
    <w:rsid w:val="639578ED"/>
    <w:rsid w:val="64175408"/>
    <w:rsid w:val="643861FD"/>
    <w:rsid w:val="64D947B6"/>
    <w:rsid w:val="659B22B8"/>
    <w:rsid w:val="65BC2003"/>
    <w:rsid w:val="65E922E5"/>
    <w:rsid w:val="66C37B73"/>
    <w:rsid w:val="66E856D7"/>
    <w:rsid w:val="66EE302D"/>
    <w:rsid w:val="674B7629"/>
    <w:rsid w:val="676818B7"/>
    <w:rsid w:val="67873A25"/>
    <w:rsid w:val="67D1400D"/>
    <w:rsid w:val="685D63C7"/>
    <w:rsid w:val="687E43DA"/>
    <w:rsid w:val="6908011B"/>
    <w:rsid w:val="6985092D"/>
    <w:rsid w:val="698C2913"/>
    <w:rsid w:val="69E33C46"/>
    <w:rsid w:val="6A097DB7"/>
    <w:rsid w:val="6A624F00"/>
    <w:rsid w:val="6AD35484"/>
    <w:rsid w:val="6B590372"/>
    <w:rsid w:val="6B5C1421"/>
    <w:rsid w:val="6B5F5357"/>
    <w:rsid w:val="6BE5299E"/>
    <w:rsid w:val="6C016080"/>
    <w:rsid w:val="6C4F2822"/>
    <w:rsid w:val="6DB0477E"/>
    <w:rsid w:val="6E7870CF"/>
    <w:rsid w:val="6E80681D"/>
    <w:rsid w:val="6F1F590F"/>
    <w:rsid w:val="6F5D1E31"/>
    <w:rsid w:val="6F6C545A"/>
    <w:rsid w:val="6F951CCD"/>
    <w:rsid w:val="702B50DF"/>
    <w:rsid w:val="705D415C"/>
    <w:rsid w:val="70CA0999"/>
    <w:rsid w:val="70D44BDA"/>
    <w:rsid w:val="70E95863"/>
    <w:rsid w:val="70EE1CDE"/>
    <w:rsid w:val="7170396D"/>
    <w:rsid w:val="71D76141"/>
    <w:rsid w:val="71E130D4"/>
    <w:rsid w:val="726A345E"/>
    <w:rsid w:val="72B63D5C"/>
    <w:rsid w:val="730A49CC"/>
    <w:rsid w:val="74465E10"/>
    <w:rsid w:val="74766549"/>
    <w:rsid w:val="749D364B"/>
    <w:rsid w:val="76065AA8"/>
    <w:rsid w:val="7625526B"/>
    <w:rsid w:val="77BE33ED"/>
    <w:rsid w:val="77DE066C"/>
    <w:rsid w:val="780F6123"/>
    <w:rsid w:val="783F7CEA"/>
    <w:rsid w:val="786F540E"/>
    <w:rsid w:val="79173937"/>
    <w:rsid w:val="79905361"/>
    <w:rsid w:val="7AEB3DFD"/>
    <w:rsid w:val="7B4C2ED7"/>
    <w:rsid w:val="7B79326E"/>
    <w:rsid w:val="7BAD655A"/>
    <w:rsid w:val="7BBC4634"/>
    <w:rsid w:val="7C142DB9"/>
    <w:rsid w:val="7C3D2140"/>
    <w:rsid w:val="7CAA76E4"/>
    <w:rsid w:val="7CBF53DA"/>
    <w:rsid w:val="7CEA14C7"/>
    <w:rsid w:val="7D0D1339"/>
    <w:rsid w:val="7D236203"/>
    <w:rsid w:val="7DAA1BC1"/>
    <w:rsid w:val="7DD37DFE"/>
    <w:rsid w:val="7DF173AE"/>
    <w:rsid w:val="7DF3470D"/>
    <w:rsid w:val="7E5353F8"/>
    <w:rsid w:val="7E5A16CA"/>
    <w:rsid w:val="7E7056FE"/>
    <w:rsid w:val="7F5111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71E7700"/>
  <w15:docId w15:val="{685A8B60-E99E-4608-931E-26C7A2FCE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99" w:qFormat="1"/>
    <w:lsdException w:name="header" w:qFormat="1"/>
    <w:lsdException w:name="footer" w:uiPriority="99" w:qFormat="1"/>
    <w:lsdException w:name="caption" w:uiPriority="99" w:qFormat="1"/>
    <w:lsdException w:name="annotation reference" w:uiPriority="99" w:qFormat="1"/>
    <w:lsdException w:name="Title" w:qFormat="1"/>
    <w:lsdException w:name="Default Paragraph Font" w:semiHidden="1"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ahoma" w:hAnsi="Tahoma"/>
      <w:kern w:val="2"/>
      <w:sz w:val="21"/>
      <w:szCs w:val="24"/>
    </w:rPr>
  </w:style>
  <w:style w:type="paragraph" w:styleId="1">
    <w:name w:val="heading 1"/>
    <w:basedOn w:val="a"/>
    <w:next w:val="a"/>
    <w:link w:val="11"/>
    <w:qFormat/>
    <w:pPr>
      <w:keepNext/>
      <w:keepLines/>
      <w:spacing w:line="360" w:lineRule="auto"/>
      <w:outlineLvl w:val="0"/>
    </w:pPr>
    <w:rPr>
      <w:rFonts w:ascii="宋体" w:eastAsia="黑体" w:hAnsi="宋体"/>
      <w:kern w:val="44"/>
      <w:sz w:val="32"/>
    </w:rPr>
  </w:style>
  <w:style w:type="paragraph" w:styleId="2">
    <w:name w:val="heading 2"/>
    <w:basedOn w:val="a"/>
    <w:next w:val="a"/>
    <w:link w:val="20"/>
    <w:qFormat/>
    <w:pPr>
      <w:keepNext/>
      <w:keepLines/>
      <w:spacing w:line="360" w:lineRule="auto"/>
      <w:outlineLvl w:val="1"/>
    </w:pPr>
    <w:rPr>
      <w:rFonts w:eastAsia="黑体"/>
      <w:sz w:val="30"/>
    </w:rPr>
  </w:style>
  <w:style w:type="paragraph" w:styleId="3">
    <w:name w:val="heading 3"/>
    <w:basedOn w:val="a"/>
    <w:next w:val="a"/>
    <w:link w:val="30"/>
    <w:qFormat/>
    <w:pPr>
      <w:keepNext/>
      <w:keepLines/>
      <w:spacing w:line="360" w:lineRule="auto"/>
      <w:outlineLvl w:val="2"/>
    </w:pPr>
    <w:rPr>
      <w:rFonts w:eastAsia="黑体"/>
      <w:sz w:val="28"/>
    </w:rPr>
  </w:style>
  <w:style w:type="paragraph" w:styleId="4">
    <w:name w:val="heading 4"/>
    <w:basedOn w:val="a"/>
    <w:next w:val="a"/>
    <w:link w:val="40"/>
    <w:qFormat/>
    <w:pPr>
      <w:keepNext/>
      <w:keepLines/>
      <w:outlineLvl w:val="3"/>
    </w:pPr>
    <w:rPr>
      <w:rFonts w:ascii="Arial" w:eastAsia="黑体" w:hAnsi="Arial"/>
      <w:b/>
      <w:sz w:val="24"/>
    </w:rPr>
  </w:style>
  <w:style w:type="paragraph" w:styleId="5">
    <w:name w:val="heading 5"/>
    <w:basedOn w:val="a"/>
    <w:next w:val="a"/>
    <w:link w:val="50"/>
    <w:qFormat/>
    <w:pPr>
      <w:keepNext/>
      <w:keepLines/>
      <w:spacing w:line="240" w:lineRule="exact"/>
      <w:outlineLvl w:val="4"/>
    </w:pPr>
    <w:rPr>
      <w:b/>
      <w:sz w:val="28"/>
    </w:rPr>
  </w:style>
  <w:style w:type="paragraph" w:styleId="6">
    <w:name w:val="heading 6"/>
    <w:basedOn w:val="a"/>
    <w:next w:val="a"/>
    <w:link w:val="60"/>
    <w:qFormat/>
    <w:pPr>
      <w:keepNext/>
      <w:keepLines/>
      <w:spacing w:before="240" w:after="64" w:line="317" w:lineRule="auto"/>
      <w:outlineLvl w:val="5"/>
    </w:pPr>
    <w:rPr>
      <w:rFonts w:ascii="Arial" w:eastAsia="黑体" w:hAnsi="Arial"/>
      <w:b/>
      <w:sz w:val="24"/>
    </w:rPr>
  </w:style>
  <w:style w:type="paragraph" w:styleId="7">
    <w:name w:val="heading 7"/>
    <w:basedOn w:val="a"/>
    <w:next w:val="a"/>
    <w:link w:val="70"/>
    <w:qFormat/>
    <w:pPr>
      <w:keepNext/>
      <w:keepLines/>
      <w:spacing w:before="240" w:after="64" w:line="317" w:lineRule="auto"/>
      <w:outlineLvl w:val="6"/>
    </w:pPr>
    <w:rPr>
      <w:b/>
      <w:sz w:val="24"/>
    </w:rPr>
  </w:style>
  <w:style w:type="paragraph" w:styleId="8">
    <w:name w:val="heading 8"/>
    <w:basedOn w:val="a"/>
    <w:next w:val="a"/>
    <w:link w:val="80"/>
    <w:qFormat/>
    <w:pPr>
      <w:keepNext/>
      <w:keepLines/>
      <w:spacing w:before="240" w:after="64" w:line="317" w:lineRule="auto"/>
      <w:outlineLvl w:val="7"/>
    </w:pPr>
    <w:rPr>
      <w:rFonts w:ascii="Arial" w:eastAsia="黑体" w:hAnsi="Arial"/>
      <w:sz w:val="24"/>
    </w:rPr>
  </w:style>
  <w:style w:type="paragraph" w:styleId="9">
    <w:name w:val="heading 9"/>
    <w:basedOn w:val="a"/>
    <w:next w:val="a"/>
    <w:link w:val="90"/>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qFormat/>
    <w:pPr>
      <w:ind w:left="1260"/>
      <w:jc w:val="left"/>
    </w:pPr>
    <w:rPr>
      <w:rFonts w:ascii="Calibri" w:hAnsi="Calibri" w:cs="Calibri"/>
      <w:sz w:val="18"/>
      <w:szCs w:val="18"/>
    </w:rPr>
  </w:style>
  <w:style w:type="paragraph" w:styleId="a3">
    <w:name w:val="caption"/>
    <w:basedOn w:val="a"/>
    <w:next w:val="a"/>
    <w:uiPriority w:val="99"/>
    <w:qFormat/>
    <w:pPr>
      <w:spacing w:line="300" w:lineRule="auto"/>
      <w:jc w:val="center"/>
    </w:pPr>
    <w:rPr>
      <w:rFonts w:ascii="Calibri Light" w:eastAsia="黑体" w:hAnsi="Calibri Light"/>
      <w:sz w:val="20"/>
      <w:szCs w:val="20"/>
    </w:rPr>
  </w:style>
  <w:style w:type="paragraph" w:styleId="a4">
    <w:name w:val="annotation text"/>
    <w:basedOn w:val="a"/>
    <w:link w:val="a5"/>
    <w:uiPriority w:val="99"/>
    <w:qFormat/>
    <w:pPr>
      <w:jc w:val="left"/>
    </w:pPr>
  </w:style>
  <w:style w:type="paragraph" w:styleId="a6">
    <w:name w:val="Body Text"/>
    <w:basedOn w:val="a"/>
    <w:uiPriority w:val="1"/>
    <w:qFormat/>
    <w:rPr>
      <w:rFonts w:ascii="宋体" w:hAnsi="宋体" w:cs="宋体"/>
      <w:sz w:val="22"/>
      <w:szCs w:val="22"/>
      <w:lang w:eastAsia="en-US"/>
    </w:rPr>
  </w:style>
  <w:style w:type="paragraph" w:styleId="TOC5">
    <w:name w:val="toc 5"/>
    <w:basedOn w:val="a"/>
    <w:next w:val="a"/>
    <w:uiPriority w:val="39"/>
    <w:qFormat/>
    <w:pPr>
      <w:ind w:left="840"/>
      <w:jc w:val="left"/>
    </w:pPr>
    <w:rPr>
      <w:rFonts w:ascii="Calibri" w:hAnsi="Calibri" w:cs="Calibri"/>
      <w:sz w:val="18"/>
      <w:szCs w:val="18"/>
    </w:rPr>
  </w:style>
  <w:style w:type="paragraph" w:styleId="TOC3">
    <w:name w:val="toc 3"/>
    <w:basedOn w:val="a"/>
    <w:next w:val="a"/>
    <w:uiPriority w:val="39"/>
    <w:qFormat/>
    <w:pPr>
      <w:ind w:left="420"/>
      <w:jc w:val="left"/>
    </w:pPr>
    <w:rPr>
      <w:rFonts w:ascii="Calibri" w:hAnsi="Calibri" w:cs="Calibri"/>
      <w:i/>
      <w:iCs/>
      <w:sz w:val="20"/>
      <w:szCs w:val="20"/>
    </w:rPr>
  </w:style>
  <w:style w:type="paragraph" w:styleId="TOC8">
    <w:name w:val="toc 8"/>
    <w:basedOn w:val="a"/>
    <w:next w:val="a"/>
    <w:uiPriority w:val="39"/>
    <w:qFormat/>
    <w:pPr>
      <w:ind w:left="1470"/>
      <w:jc w:val="left"/>
    </w:pPr>
    <w:rPr>
      <w:rFonts w:ascii="Calibri" w:hAnsi="Calibri" w:cs="Calibri"/>
      <w:sz w:val="18"/>
      <w:szCs w:val="18"/>
    </w:rPr>
  </w:style>
  <w:style w:type="paragraph" w:styleId="a7">
    <w:name w:val="Balloon Text"/>
    <w:basedOn w:val="a"/>
    <w:link w:val="a8"/>
    <w:qFormat/>
    <w:rPr>
      <w:sz w:val="18"/>
      <w:szCs w:val="18"/>
    </w:rPr>
  </w:style>
  <w:style w:type="paragraph" w:styleId="a9">
    <w:name w:val="footer"/>
    <w:basedOn w:val="a"/>
    <w:link w:val="aa"/>
    <w:uiPriority w:val="99"/>
    <w:qFormat/>
    <w:pPr>
      <w:tabs>
        <w:tab w:val="center" w:pos="4153"/>
        <w:tab w:val="right" w:pos="8306"/>
      </w:tabs>
      <w:snapToGrid w:val="0"/>
      <w:jc w:val="left"/>
    </w:pPr>
    <w:rPr>
      <w:sz w:val="18"/>
    </w:rPr>
  </w:style>
  <w:style w:type="paragraph" w:styleId="ab">
    <w:name w:val="header"/>
    <w:basedOn w:val="a"/>
    <w:link w:val="ac"/>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pPr>
      <w:spacing w:before="120" w:after="120"/>
      <w:jc w:val="left"/>
    </w:pPr>
    <w:rPr>
      <w:rFonts w:ascii="Calibri" w:hAnsi="Calibri" w:cs="Calibri"/>
      <w:b/>
      <w:bCs/>
      <w:caps/>
      <w:sz w:val="20"/>
      <w:szCs w:val="20"/>
    </w:rPr>
  </w:style>
  <w:style w:type="paragraph" w:styleId="TOC4">
    <w:name w:val="toc 4"/>
    <w:basedOn w:val="a"/>
    <w:next w:val="a"/>
    <w:uiPriority w:val="39"/>
    <w:qFormat/>
    <w:pPr>
      <w:ind w:left="630"/>
      <w:jc w:val="left"/>
    </w:pPr>
    <w:rPr>
      <w:rFonts w:ascii="Calibri" w:hAnsi="Calibri" w:cs="Calibri"/>
      <w:sz w:val="18"/>
      <w:szCs w:val="18"/>
    </w:rPr>
  </w:style>
  <w:style w:type="paragraph" w:styleId="ad">
    <w:name w:val="Subtitle"/>
    <w:basedOn w:val="a"/>
    <w:next w:val="a"/>
    <w:link w:val="ae"/>
    <w:qFormat/>
    <w:pPr>
      <w:spacing w:before="240" w:after="60" w:line="312" w:lineRule="auto"/>
      <w:jc w:val="center"/>
      <w:outlineLvl w:val="1"/>
    </w:pPr>
    <w:rPr>
      <w:rFonts w:ascii="Calibri Light" w:hAnsi="Calibri Light"/>
      <w:b/>
      <w:bCs/>
      <w:kern w:val="28"/>
      <w:sz w:val="32"/>
      <w:szCs w:val="32"/>
    </w:rPr>
  </w:style>
  <w:style w:type="paragraph" w:styleId="TOC6">
    <w:name w:val="toc 6"/>
    <w:basedOn w:val="a"/>
    <w:next w:val="a"/>
    <w:uiPriority w:val="39"/>
    <w:qFormat/>
    <w:pPr>
      <w:ind w:left="1050"/>
      <w:jc w:val="left"/>
    </w:pPr>
    <w:rPr>
      <w:rFonts w:ascii="Calibri" w:hAnsi="Calibri" w:cs="Calibri"/>
      <w:sz w:val="18"/>
      <w:szCs w:val="18"/>
    </w:rPr>
  </w:style>
  <w:style w:type="paragraph" w:styleId="TOC2">
    <w:name w:val="toc 2"/>
    <w:basedOn w:val="a"/>
    <w:next w:val="a"/>
    <w:uiPriority w:val="39"/>
    <w:qFormat/>
    <w:pPr>
      <w:ind w:left="210"/>
      <w:jc w:val="left"/>
    </w:pPr>
    <w:rPr>
      <w:rFonts w:ascii="Calibri" w:hAnsi="Calibri" w:cs="Calibri"/>
      <w:smallCaps/>
      <w:sz w:val="20"/>
      <w:szCs w:val="20"/>
    </w:rPr>
  </w:style>
  <w:style w:type="paragraph" w:styleId="TOC9">
    <w:name w:val="toc 9"/>
    <w:basedOn w:val="a"/>
    <w:next w:val="a"/>
    <w:uiPriority w:val="39"/>
    <w:qFormat/>
    <w:pPr>
      <w:ind w:left="1680"/>
      <w:jc w:val="left"/>
    </w:pPr>
    <w:rPr>
      <w:rFonts w:ascii="Calibri" w:hAnsi="Calibri" w:cs="Calibri"/>
      <w:sz w:val="18"/>
      <w:szCs w:val="18"/>
    </w:rPr>
  </w:style>
  <w:style w:type="paragraph" w:styleId="af">
    <w:name w:val="Normal (Web)"/>
    <w:basedOn w:val="a"/>
    <w:qFormat/>
    <w:rPr>
      <w:sz w:val="24"/>
    </w:rPr>
  </w:style>
  <w:style w:type="paragraph" w:styleId="af0">
    <w:name w:val="Title"/>
    <w:basedOn w:val="a"/>
    <w:next w:val="a"/>
    <w:link w:val="af1"/>
    <w:qFormat/>
    <w:pPr>
      <w:spacing w:before="240" w:after="60"/>
      <w:jc w:val="center"/>
      <w:outlineLvl w:val="0"/>
    </w:pPr>
    <w:rPr>
      <w:rFonts w:ascii="Calibri Light" w:hAnsi="Calibri Light"/>
      <w:b/>
      <w:bCs/>
      <w:sz w:val="32"/>
      <w:szCs w:val="32"/>
    </w:rPr>
  </w:style>
  <w:style w:type="paragraph" w:styleId="af2">
    <w:name w:val="annotation subject"/>
    <w:basedOn w:val="a4"/>
    <w:next w:val="a4"/>
    <w:link w:val="af3"/>
    <w:qFormat/>
    <w:rPr>
      <w:b/>
      <w:bCs/>
    </w:rPr>
  </w:style>
  <w:style w:type="table" w:styleId="af4">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qFormat/>
    <w:rPr>
      <w:b/>
    </w:rPr>
  </w:style>
  <w:style w:type="character" w:styleId="af6">
    <w:name w:val="Hyperlink"/>
    <w:uiPriority w:val="99"/>
    <w:qFormat/>
    <w:rPr>
      <w:color w:val="0000FF"/>
      <w:u w:val="single"/>
    </w:rPr>
  </w:style>
  <w:style w:type="character" w:styleId="af7">
    <w:name w:val="annotation reference"/>
    <w:uiPriority w:val="99"/>
    <w:qFormat/>
    <w:rPr>
      <w:sz w:val="21"/>
      <w:szCs w:val="21"/>
    </w:rPr>
  </w:style>
  <w:style w:type="character" w:customStyle="1" w:styleId="ac">
    <w:name w:val="页眉 字符"/>
    <w:link w:val="ab"/>
    <w:qFormat/>
    <w:rPr>
      <w:rFonts w:ascii="微软雅黑" w:eastAsia="微软雅黑" w:hAnsi="微软雅黑" w:cs="微软雅黑" w:hint="eastAsia"/>
      <w:sz w:val="18"/>
      <w:szCs w:val="18"/>
      <w:lang w:val="zh-CN"/>
    </w:rPr>
  </w:style>
  <w:style w:type="character" w:customStyle="1" w:styleId="50">
    <w:name w:val="标题 5 字符"/>
    <w:link w:val="5"/>
    <w:qFormat/>
    <w:rPr>
      <w:rFonts w:cs="Times New Roman"/>
      <w:b/>
      <w:kern w:val="2"/>
      <w:sz w:val="28"/>
      <w:szCs w:val="24"/>
    </w:rPr>
  </w:style>
  <w:style w:type="character" w:customStyle="1" w:styleId="70">
    <w:name w:val="标题 7 字符"/>
    <w:link w:val="7"/>
    <w:qFormat/>
    <w:rPr>
      <w:rFonts w:ascii="Times New Roman" w:eastAsia="微软雅黑" w:hAnsi="Times New Roman" w:cs="Times New Roman" w:hint="default"/>
      <w:lang w:val="zh-CN"/>
    </w:rPr>
  </w:style>
  <w:style w:type="character" w:customStyle="1" w:styleId="30">
    <w:name w:val="标题 3 字符"/>
    <w:link w:val="3"/>
    <w:qFormat/>
    <w:rPr>
      <w:rFonts w:ascii="Tahoma" w:eastAsia="黑体" w:hAnsi="Tahoma"/>
      <w:kern w:val="2"/>
      <w:sz w:val="28"/>
      <w:szCs w:val="24"/>
    </w:rPr>
  </w:style>
  <w:style w:type="character" w:customStyle="1" w:styleId="40">
    <w:name w:val="标题 4 字符"/>
    <w:link w:val="4"/>
    <w:qFormat/>
    <w:rPr>
      <w:rFonts w:ascii="Arial" w:eastAsia="黑体" w:hAnsi="Arial" w:cs="Arial" w:hint="default"/>
      <w:sz w:val="24"/>
    </w:rPr>
  </w:style>
  <w:style w:type="character" w:customStyle="1" w:styleId="20">
    <w:name w:val="标题 2 字符"/>
    <w:link w:val="2"/>
    <w:qFormat/>
    <w:rPr>
      <w:rFonts w:ascii="Tahoma" w:eastAsia="黑体" w:hAnsi="Tahoma"/>
      <w:kern w:val="2"/>
      <w:sz w:val="30"/>
      <w:szCs w:val="24"/>
    </w:rPr>
  </w:style>
  <w:style w:type="character" w:customStyle="1" w:styleId="90">
    <w:name w:val="标题 9 字符"/>
    <w:link w:val="9"/>
    <w:qFormat/>
    <w:rPr>
      <w:rFonts w:ascii="Arial" w:eastAsia="黑体" w:hAnsi="Arial" w:cs="Arial" w:hint="default"/>
      <w:lang w:val="zh-CN"/>
    </w:rPr>
  </w:style>
  <w:style w:type="character" w:customStyle="1" w:styleId="af1">
    <w:name w:val="标题 字符"/>
    <w:link w:val="af0"/>
    <w:qFormat/>
    <w:rPr>
      <w:rFonts w:ascii="Calibri Light" w:hAnsi="Calibri Light" w:cs="Times New Roman"/>
      <w:b/>
      <w:bCs/>
      <w:kern w:val="2"/>
      <w:sz w:val="32"/>
      <w:szCs w:val="32"/>
    </w:rPr>
  </w:style>
  <w:style w:type="character" w:customStyle="1" w:styleId="80">
    <w:name w:val="标题 8 字符"/>
    <w:link w:val="8"/>
    <w:qFormat/>
    <w:rPr>
      <w:rFonts w:ascii="Times New Roman" w:eastAsia="微软雅黑" w:hAnsi="Times New Roman" w:cs="Times New Roman" w:hint="default"/>
      <w:lang w:val="zh-CN"/>
    </w:rPr>
  </w:style>
  <w:style w:type="character" w:customStyle="1" w:styleId="60">
    <w:name w:val="标题 6 字符"/>
    <w:link w:val="6"/>
    <w:qFormat/>
    <w:rPr>
      <w:rFonts w:ascii="Times New Roman" w:eastAsia="黑体" w:hAnsi="Times New Roman" w:cs="Times New Roman" w:hint="default"/>
      <w:lang w:val="zh-CN"/>
    </w:rPr>
  </w:style>
  <w:style w:type="character" w:customStyle="1" w:styleId="10">
    <w:name w:val="标题 1 字符"/>
    <w:qFormat/>
    <w:rPr>
      <w:rFonts w:ascii="宋体" w:eastAsia="黑体" w:hAnsi="宋体"/>
      <w:kern w:val="44"/>
      <w:sz w:val="32"/>
      <w:szCs w:val="24"/>
    </w:rPr>
  </w:style>
  <w:style w:type="paragraph" w:customStyle="1" w:styleId="12">
    <w:name w:val="列出段落1"/>
    <w:basedOn w:val="a"/>
    <w:qFormat/>
    <w:pPr>
      <w:spacing w:line="300" w:lineRule="auto"/>
      <w:ind w:firstLineChars="200" w:firstLine="420"/>
    </w:pPr>
    <w:rPr>
      <w:rFonts w:ascii="微软雅黑" w:eastAsia="微软雅黑" w:hAnsi="微软雅黑"/>
      <w:sz w:val="18"/>
      <w:szCs w:val="18"/>
    </w:rPr>
  </w:style>
  <w:style w:type="paragraph" w:customStyle="1" w:styleId="13">
    <w:name w:val="正文 1"/>
    <w:basedOn w:val="a"/>
    <w:qFormat/>
    <w:pPr>
      <w:widowControl/>
      <w:adjustRightInd w:val="0"/>
      <w:snapToGrid w:val="0"/>
      <w:spacing w:before="30" w:after="30" w:line="300" w:lineRule="auto"/>
      <w:ind w:left="680"/>
    </w:pPr>
    <w:rPr>
      <w:rFonts w:ascii="Times New Roman" w:eastAsia="微软雅黑" w:hAnsi="Times New Roman"/>
      <w:sz w:val="18"/>
      <w:szCs w:val="20"/>
    </w:rPr>
  </w:style>
  <w:style w:type="paragraph" w:customStyle="1" w:styleId="af8">
    <w:name w:val="资料属性"/>
    <w:basedOn w:val="a"/>
    <w:qFormat/>
    <w:pPr>
      <w:widowControl/>
      <w:tabs>
        <w:tab w:val="right" w:pos="945"/>
        <w:tab w:val="left" w:pos="1155"/>
      </w:tabs>
      <w:adjustRightInd w:val="0"/>
      <w:snapToGrid w:val="0"/>
      <w:spacing w:line="300" w:lineRule="auto"/>
      <w:jc w:val="left"/>
    </w:pPr>
    <w:rPr>
      <w:rFonts w:ascii="Arial" w:hAnsi="Arial"/>
      <w:kern w:val="0"/>
      <w:szCs w:val="20"/>
    </w:rPr>
  </w:style>
  <w:style w:type="paragraph" w:customStyle="1" w:styleId="af9">
    <w:name w:val="È¡ÀÊ¡ÎÄ¡À¾"/>
    <w:basedOn w:val="a"/>
    <w:qFormat/>
    <w:pPr>
      <w:widowControl/>
      <w:overflowPunct w:val="0"/>
      <w:autoSpaceDE w:val="0"/>
      <w:autoSpaceDN w:val="0"/>
      <w:adjustRightInd w:val="0"/>
      <w:spacing w:line="300" w:lineRule="auto"/>
      <w:jc w:val="left"/>
    </w:pPr>
    <w:rPr>
      <w:rFonts w:ascii="Times New Roman" w:eastAsia="微软雅黑" w:hAnsi="Times New Roman"/>
      <w:kern w:val="0"/>
      <w:sz w:val="24"/>
      <w:szCs w:val="20"/>
    </w:rPr>
  </w:style>
  <w:style w:type="paragraph" w:customStyle="1" w:styleId="msolistparagraph0">
    <w:name w:val="msolistparagraph"/>
    <w:basedOn w:val="a"/>
    <w:qFormat/>
    <w:pPr>
      <w:spacing w:line="300" w:lineRule="auto"/>
      <w:ind w:firstLineChars="200" w:firstLine="420"/>
    </w:pPr>
    <w:rPr>
      <w:rFonts w:ascii="微软雅黑" w:eastAsia="微软雅黑" w:hAnsi="微软雅黑" w:hint="eastAsia"/>
      <w:sz w:val="18"/>
      <w:szCs w:val="18"/>
    </w:rPr>
  </w:style>
  <w:style w:type="paragraph" w:customStyle="1" w:styleId="110">
    <w:name w:val="列出段落11"/>
    <w:basedOn w:val="a"/>
    <w:qFormat/>
    <w:pPr>
      <w:spacing w:line="300" w:lineRule="auto"/>
      <w:ind w:firstLineChars="200" w:firstLine="420"/>
    </w:pPr>
    <w:rPr>
      <w:rFonts w:ascii="微软雅黑" w:eastAsia="微软雅黑" w:hAnsi="微软雅黑" w:hint="eastAsia"/>
      <w:sz w:val="18"/>
      <w:szCs w:val="18"/>
    </w:rPr>
  </w:style>
  <w:style w:type="paragraph" w:styleId="afa">
    <w:name w:val="List Paragraph"/>
    <w:basedOn w:val="a"/>
    <w:uiPriority w:val="34"/>
    <w:qFormat/>
    <w:pPr>
      <w:ind w:firstLineChars="200" w:firstLine="420"/>
    </w:pPr>
    <w:rPr>
      <w:sz w:val="24"/>
      <w:szCs w:val="22"/>
    </w:rPr>
  </w:style>
  <w:style w:type="character" w:customStyle="1" w:styleId="aa">
    <w:name w:val="页脚 字符"/>
    <w:link w:val="a9"/>
    <w:uiPriority w:val="99"/>
    <w:qFormat/>
    <w:rPr>
      <w:rFonts w:ascii="Tahoma" w:hAnsi="Tahoma"/>
      <w:kern w:val="2"/>
      <w:sz w:val="18"/>
      <w:szCs w:val="24"/>
    </w:rPr>
  </w:style>
  <w:style w:type="paragraph" w:customStyle="1" w:styleId="tgt">
    <w:name w:val="tgt"/>
    <w:basedOn w:val="a"/>
    <w:qFormat/>
    <w:pPr>
      <w:widowControl/>
      <w:spacing w:before="100" w:beforeAutospacing="1" w:after="100" w:afterAutospacing="1"/>
      <w:jc w:val="left"/>
    </w:pPr>
    <w:rPr>
      <w:rFonts w:ascii="宋体" w:hAnsi="宋体" w:cs="宋体"/>
      <w:kern w:val="0"/>
      <w:sz w:val="24"/>
    </w:rPr>
  </w:style>
  <w:style w:type="character" w:customStyle="1" w:styleId="tgt1">
    <w:name w:val="tgt1"/>
    <w:qFormat/>
  </w:style>
  <w:style w:type="character" w:customStyle="1" w:styleId="a5">
    <w:name w:val="批注文字 字符"/>
    <w:link w:val="a4"/>
    <w:qFormat/>
    <w:rPr>
      <w:rFonts w:ascii="Tahoma" w:hAnsi="Tahoma"/>
      <w:kern w:val="2"/>
      <w:sz w:val="21"/>
      <w:szCs w:val="24"/>
    </w:rPr>
  </w:style>
  <w:style w:type="character" w:customStyle="1" w:styleId="af3">
    <w:name w:val="批注主题 字符"/>
    <w:link w:val="af2"/>
    <w:qFormat/>
    <w:rPr>
      <w:rFonts w:ascii="Tahoma" w:hAnsi="Tahoma"/>
      <w:b/>
      <w:bCs/>
      <w:kern w:val="2"/>
      <w:sz w:val="21"/>
      <w:szCs w:val="24"/>
    </w:rPr>
  </w:style>
  <w:style w:type="character" w:customStyle="1" w:styleId="a8">
    <w:name w:val="批注框文本 字符"/>
    <w:link w:val="a7"/>
    <w:qFormat/>
    <w:rPr>
      <w:rFonts w:ascii="Tahoma" w:hAnsi="Tahoma"/>
      <w:kern w:val="2"/>
      <w:sz w:val="18"/>
      <w:szCs w:val="18"/>
    </w:rPr>
  </w:style>
  <w:style w:type="paragraph" w:customStyle="1" w:styleId="zhengwen">
    <w:name w:val="zhengwen"/>
    <w:basedOn w:val="a"/>
    <w:qFormat/>
    <w:pPr>
      <w:widowControl/>
      <w:overflowPunct w:val="0"/>
      <w:autoSpaceDE w:val="0"/>
      <w:autoSpaceDN w:val="0"/>
      <w:adjustRightInd w:val="0"/>
      <w:jc w:val="left"/>
      <w:textAlignment w:val="baseline"/>
    </w:pPr>
    <w:rPr>
      <w:rFonts w:ascii="Times New Roman" w:hAnsi="Times New Roman"/>
      <w:kern w:val="0"/>
      <w:sz w:val="24"/>
    </w:rPr>
  </w:style>
  <w:style w:type="character" w:customStyle="1" w:styleId="Char">
    <w:name w:val="批注文字 Char"/>
    <w:uiPriority w:val="99"/>
    <w:qFormat/>
    <w:rPr>
      <w:kern w:val="2"/>
      <w:sz w:val="21"/>
      <w:szCs w:val="22"/>
    </w:rPr>
  </w:style>
  <w:style w:type="character" w:customStyle="1" w:styleId="Char0">
    <w:name w:val="批注框文本 Char"/>
    <w:qFormat/>
    <w:rPr>
      <w:rFonts w:ascii="Tahoma" w:eastAsia="Tahoma" w:hAnsi="Tahoma"/>
      <w:kern w:val="2"/>
      <w:sz w:val="18"/>
      <w:szCs w:val="18"/>
    </w:rPr>
  </w:style>
  <w:style w:type="paragraph" w:customStyle="1" w:styleId="14">
    <w:name w:val="修订1"/>
    <w:hidden/>
    <w:uiPriority w:val="99"/>
    <w:unhideWhenUsed/>
    <w:qFormat/>
    <w:rPr>
      <w:rFonts w:ascii="Tahoma" w:hAnsi="Tahoma"/>
      <w:kern w:val="2"/>
      <w:sz w:val="21"/>
      <w:szCs w:val="24"/>
    </w:rPr>
  </w:style>
  <w:style w:type="paragraph" w:customStyle="1" w:styleId="TOC10">
    <w:name w:val="TOC 标题1"/>
    <w:basedOn w:val="1"/>
    <w:next w:val="a"/>
    <w:uiPriority w:val="39"/>
    <w:unhideWhenUsed/>
    <w:qFormat/>
    <w:pPr>
      <w:widowControl/>
      <w:spacing w:before="240" w:line="259" w:lineRule="auto"/>
      <w:jc w:val="left"/>
      <w:outlineLvl w:val="9"/>
    </w:pPr>
    <w:rPr>
      <w:rFonts w:ascii="等线 Light" w:eastAsia="等线 Light" w:hAnsi="等线 Light"/>
      <w:color w:val="2F5496"/>
      <w:kern w:val="0"/>
      <w:szCs w:val="32"/>
    </w:rPr>
  </w:style>
  <w:style w:type="character" w:customStyle="1" w:styleId="ae">
    <w:name w:val="副标题 字符"/>
    <w:link w:val="ad"/>
    <w:qFormat/>
    <w:rPr>
      <w:rFonts w:ascii="Calibri Light" w:hAnsi="Calibri Light" w:cs="Times New Roman"/>
      <w:b/>
      <w:bCs/>
      <w:kern w:val="28"/>
      <w:sz w:val="32"/>
      <w:szCs w:val="32"/>
    </w:rPr>
  </w:style>
  <w:style w:type="paragraph" w:customStyle="1" w:styleId="Default">
    <w:name w:val="Default"/>
    <w:uiPriority w:val="99"/>
    <w:unhideWhenUsed/>
    <w:qFormat/>
    <w:pPr>
      <w:widowControl w:val="0"/>
      <w:autoSpaceDE w:val="0"/>
      <w:autoSpaceDN w:val="0"/>
      <w:adjustRightInd w:val="0"/>
    </w:pPr>
    <w:rPr>
      <w:rFonts w:ascii="宋体" w:hAnsi="宋体" w:hint="eastAsia"/>
      <w:color w:val="000000"/>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31">
    <w:name w:val="font31"/>
    <w:basedOn w:val="a0"/>
    <w:qFormat/>
    <w:rPr>
      <w:rFonts w:ascii="Calibri" w:hAnsi="Calibri" w:cs="Calibri"/>
      <w:color w:val="000000"/>
      <w:sz w:val="22"/>
      <w:szCs w:val="22"/>
      <w:u w:val="none"/>
    </w:rPr>
  </w:style>
  <w:style w:type="paragraph" w:customStyle="1" w:styleId="21">
    <w:name w:val="修订2"/>
    <w:hidden/>
    <w:uiPriority w:val="99"/>
    <w:unhideWhenUsed/>
    <w:qFormat/>
    <w:rPr>
      <w:rFonts w:ascii="Tahoma" w:hAnsi="Tahoma"/>
      <w:kern w:val="2"/>
      <w:sz w:val="21"/>
      <w:szCs w:val="24"/>
    </w:rPr>
  </w:style>
  <w:style w:type="paragraph" w:customStyle="1" w:styleId="31">
    <w:name w:val="修订3"/>
    <w:hidden/>
    <w:uiPriority w:val="99"/>
    <w:unhideWhenUsed/>
    <w:qFormat/>
    <w:rPr>
      <w:rFonts w:ascii="Tahoma" w:hAnsi="Tahoma"/>
      <w:kern w:val="2"/>
      <w:sz w:val="21"/>
      <w:szCs w:val="24"/>
    </w:rPr>
  </w:style>
  <w:style w:type="paragraph" w:customStyle="1" w:styleId="41">
    <w:name w:val="修订4"/>
    <w:hidden/>
    <w:uiPriority w:val="99"/>
    <w:unhideWhenUsed/>
    <w:qFormat/>
    <w:rPr>
      <w:rFonts w:ascii="Tahoma" w:hAnsi="Tahoma"/>
      <w:kern w:val="2"/>
      <w:sz w:val="21"/>
      <w:szCs w:val="24"/>
    </w:rPr>
  </w:style>
  <w:style w:type="paragraph" w:customStyle="1" w:styleId="51">
    <w:name w:val="修订5"/>
    <w:hidden/>
    <w:uiPriority w:val="99"/>
    <w:unhideWhenUsed/>
    <w:qFormat/>
    <w:rPr>
      <w:rFonts w:ascii="Tahoma" w:hAnsi="Tahoma"/>
      <w:kern w:val="2"/>
      <w:sz w:val="21"/>
      <w:szCs w:val="24"/>
    </w:rPr>
  </w:style>
  <w:style w:type="paragraph" w:customStyle="1" w:styleId="61">
    <w:name w:val="修订6"/>
    <w:hidden/>
    <w:uiPriority w:val="99"/>
    <w:unhideWhenUsed/>
    <w:qFormat/>
    <w:rPr>
      <w:rFonts w:ascii="Tahoma" w:hAnsi="Tahoma"/>
      <w:kern w:val="2"/>
      <w:sz w:val="21"/>
      <w:szCs w:val="24"/>
    </w:rPr>
  </w:style>
  <w:style w:type="paragraph" w:customStyle="1" w:styleId="71">
    <w:name w:val="修订7"/>
    <w:hidden/>
    <w:uiPriority w:val="99"/>
    <w:unhideWhenUsed/>
    <w:qFormat/>
    <w:rPr>
      <w:rFonts w:ascii="Tahoma" w:hAnsi="Tahoma"/>
      <w:kern w:val="2"/>
      <w:sz w:val="21"/>
      <w:szCs w:val="24"/>
    </w:rPr>
  </w:style>
  <w:style w:type="paragraph" w:customStyle="1" w:styleId="81">
    <w:name w:val="修订8"/>
    <w:hidden/>
    <w:uiPriority w:val="99"/>
    <w:unhideWhenUsed/>
    <w:qFormat/>
    <w:rPr>
      <w:rFonts w:ascii="Tahoma" w:hAnsi="Tahoma"/>
      <w:kern w:val="2"/>
      <w:sz w:val="21"/>
      <w:szCs w:val="24"/>
    </w:rPr>
  </w:style>
  <w:style w:type="character" w:customStyle="1" w:styleId="11">
    <w:name w:val="标题 1 字符1"/>
    <w:link w:val="1"/>
    <w:qFormat/>
    <w:rPr>
      <w:rFonts w:ascii="宋体" w:eastAsia="黑体" w:hAnsi="宋体"/>
      <w:kern w:val="44"/>
      <w:sz w:val="32"/>
      <w:szCs w:val="24"/>
    </w:rPr>
  </w:style>
  <w:style w:type="paragraph" w:customStyle="1" w:styleId="TableParagraph">
    <w:name w:val="Table Paragraph"/>
    <w:basedOn w:val="a"/>
    <w:uiPriority w:val="1"/>
    <w:qFormat/>
    <w:rPr>
      <w:rFonts w:ascii="宋体" w:hAnsi="宋体" w:cs="宋体"/>
      <w:lang w:eastAsia="en-US"/>
    </w:rPr>
  </w:style>
  <w:style w:type="paragraph" w:customStyle="1" w:styleId="91">
    <w:name w:val="修订9"/>
    <w:hidden/>
    <w:uiPriority w:val="99"/>
    <w:unhideWhenUsed/>
    <w:qFormat/>
    <w:rPr>
      <w:rFonts w:ascii="Tahoma" w:hAnsi="Tahoma"/>
      <w:kern w:val="2"/>
      <w:sz w:val="21"/>
      <w:szCs w:val="24"/>
    </w:rPr>
  </w:style>
  <w:style w:type="paragraph" w:styleId="afb">
    <w:name w:val="Revision"/>
    <w:hidden/>
    <w:uiPriority w:val="99"/>
    <w:unhideWhenUsed/>
    <w:rsid w:val="009B2E7A"/>
    <w:rPr>
      <w:rFonts w:ascii="Tahoma" w:hAnsi="Tahoma"/>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customXml" Target="../customXml/item5.xml"/><Relationship Id="rId21" Type="http://schemas.openxmlformats.org/officeDocument/2006/relationships/image" Target="media/image11.png"/><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jpeg"/><Relationship Id="rId68" Type="http://schemas.openxmlformats.org/officeDocument/2006/relationships/footer" Target="footer3.xml"/><Relationship Id="rId84" Type="http://schemas.openxmlformats.org/officeDocument/2006/relationships/image" Target="media/image67.png"/><Relationship Id="rId89" Type="http://schemas.openxmlformats.org/officeDocument/2006/relationships/image" Target="media/image69.png"/><Relationship Id="rId112" Type="http://schemas.openxmlformats.org/officeDocument/2006/relationships/fontTable" Target="fontTable.xml"/><Relationship Id="rId16" Type="http://schemas.openxmlformats.org/officeDocument/2006/relationships/image" Target="media/image6.png"/><Relationship Id="rId107" Type="http://schemas.openxmlformats.org/officeDocument/2006/relationships/image" Target="media/image87.png"/><Relationship Id="rId11" Type="http://schemas.openxmlformats.org/officeDocument/2006/relationships/footer" Target="footer1.xml"/><Relationship Id="rId32" Type="http://schemas.microsoft.com/office/2016/09/relationships/commentsIds" Target="commentsIds.xml"/><Relationship Id="rId37" Type="http://schemas.openxmlformats.org/officeDocument/2006/relationships/image" Target="media/image22.png"/><Relationship Id="rId53" Type="http://schemas.openxmlformats.org/officeDocument/2006/relationships/image" Target="media/image38.emf"/><Relationship Id="rId58" Type="http://schemas.openxmlformats.org/officeDocument/2006/relationships/image" Target="media/image43.emf"/><Relationship Id="rId74" Type="http://schemas.openxmlformats.org/officeDocument/2006/relationships/image" Target="media/image57.jpeg"/><Relationship Id="rId79" Type="http://schemas.openxmlformats.org/officeDocument/2006/relationships/image" Target="media/image62.png"/><Relationship Id="rId102" Type="http://schemas.openxmlformats.org/officeDocument/2006/relationships/image" Target="media/image82.png"/><Relationship Id="rId5" Type="http://schemas.openxmlformats.org/officeDocument/2006/relationships/settings" Target="settings.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hyperlink" Target="http://www.sinexcel.com." TargetMode="External"/><Relationship Id="rId27" Type="http://schemas.openxmlformats.org/officeDocument/2006/relationships/image" Target="media/image16.png"/><Relationship Id="rId43" Type="http://schemas.openxmlformats.org/officeDocument/2006/relationships/image" Target="media/image28.emf"/><Relationship Id="rId48" Type="http://schemas.openxmlformats.org/officeDocument/2006/relationships/image" Target="media/image33.png"/><Relationship Id="rId64" Type="http://schemas.openxmlformats.org/officeDocument/2006/relationships/image" Target="media/image49.jpeg"/><Relationship Id="rId69" Type="http://schemas.openxmlformats.org/officeDocument/2006/relationships/image" Target="media/image52.jpeg"/><Relationship Id="rId113" Type="http://schemas.microsoft.com/office/2011/relationships/people" Target="people.xml"/><Relationship Id="rId80" Type="http://schemas.openxmlformats.org/officeDocument/2006/relationships/image" Target="media/image63.emf"/><Relationship Id="rId85" Type="http://schemas.openxmlformats.org/officeDocument/2006/relationships/header" Target="header2.xml"/><Relationship Id="rId12" Type="http://schemas.openxmlformats.org/officeDocument/2006/relationships/footer" Target="footer2.xml"/><Relationship Id="rId17" Type="http://schemas.openxmlformats.org/officeDocument/2006/relationships/image" Target="media/image7.png"/><Relationship Id="rId33" Type="http://schemas.microsoft.com/office/2018/08/relationships/commentsExtensible" Target="commentsExtensible.xml"/><Relationship Id="rId38" Type="http://schemas.openxmlformats.org/officeDocument/2006/relationships/image" Target="media/image23.png"/><Relationship Id="rId59" Type="http://schemas.openxmlformats.org/officeDocument/2006/relationships/image" Target="media/image44.emf"/><Relationship Id="rId103" Type="http://schemas.openxmlformats.org/officeDocument/2006/relationships/image" Target="media/image83.png"/><Relationship Id="rId108" Type="http://schemas.openxmlformats.org/officeDocument/2006/relationships/image" Target="media/image88.emf"/><Relationship Id="rId54" Type="http://schemas.openxmlformats.org/officeDocument/2006/relationships/image" Target="media/image39.wmf"/><Relationship Id="rId70" Type="http://schemas.openxmlformats.org/officeDocument/2006/relationships/image" Target="media/image53.jpeg"/><Relationship Id="rId75" Type="http://schemas.openxmlformats.org/officeDocument/2006/relationships/image" Target="media/image58.jpeg"/><Relationship Id="rId91" Type="http://schemas.openxmlformats.org/officeDocument/2006/relationships/image" Target="media/image71.png"/><Relationship Id="rId96"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4.png"/><Relationship Id="rId114" Type="http://schemas.openxmlformats.org/officeDocument/2006/relationships/theme" Target="theme/theme1.xml"/><Relationship Id="rId10" Type="http://schemas.openxmlformats.org/officeDocument/2006/relationships/image" Target="media/image2.png"/><Relationship Id="rId31" Type="http://schemas.microsoft.com/office/2011/relationships/commentsExtended" Target="commentsExtended.xml"/><Relationship Id="rId44" Type="http://schemas.openxmlformats.org/officeDocument/2006/relationships/image" Target="media/image29.png"/><Relationship Id="rId52" Type="http://schemas.openxmlformats.org/officeDocument/2006/relationships/image" Target="media/image37.emf"/><Relationship Id="rId60" Type="http://schemas.openxmlformats.org/officeDocument/2006/relationships/image" Target="media/image45.png"/><Relationship Id="rId65" Type="http://schemas.openxmlformats.org/officeDocument/2006/relationships/image" Target="media/image50.jpeg"/><Relationship Id="rId73" Type="http://schemas.openxmlformats.org/officeDocument/2006/relationships/image" Target="media/image56.jpe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footer" Target="footer4.xml"/><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emf"/><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8.png"/><Relationship Id="rId39" Type="http://schemas.openxmlformats.org/officeDocument/2006/relationships/image" Target="media/image24.png"/><Relationship Id="rId109" Type="http://schemas.openxmlformats.org/officeDocument/2006/relationships/image" Target="media/image89.png"/><Relationship Id="rId34" Type="http://schemas.openxmlformats.org/officeDocument/2006/relationships/image" Target="media/image19.emf"/><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59.png"/><Relationship Id="rId97" Type="http://schemas.openxmlformats.org/officeDocument/2006/relationships/image" Target="media/image77.emf"/><Relationship Id="rId104" Type="http://schemas.openxmlformats.org/officeDocument/2006/relationships/image" Target="media/image84.emf"/><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image" Target="media/image72.png"/><Relationship Id="rId2" Type="http://schemas.openxmlformats.org/officeDocument/2006/relationships/customXml" Target="../customXml/item2.xml"/><Relationship Id="rId29" Type="http://schemas.openxmlformats.org/officeDocument/2006/relationships/image" Target="media/image18.emf"/><Relationship Id="rId24" Type="http://schemas.openxmlformats.org/officeDocument/2006/relationships/image" Target="media/image13.png"/><Relationship Id="rId40" Type="http://schemas.openxmlformats.org/officeDocument/2006/relationships/image" Target="media/image25.jpeg"/><Relationship Id="rId45" Type="http://schemas.openxmlformats.org/officeDocument/2006/relationships/image" Target="media/image30.png"/><Relationship Id="rId66" Type="http://schemas.openxmlformats.org/officeDocument/2006/relationships/image" Target="media/image51.jpeg"/><Relationship Id="rId87" Type="http://schemas.openxmlformats.org/officeDocument/2006/relationships/footer" Target="footer5.xml"/><Relationship Id="rId110" Type="http://schemas.openxmlformats.org/officeDocument/2006/relationships/image" Target="media/image90.png"/><Relationship Id="rId115" Type="http://schemas.openxmlformats.org/officeDocument/2006/relationships/customXml" Target="../customXml/item3.xml"/><Relationship Id="rId61" Type="http://schemas.openxmlformats.org/officeDocument/2006/relationships/image" Target="media/image46.jpeg"/><Relationship Id="rId82" Type="http://schemas.openxmlformats.org/officeDocument/2006/relationships/image" Target="media/image65.emf"/><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comments" Target="comments.xml"/><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0.png"/><Relationship Id="rId100" Type="http://schemas.openxmlformats.org/officeDocument/2006/relationships/image" Target="media/image80.png"/><Relationship Id="rId105" Type="http://schemas.openxmlformats.org/officeDocument/2006/relationships/image" Target="media/image85.emf"/><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5.jpeg"/><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1.png"/><Relationship Id="rId67" Type="http://schemas.openxmlformats.org/officeDocument/2006/relationships/header" Target="header1.xml"/><Relationship Id="rId116" Type="http://schemas.openxmlformats.org/officeDocument/2006/relationships/customXml" Target="../customXml/item4.xml"/><Relationship Id="rId20" Type="http://schemas.openxmlformats.org/officeDocument/2006/relationships/image" Target="media/image10.png"/><Relationship Id="rId41" Type="http://schemas.openxmlformats.org/officeDocument/2006/relationships/image" Target="media/image26.png"/><Relationship Id="rId62" Type="http://schemas.openxmlformats.org/officeDocument/2006/relationships/image" Target="media/image47.jpeg"/><Relationship Id="rId83" Type="http://schemas.openxmlformats.org/officeDocument/2006/relationships/image" Target="media/image66.png"/><Relationship Id="rId88" Type="http://schemas.openxmlformats.org/officeDocument/2006/relationships/image" Target="media/image68.png"/><Relationship Id="rId111" Type="http://schemas.openxmlformats.org/officeDocument/2006/relationships/hyperlink" Target="http://www.sinexcel.us" TargetMode="External"/><Relationship Id="rId15" Type="http://schemas.openxmlformats.org/officeDocument/2006/relationships/image" Target="media/image5.png"/><Relationship Id="rId36" Type="http://schemas.openxmlformats.org/officeDocument/2006/relationships/image" Target="media/image21.png"/><Relationship Id="rId57" Type="http://schemas.openxmlformats.org/officeDocument/2006/relationships/image" Target="media/image42.png"/><Relationship Id="rId106" Type="http://schemas.openxmlformats.org/officeDocument/2006/relationships/image" Target="media/image8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SelectedStyle="\APASixthEditionOfficeOnline.xsl" Version="6" StyleName="APA"/>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3.xml><?xml version="1.0" encoding="utf-8"?>
<ct:contentTypeSchema xmlns:ct="http://schemas.microsoft.com/office/2006/metadata/contentType" xmlns:ma="http://schemas.microsoft.com/office/2006/metadata/properties/metaAttributes" ct:_="" ma:_="" ma:contentTypeName="Document" ma:contentTypeID="0x010100DB299E17DB61554CB894A5CDB861264E" ma:contentTypeVersion="17" ma:contentTypeDescription="Create a new document." ma:contentTypeScope="" ma:versionID="b51eee2ea4ade1fd652f0d6ae85cc2ba">
  <xsd:schema xmlns:xsd="http://www.w3.org/2001/XMLSchema" xmlns:xs="http://www.w3.org/2001/XMLSchema" xmlns:p="http://schemas.microsoft.com/office/2006/metadata/properties" xmlns:ns1="http://schemas.microsoft.com/sharepoint/v3" xmlns:ns2="7c5058ed-d03c-4efe-9552-2ed8c4ad07f6" xmlns:ns3="22fc6a01-360d-4795-89cf-94460cb6fc8d" targetNamespace="http://schemas.microsoft.com/office/2006/metadata/properties" ma:root="true" ma:fieldsID="f35cdf8a1d454aad60fd0325ae53fc68" ns1:_="" ns2:_="" ns3:_="">
    <xsd:import namespace="http://schemas.microsoft.com/sharepoint/v3"/>
    <xsd:import namespace="7c5058ed-d03c-4efe-9552-2ed8c4ad07f6"/>
    <xsd:import namespace="22fc6a01-360d-4795-89cf-94460cb6fc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5058ed-d03c-4efe-9552-2ed8c4ad07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1db4854-987d-47c6-b1d9-732c10e1f9bf}" ma:internalName="TaxCatchAll" ma:showField="CatchAllData" ma:web="7c5058ed-d03c-4efe-9552-2ed8c4ad07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fc6a01-360d-4795-89cf-94460cb6fc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f17260-c139-4dbc-b2ab-d1a9f6923de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c5058ed-d03c-4efe-9552-2ed8c4ad07f6" xsi:nil="true"/>
    <lcf76f155ced4ddcb4097134ff3c332f xmlns="22fc6a01-360d-4795-89cf-94460cb6fc8d">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15E280C3-4742-451B-82B7-17A129E59A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578F6C7-1967-46F8-A008-8FFFEFE57ACD}"/>
</file>

<file path=customXml/itemProps4.xml><?xml version="1.0" encoding="utf-8"?>
<ds:datastoreItem xmlns:ds="http://schemas.openxmlformats.org/officeDocument/2006/customXml" ds:itemID="{3532A447-0BFA-432E-BC5E-073395A77BE2}"/>
</file>

<file path=customXml/itemProps5.xml><?xml version="1.0" encoding="utf-8"?>
<ds:datastoreItem xmlns:ds="http://schemas.openxmlformats.org/officeDocument/2006/customXml" ds:itemID="{96C27583-E0BC-42C8-91E9-C02325EE7994}"/>
</file>

<file path=docProps/app.xml><?xml version="1.0" encoding="utf-8"?>
<Properties xmlns="http://schemas.openxmlformats.org/officeDocument/2006/extended-properties" xmlns:vt="http://schemas.openxmlformats.org/officeDocument/2006/docPropsVTypes">
  <Template>Normal</Template>
  <TotalTime>23</TotalTime>
  <Pages>65</Pages>
  <Words>13685</Words>
  <Characters>78011</Characters>
  <Application>Microsoft Office Word</Application>
  <DocSecurity>0</DocSecurity>
  <Lines>650</Lines>
  <Paragraphs>183</Paragraphs>
  <ScaleCrop>false</ScaleCrop>
  <Company>微软中国</Company>
  <LinksUpToDate>false</LinksUpToDate>
  <CharactersWithSpaces>91513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Elon He</cp:lastModifiedBy>
  <cp:revision>5</cp:revision>
  <cp:lastPrinted>2024-11-22T17:49:00Z</cp:lastPrinted>
  <dcterms:created xsi:type="dcterms:W3CDTF">2026-08-18T07:56:00Z</dcterms:created>
  <dcterms:modified xsi:type="dcterms:W3CDTF">2026-08-20T05:58:00Z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2052-12.1.0.26895</vt:lpwstr>
  </property>
  <property fmtid="{D5CDD505-2E9C-101B-9397-08002B2CF9AE}" pid="3" name="ICV">
    <vt:lpwstr>8A710221B9E04266A80B802B7CFDC9AD</vt:lpwstr>
  </property>
  <property fmtid="{D5CDD505-2E9C-101B-9397-08002B2CF9AE}" pid="4" name="KSOTemplateDocerSaveRecord">
    <vt:lpwstr>eyJoZGlkIjoiY2M4OWY2MGI0ODJmYjEzZjEzZDQ5ZDIxMjYxMzg1NDciLCJ1c2VySWQiOiI3ODAyODQ5MTIifQ==</vt:lpwstr>
  </property>
  <property fmtid="{D5CDD505-2E9C-101B-9397-08002B2CF9AE}" pid="5" name="ContentTypeId">
    <vt:lpwstr>0x010100DB299E17DB61554CB894A5CDB861264E</vt:lpwstr>
  </property>
  <property fmtid="{D5CDD505-2E9C-101B-9397-08002B2CF9AE}" pid="6" name="MSIP_Label_5d37a522-40ef-4053-bd1a-566b04c2ad4e_Enabled">
    <vt:lpwstr>True</vt:lpwstr>
  </property>
  <property fmtid="{D5CDD505-2E9C-101B-9397-08002B2CF9AE}" pid="7" name="MSIP_Label_5d37a522-40ef-4053-bd1a-566b04c2ad4e_SiteId">
    <vt:lpwstr>ba563343-fb55-4793-949a-e252d6714fa3</vt:lpwstr>
  </property>
  <property fmtid="{D5CDD505-2E9C-101B-9397-08002B2CF9AE}" pid="8" name="MSIP_Label_5d37a522-40ef-4053-bd1a-566b04c2ad4e_SetDate">
    <vt:lpwstr>2026-09-10T00:34:02Z</vt:lpwstr>
  </property>
  <property fmtid="{D5CDD505-2E9C-101B-9397-08002B2CF9AE}" pid="9" name="MSIP_Label_5d37a522-40ef-4053-bd1a-566b04c2ad4e_Name">
    <vt:lpwstr>Restricted</vt:lpwstr>
  </property>
  <property fmtid="{D5CDD505-2E9C-101B-9397-08002B2CF9AE}" pid="10" name="MSIP_Label_5d37a522-40ef-4053-bd1a-566b04c2ad4e_ActionId">
    <vt:lpwstr>fcb7f307-e677-4d50-99a8-3dc95609472b</vt:lpwstr>
  </property>
  <property fmtid="{D5CDD505-2E9C-101B-9397-08002B2CF9AE}" pid="11" name="MSIP_Label_5d37a522-40ef-4053-bd1a-566b04c2ad4e_Removed">
    <vt:lpwstr>False</vt:lpwstr>
  </property>
  <property fmtid="{D5CDD505-2E9C-101B-9397-08002B2CF9AE}" pid="12" name="MSIP_Label_5d37a522-40ef-4053-bd1a-566b04c2ad4e_Extended_MSFT_Method">
    <vt:lpwstr>Standard</vt:lpwstr>
  </property>
  <property fmtid="{D5CDD505-2E9C-101B-9397-08002B2CF9AE}" pid="13" name="Sensitivity">
    <vt:lpwstr>Restricted</vt:lpwstr>
  </property>
</Properties>
</file>